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27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 xml:space="preserve">Exam </w:t>
      </w:r>
      <w:proofErr w:type="gramStart"/>
      <w:r>
        <w:rPr>
          <w:sz w:val="32"/>
          <w:szCs w:val="32"/>
        </w:rPr>
        <w:t>5  Question</w:t>
      </w:r>
      <w:proofErr w:type="gramEnd"/>
      <w:r>
        <w:rPr>
          <w:sz w:val="32"/>
          <w:szCs w:val="32"/>
        </w:rPr>
        <w:t xml:space="preserve"> 1 part 5</w:t>
      </w:r>
    </w:p>
    <w:p w:rsidR="00F772F5" w:rsidRDefault="00F772F5" w:rsidP="00F772F5">
      <w:pPr>
        <w:rPr>
          <w:sz w:val="32"/>
          <w:szCs w:val="32"/>
        </w:rPr>
      </w:pP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>Clearly there are marked differences in the unit costs</w:t>
      </w:r>
    </w:p>
    <w:p w:rsidR="00F772F5" w:rsidRDefault="00F772F5" w:rsidP="00F772F5">
      <w:pPr>
        <w:rPr>
          <w:sz w:val="32"/>
          <w:szCs w:val="32"/>
        </w:rPr>
      </w:pP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A                    B           C</w:t>
      </w: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>Prev. Cost                 190               200          135</w:t>
      </w: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>Revised cost             212               150          386</w:t>
      </w:r>
    </w:p>
    <w:p w:rsidR="00F772F5" w:rsidRDefault="00F772F5" w:rsidP="00F772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Prev.</w:t>
      </w:r>
      <w:proofErr w:type="gramEnd"/>
      <w:r>
        <w:rPr>
          <w:sz w:val="32"/>
          <w:szCs w:val="32"/>
        </w:rPr>
        <w:t xml:space="preserve">  SP                     285              300          202</w:t>
      </w:r>
    </w:p>
    <w:p w:rsidR="00F772F5" w:rsidRDefault="00F772F5" w:rsidP="00F772F5">
      <w:pPr>
        <w:rPr>
          <w:sz w:val="32"/>
          <w:szCs w:val="32"/>
        </w:rPr>
      </w:pPr>
    </w:p>
    <w:p w:rsidR="00F772F5" w:rsidRDefault="00F772F5" w:rsidP="00F772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 examination of the overheads show that volume is not the best driver and therefore inappropriate for determining consumption ratios.</w:t>
      </w:r>
      <w:proofErr w:type="gramEnd"/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>Costs are more aligned with batch drivers</w:t>
      </w: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>Product C at the current SP is not profitable.</w:t>
      </w: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 xml:space="preserve">Product B is overpriced at the target of 50% mark-up </w:t>
      </w: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>Product A is reasonably priced.</w:t>
      </w: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>Actions</w:t>
      </w:r>
    </w:p>
    <w:p w:rsidR="00F772F5" w:rsidRDefault="00F772F5" w:rsidP="00F772F5">
      <w:pPr>
        <w:rPr>
          <w:sz w:val="32"/>
          <w:szCs w:val="32"/>
        </w:rPr>
      </w:pPr>
      <w:r>
        <w:rPr>
          <w:sz w:val="32"/>
          <w:szCs w:val="32"/>
        </w:rPr>
        <w:t>Change SP for B</w:t>
      </w:r>
      <w:r w:rsidR="00A05329">
        <w:rPr>
          <w:sz w:val="32"/>
          <w:szCs w:val="32"/>
        </w:rPr>
        <w:t xml:space="preserve"> (lower) which may lead to greater volume.</w:t>
      </w:r>
    </w:p>
    <w:p w:rsidR="00A05329" w:rsidRDefault="00A05329" w:rsidP="00F772F5">
      <w:pPr>
        <w:rPr>
          <w:sz w:val="32"/>
          <w:szCs w:val="32"/>
        </w:rPr>
      </w:pPr>
      <w:r>
        <w:rPr>
          <w:sz w:val="32"/>
          <w:szCs w:val="32"/>
        </w:rPr>
        <w:t>Abandon product C or determine if the market will pay the higher price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"/>
        <w:gridCol w:w="252"/>
        <w:gridCol w:w="504"/>
        <w:gridCol w:w="2271"/>
        <w:gridCol w:w="1183"/>
        <w:gridCol w:w="1245"/>
        <w:gridCol w:w="1011"/>
        <w:gridCol w:w="1025"/>
        <w:gridCol w:w="237"/>
        <w:gridCol w:w="1277"/>
        <w:gridCol w:w="1104"/>
      </w:tblGrid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Question 1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 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 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1,000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3,000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500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Labour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20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20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10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50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60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65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Mat $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50,000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180,000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32,500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262,500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Lab $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20,000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60,000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5,000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85,000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Overhead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120,000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360,000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30,000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510,000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TC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190,000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600,000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67,500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857,500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 Cost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190.00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200.00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$ 135.00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Planned SP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285.00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300.00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$ 202.50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of Setups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20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50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30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100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Mats Weight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400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250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350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 Moves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250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450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of Inspect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300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350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350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Mach Hours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9,000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3,000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15,000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ABC Allocation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Machine Setups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5,000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12,500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7,500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25,000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Mats Handling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40,000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25,000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35,000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100,000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Hazardous Mat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Cont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62,500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112,500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75,000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250,000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Quality Control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22,500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26,250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26,250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75,000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O/H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12,000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36,000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12,000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60,000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Total O/H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142,000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212,250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155,750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510,000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Mats &amp; Lab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70,000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240,000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37,500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347,500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Cost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212,000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452,250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193,250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857,500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 Cost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212.00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150.75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$ 386.50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 SP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318.00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226.13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$ 579.75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Explanation of differences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Management actions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0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Question 2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Sell Price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50.00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B/E (Units)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FC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     936,000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Cost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39.60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10.40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Marg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10.40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90,000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units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Fix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936,000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B/E ($)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$ 4,500,000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Margin of Safety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 - B/E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120,000-90000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30,000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units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Required Profit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130,000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Required Sales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FC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Req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Profit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936,000+130,000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  1,066,000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102,500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units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(ii)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NPAT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140,000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Required Sales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936,000+200,000</w:t>
            </w: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NPBT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140,000/(1-.3)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200,000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109,231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units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 Labour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Increase $1.00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B/E (Units)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FC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     936,000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Conrtribution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Margin</w:t>
            </w: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Decrease $1.00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9.40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99,574.47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units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99,575 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units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7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Selling Price must increase by $1.00 to maintain CM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Required Selling Price =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51.00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Change in Variable Costs =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2.40 </w:t>
            </w:r>
          </w:p>
        </w:tc>
        <w:tc>
          <w:tcPr>
            <w:tcW w:w="46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(Mats increase $5.00, Sell Costs decrease $2.60)</w:t>
            </w: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 Variable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42.00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 unit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Variable costs (40,000 units)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$1,680,000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 Inspection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$     32,000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Relevant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$1,712,000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Proposed Revenue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$1,900,000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Profit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188,000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Order should be accepted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(ii)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Loss of 20,000 units =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 x CM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 x $10.40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Profit Foregone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208,000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Profit from Order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188,000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 Loss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(20,000)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Order should not be accepted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Question 3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Metals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Plastics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Concrete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Selling Price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4375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Cost of goods sold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131,250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371,250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Gross Margin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43,750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128,750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128,750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Less operating expenses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Selling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32,500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Administration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operating expenses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145,000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Net profit (loss)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-16,250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-5,000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-16,250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-16,250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Variable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Production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37,500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43,750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121,250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371,250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Selling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6,250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8,750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10,000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25,000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Tot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43,750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52,500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50,000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146,250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Margin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81,250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122,500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353,750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109,000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Direct Fixed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Production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Selling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18,500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18,000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23,500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60,000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Tot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Fix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28,500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53,000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73,500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155,000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Segment Margin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52,750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69,500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76,500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198,750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Attrib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Cost - Prod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8,000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10,000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6,000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24,000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Segment Margin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44,750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59,500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70,500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174,750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Less Common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Production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Administration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60,000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Tot Common Costs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191,000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Net Profit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$(16,250)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Production Manager's comments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Sales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125,000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175,000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 SP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of Units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4,375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Contribution Margin per Unit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32.50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28.00 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37.50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 w:rsidT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Profit increase if make Concrete because has the highest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contribution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per unit.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115F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E6115F" w:rsidRDefault="00E611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E6115F" w:rsidRPr="00F772F5" w:rsidRDefault="00E6115F" w:rsidP="00F772F5">
      <w:pPr>
        <w:rPr>
          <w:sz w:val="32"/>
          <w:szCs w:val="32"/>
        </w:rPr>
      </w:pPr>
      <w:bookmarkStart w:id="0" w:name="_GoBack"/>
      <w:bookmarkEnd w:id="0"/>
    </w:p>
    <w:sectPr w:rsidR="00E6115F" w:rsidRPr="00F77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F5"/>
    <w:rsid w:val="00A05329"/>
    <w:rsid w:val="00E6115F"/>
    <w:rsid w:val="00ED3D27"/>
    <w:rsid w:val="00F7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Swinbune University of Technology</Company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Neville Allport</dc:creator>
  <cp:lastModifiedBy>Neville Allport</cp:lastModifiedBy>
  <cp:revision>2</cp:revision>
  <dcterms:created xsi:type="dcterms:W3CDTF">2013-11-13T01:23:00Z</dcterms:created>
  <dcterms:modified xsi:type="dcterms:W3CDTF">2015-10-27T03:50:00Z</dcterms:modified>
</cp:coreProperties>
</file>