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26343C"/>
          <w:sz w:val="64"/>
          <w:szCs w:val="64"/>
        </w:rPr>
        <w:t xml:space="preserve">YARDHAND</w:t>
      </w:r>
    </w:p>
    <w:p>
      <w:pPr>
        <w:spacing w:after="60"/>
        <w:jc w:val="center"/>
      </w:pPr>
      <w:r>
        <w:rPr>
          <w:color w:val="B57A1F"/>
          <w:sz w:val="32"/>
          <w:szCs w:val="32"/>
        </w:rPr>
        <w:t xml:space="preserve">Handbook</w:t>
      </w:r>
    </w:p>
    <w:p>
      <w:pPr>
        <w:spacing w:after="300"/>
        <w:jc w:val="center"/>
      </w:pPr>
      <w:r>
        <w:rPr>
          <w:i/>
          <w:iCs/>
          <w:color w:val="5B6770"/>
          <w:sz w:val="21"/>
          <w:szCs w:val="21"/>
        </w:rPr>
        <w:t xml:space="preserve">Everything for running Ext Professionals — how to use it, the roadmap, and the technical reference.</w:t>
      </w:r>
    </w:p>
    <w:p>
      <w:pPr>
        <w:pBdr>
          <w:bottom w:val="single" w:color="B57A1F" w:sz="8"/>
        </w:pBdr>
        <w:jc w:val="center"/>
      </w:pPr>
      <w:r>
        <w:rPr>
          <w:sz w:val="2"/>
          <w:szCs w:val="2"/>
        </w:rPr>
        <w:t xml:space="preserve"/>
      </w:r>
    </w:p>
    <w:p>
      <w:pPr>
        <w:spacing w:before="260"/>
        <w:jc w:val="center"/>
      </w:pPr>
      <w:r>
        <w:rPr>
          <w:color w:val="3E5561"/>
          <w:sz w:val="20"/>
          <w:szCs w:val="20"/>
        </w:rPr>
        <w:t xml:space="preserve">Booking, dispatch &amp; fleet for a dump-trailer / equipment rental business.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26343C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26343C"/>
          <w:sz w:val="32"/>
          <w:szCs w:val="32"/>
        </w:rPr>
        <w:t xml:space="preserve">Part A — Resume / Current State</w:t>
      </w:r>
    </w:p>
    <w:p>
      <w:pPr>
        <w:spacing w:after="120" w:line="278"/>
      </w:pPr>
      <w:r>
        <w:rPr>
          <w:i/>
          <w:iCs/>
          <w:color w:val="5B6770"/>
          <w:sz w:val="21"/>
          <w:szCs w:val="21"/>
        </w:rPr>
        <w:t xml:space="preserve">Paste this Part into a new chat to pick up with full context — no reminders needed.</w:t>
      </w:r>
    </w:p>
    <w:p>
      <w:pPr>
        <w:spacing w:after="120" w:line="278"/>
      </w:pPr>
      <w:r>
        <w:rPr>
          <w:b/>
          <w:bCs/>
          <w:color w:val="222B30"/>
          <w:sz w:val="21"/>
          <w:szCs w:val="21"/>
        </w:rPr>
        <w:t xml:space="preserve">What it is: </w:t>
      </w:r>
      <w:r>
        <w:rPr>
          <w:color w:val="222B30"/>
          <w:sz w:val="21"/>
          <w:szCs w:val="21"/>
        </w:rPr>
        <w:t xml:space="preserve">Yardhand — a booking + operations app for </w:t>
      </w:r>
      <w:r>
        <w:rPr>
          <w:b/>
          <w:bCs/>
          <w:color w:val="222B30"/>
          <w:sz w:val="21"/>
          <w:szCs w:val="21"/>
        </w:rPr>
        <w:t xml:space="preserve">Ext Professionals</w:t>
      </w:r>
      <w:r>
        <w:rPr>
          <w:color w:val="222B30"/>
          <w:sz w:val="21"/>
          <w:szCs w:val="21"/>
        </w:rPr>
        <w:t xml:space="preserve">, a dump-trailer / equipment rental business. Built and used for this one business (it is not sold to other companies).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Repo &amp; workflow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B30"/>
          <w:sz w:val="21"/>
          <w:szCs w:val="21"/>
        </w:rPr>
        <w:t xml:space="preserve">GitHub </w:t>
      </w:r>
      <w:r>
        <w:rPr>
          <w:b/>
          <w:bCs/>
          <w:color w:val="222B30"/>
          <w:sz w:val="21"/>
          <w:szCs w:val="21"/>
        </w:rPr>
        <w:t xml:space="preserve">gmuihlein-svg/yardhand</w:t>
      </w:r>
      <w:r>
        <w:rPr>
          <w:color w:val="222B30"/>
          <w:sz w:val="21"/>
          <w:szCs w:val="21"/>
        </w:rPr>
        <w:t xml:space="preserve"> is the source of truth; Vercel auto-deploys from it.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Working branch: </w:t>
      </w:r>
      <w:r>
        <w:rPr>
          <w:color w:val="222B30"/>
          <w:sz w:val="21"/>
          <w:szCs w:val="21"/>
        </w:rPr>
        <w:t xml:space="preserve">claude/nextjs-setup-local-render-8xb2u7 — develop &amp; push here.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B30"/>
          <w:sz w:val="21"/>
          <w:szCs w:val="21"/>
        </w:rPr>
        <w:t xml:space="preserve">Stack: Next.js (App Router) single-file client app app/yardhand-app.jsx; server files app/layout.js, app/page.js, app/site-data.js, app/robots.js, app/sitemap.js; routes / (the app) and /book (embeddable booking page).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B30"/>
          <w:sz w:val="21"/>
          <w:szCs w:val="21"/>
        </w:rPr>
        <w:t xml:space="preserve">Data: Supabase JSONB workspaces row (id=default) + localStorage fallback (app/db.js).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B30"/>
          <w:sz w:val="21"/>
          <w:szCs w:val="21"/>
        </w:rPr>
        <w:t xml:space="preserve">Build/run: timeout 300 npm run build; dev on PORT 3112. Sandbox CANNOT reach Supabase/Vercel/Stripe/Twilio — cloud/live paths verify only at deploy.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AGENTS.md rule: </w:t>
      </w:r>
      <w:r>
        <w:rPr>
          <w:color w:val="222B30"/>
          <w:sz w:val="21"/>
          <w:szCs w:val="21"/>
        </w:rPr>
        <w:t xml:space="preserve">this is a customized Next.js — read node_modules/next/dist/docs/ before writing framework code.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Built &amp; working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Owner app: </w:t>
      </w:r>
      <w:r>
        <w:rPr>
          <w:color w:val="222B30"/>
          <w:sz w:val="21"/>
          <w:szCs w:val="21"/>
        </w:rPr>
        <w:t xml:space="preserve">dashboard with a named “Start here” checklist + at-risk alerts (a staffed delivery/collection within 3 days with nobody assigned goes red &amp; named); calendar, bookings, customers, crew &amp; dispatch, fleet, insights; multi-location branches.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Customer storefront: </w:t>
      </w:r>
      <w:r>
        <w:rPr>
          <w:color w:val="222B30"/>
          <w:sz w:val="21"/>
          <w:szCs w:val="21"/>
        </w:rPr>
        <w:t xml:space="preserve">editable copy/hero/brand, 3 site modes (full / booking-only / owner-only); online booking (multi-equipment cart, delivery/will-call, COI upload, e-sign); embeddable/linkable booking page at /book.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Scheduling engine: </w:t>
      </w:r>
      <w:r>
        <w:rPr>
          <w:color w:val="222B30"/>
          <w:sz w:val="21"/>
          <w:szCs w:val="21"/>
        </w:rPr>
        <w:t xml:space="preserve">standing weekly schedule + per-day overrides (availOn); auto/manual dispatch; sick-day auto-reassign; booking availability modes (bookingMode: strict / flexible / hybrid); “how far ahead you take bookings” window.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Crew: </w:t>
      </w:r>
      <w:r>
        <w:rPr>
          <w:color w:val="222B30"/>
          <w:sz w:val="21"/>
          <w:szCs w:val="21"/>
        </w:rPr>
        <w:t xml:space="preserve">custom job roles/positions (drive/yard caps) that gate dispatch; per-employee PIN logins (each person sees only their own jobs/hours/pay); “who sets work hours” (worker/owner/both).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Money: </w:t>
      </w:r>
      <w:r>
        <w:rPr>
          <w:color w:val="222B30"/>
          <w:sz w:val="21"/>
          <w:szCs w:val="21"/>
        </w:rPr>
        <w:t xml:space="preserve">flexible pay (1099/W2 × per-job/hourly/salary) + payroll views; pricing/fees/deposit/waiver/tax/cancellation; marketing win-back texts (config).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SEO — live &amp; self-service: </w:t>
      </w:r>
      <w:r>
        <w:rPr>
          <w:color w:val="222B30"/>
          <w:sz w:val="21"/>
          <w:szCs w:val="21"/>
        </w:rPr>
        <w:t xml:space="preserve">Settings → “Get found on Google” (seoTitle/seoDescription/seoKeywords + checklist) feeds generateMetadata (layout.js) + LocalBusiness JSON-LD (page.js) via app/site-data.js.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Still simulated (not yet connected)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Payments </w:t>
      </w:r>
      <w:r>
        <w:rPr>
          <w:color w:val="222B30"/>
          <w:sz w:val="21"/>
          <w:szCs w:val="21"/>
        </w:rPr>
        <w:t xml:space="preserve">(Stripe) — card charges, deposit holds, and crew payouts are set up as realistic previews until the payment service is connected.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Messaging </w:t>
      </w:r>
      <w:r>
        <w:rPr>
          <w:color w:val="222B30"/>
          <w:sz w:val="21"/>
          <w:szCs w:val="21"/>
        </w:rPr>
        <w:t xml:space="preserve">(SMS/email) — booking confirmations, reminders, driver job alerts, and review requests are staged until Twilio/email is connected.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Positioning</w:t>
      </w:r>
    </w:p>
    <w:p>
      <w:pPr>
        <w:spacing w:after="120" w:line="278"/>
      </w:pPr>
      <w:r>
        <w:rPr>
          <w:color w:val="222B30"/>
          <w:sz w:val="21"/>
          <w:szCs w:val="21"/>
        </w:rPr>
        <w:t xml:space="preserve">A capable operations tool for running the business day to day. To take real money and send real messages, connect payments (Stripe) and messaging (Twilio/email). The two things that matter most on the way there: don't lose data (keep the Supabase project active + backed up) and a good phone experience for the field.</w:t>
      </w:r>
    </w:p>
    <w:tbl>
      <w:tblPr>
        <w:tblW w:type="dxa" w:w="9360"/>
        <w:tblBorders>
          <w:top w:val="none" w:color="FFFFFF" w:sz="0"/>
          <w:left w:val="single" w:color="B57A1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ECD8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6343C"/>
                <w:sz w:val="20"/>
                <w:szCs w:val="20"/>
              </w:rPr>
              <w:t xml:space="preserve">Standing owner requests</w:t>
            </w:r>
          </w:p>
          <w:p>
            <w:pPr>
              <w:spacing w:after="0" w:line="268"/>
            </w:pPr>
            <w:r>
              <w:rPr>
                <w:color w:val="222B30"/>
                <w:sz w:val="21"/>
                <w:szCs w:val="21"/>
              </w:rPr>
              <w:t xml:space="preserve">(1) Every new feature gets added to the in-app “How this page works” notes, in detail. (2) Keep this handbook current as the single source of truth.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26343C"/>
          <w:sz w:val="32"/>
          <w:szCs w:val="32"/>
        </w:rPr>
        <w:t xml:space="preserve">Part B — How to Use Yardhand</w:t>
      </w:r>
    </w:p>
    <w:p>
      <w:pPr>
        <w:spacing w:after="120" w:line="278"/>
      </w:pPr>
      <w:r>
        <w:rPr>
          <w:i/>
          <w:iCs/>
          <w:color w:val="5B6770"/>
          <w:sz w:val="21"/>
          <w:szCs w:val="21"/>
        </w:rPr>
        <w:t xml:space="preserve">The owner &amp; crew guide.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The big picture</w:t>
      </w:r>
    </w:p>
    <w:p>
      <w:pPr>
        <w:spacing w:after="120" w:line="278"/>
      </w:pPr>
      <w:r>
        <w:rPr>
          <w:color w:val="222B30"/>
          <w:sz w:val="21"/>
          <w:szCs w:val="21"/>
        </w:rPr>
        <w:t xml:space="preserve">Yardhand runs your whole rental yard from one screen: customers book &amp; pay themselves, you dispatch drivers, track your fleet, and see your money — no wall calendar, no phone tag.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The one idea worth understanding: two legs</w:t>
      </w:r>
    </w:p>
    <w:p>
      <w:pPr>
        <w:spacing w:after="120" w:line="278"/>
      </w:pPr>
      <w:r>
        <w:rPr>
          <w:color w:val="222B30"/>
          <w:sz w:val="21"/>
          <w:szCs w:val="21"/>
        </w:rPr>
        <w:t xml:space="preserve">Every rental is </w:t>
      </w:r>
      <w:r>
        <w:rPr>
          <w:b/>
          <w:bCs/>
          <w:color w:val="222B30"/>
          <w:sz w:val="21"/>
          <w:szCs w:val="21"/>
        </w:rPr>
        <w:t xml:space="preserve">two separate trips</w:t>
      </w:r>
      <w:r>
        <w:rPr>
          <w:color w:val="222B30"/>
          <w:sz w:val="21"/>
          <w:szCs w:val="21"/>
        </w:rPr>
        <w:t xml:space="preserve"> — the OUT leg (getting the trailer to the customer) and the RETURN leg (getting it back). Each is scheduled on its own, so a month-long rental never ties up a driver for a month. Each leg is either self-serve (customer picks up / drops off at your yard — needs nobody) or you handle it (delivery / collection — needs a driver).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Your daily routine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222B30"/>
          <w:sz w:val="21"/>
          <w:szCs w:val="21"/>
        </w:rPr>
        <w:t xml:space="preserve">Open the </w:t>
      </w:r>
      <w:r>
        <w:rPr>
          <w:b/>
          <w:bCs/>
          <w:color w:val="222B30"/>
          <w:sz w:val="21"/>
          <w:szCs w:val="21"/>
        </w:rPr>
        <w:t xml:space="preserve">Dashboard</w:t>
      </w:r>
      <w:r>
        <w:rPr>
          <w:color w:val="222B30"/>
          <w:sz w:val="21"/>
          <w:szCs w:val="21"/>
        </w:rPr>
        <w:t xml:space="preserve"> first. The “Start here” box lists everything needing you today, named and color-ranked: red = urgent, amber = today, blue = money &amp; housekeeping.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222B30"/>
          <w:sz w:val="21"/>
          <w:szCs w:val="21"/>
        </w:rPr>
        <w:t xml:space="preserve">Clear the list: mark today's pickups out and returns back; chase any red items (overdue, unsigned agreement, expired COI, a delivery/collection within 3 days with no driver).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color w:val="222B30"/>
          <w:sz w:val="21"/>
          <w:szCs w:val="21"/>
        </w:rPr>
        <w:t xml:space="preserve">Everything updates live across your devices and your crew's.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Every screen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Dashboard</w:t>
      </w:r>
      <w:r>
        <w:rPr>
          <w:color w:val="222B30"/>
          <w:sz w:val="21"/>
          <w:szCs w:val="21"/>
        </w:rPr>
        <w:t xml:space="preserve"> — today's work + the Start-here checklist + at-a-glance tiles.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Calendar / Bookings</w:t>
      </w:r>
      <w:r>
        <w:rPr>
          <w:color w:val="222B30"/>
          <w:sz w:val="21"/>
          <w:szCs w:val="21"/>
        </w:rPr>
        <w:t xml:space="preserve"> — the schedule and every reservation.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Customers</w:t>
      </w:r>
      <w:r>
        <w:rPr>
          <w:color w:val="222B30"/>
          <w:sz w:val="21"/>
          <w:szCs w:val="21"/>
        </w:rPr>
        <w:t xml:space="preserve"> — who's rented, repeat rate, per-customer rebooking reminders.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Team &amp; dispatch</w:t>
      </w:r>
      <w:r>
        <w:rPr>
          <w:color w:val="222B30"/>
          <w:sz w:val="21"/>
          <w:szCs w:val="21"/>
        </w:rPr>
        <w:t xml:space="preserve"> — assign jobs, set crew hours/roles/PINs, run payroll.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Fleet</w:t>
      </w:r>
      <w:r>
        <w:rPr>
          <w:color w:val="222B30"/>
          <w:sz w:val="21"/>
          <w:szCs w:val="21"/>
        </w:rPr>
        <w:t xml:space="preserve"> — every unit and its status; maintenance in/out.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Insights</w:t>
      </w:r>
      <w:r>
        <w:rPr>
          <w:color w:val="222B30"/>
          <w:sz w:val="21"/>
          <w:szCs w:val="21"/>
        </w:rPr>
        <w:t xml:space="preserve"> — revenue, utilization, and ROI per unit.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Settings</w:t>
      </w:r>
      <w:r>
        <w:rPr>
          <w:color w:val="222B30"/>
          <w:sz w:val="21"/>
          <w:szCs w:val="21"/>
        </w:rPr>
        <w:t xml:space="preserve"> — everything below.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Your crew — positions, hours &amp; private sign-ins</w:t>
      </w:r>
    </w:p>
    <w:p>
      <w:pPr>
        <w:spacing w:after="120" w:line="278"/>
      </w:pPr>
      <w:r>
        <w:rPr>
          <w:b/>
          <w:bCs/>
          <w:color w:val="222B30"/>
          <w:sz w:val="21"/>
          <w:szCs w:val="21"/>
        </w:rPr>
        <w:t xml:space="preserve">Positions (roles): </w:t>
      </w:r>
      <w:r>
        <w:rPr>
          <w:color w:val="222B30"/>
          <w:sz w:val="21"/>
          <w:szCs w:val="21"/>
        </w:rPr>
        <w:t xml:space="preserve">in Settings → Job roles, make your own roles and set what each can do — Delivery (drives) and/or Yard (counter handoffs). A role with neither (Mechanic, Manager) is never dispatched but is still a normal scheduled, paid employee.</w:t>
      </w:r>
    </w:p>
    <w:p>
      <w:pPr>
        <w:spacing w:after="120" w:line="278"/>
      </w:pPr>
      <w:r>
        <w:rPr>
          <w:b/>
          <w:bCs/>
          <w:color w:val="222B30"/>
          <w:sz w:val="21"/>
          <w:szCs w:val="21"/>
        </w:rPr>
        <w:t xml:space="preserve">Hours &amp; the repeating week: </w:t>
      </w:r>
      <w:r>
        <w:rPr>
          <w:color w:val="222B30"/>
          <w:sz w:val="21"/>
          <w:szCs w:val="21"/>
        </w:rPr>
        <w:t xml:space="preserve">tap a person's name in Team &amp; dispatch to set their repeating week once (e.g. Mon–Fri 7–4); it fills every week automatically. Tap any single day to override. In Settings → Who sets work hours, choose workers set their own / you set it / either.</w:t>
      </w:r>
    </w:p>
    <w:p>
      <w:pPr>
        <w:spacing w:after="120" w:line="278"/>
      </w:pPr>
      <w:r>
        <w:rPr>
          <w:b/>
          <w:bCs/>
          <w:color w:val="222B30"/>
          <w:sz w:val="21"/>
          <w:szCs w:val="21"/>
        </w:rPr>
        <w:t xml:space="preserve">Only book when someone's working: </w:t>
      </w:r>
      <w:r>
        <w:rPr>
          <w:color w:val="222B30"/>
          <w:sz w:val="21"/>
          <w:szCs w:val="21"/>
        </w:rPr>
        <w:t xml:space="preserve">in Settings → When customers can book delivery &amp; pickup, pick Only when we're staffed / Strict up close, flexible further out (default) / Take it now, staff it later. Self drop-off never needs anyone. “How far ahead you take bookings” sets the furthest out a customer can book.</w:t>
      </w:r>
    </w:p>
    <w:p>
      <w:pPr>
        <w:spacing w:after="120" w:line="278"/>
      </w:pPr>
      <w:r>
        <w:rPr>
          <w:b/>
          <w:bCs/>
          <w:color w:val="222B30"/>
          <w:sz w:val="21"/>
          <w:szCs w:val="21"/>
        </w:rPr>
        <w:t xml:space="preserve">Assigning: </w:t>
      </w:r>
      <w:r>
        <w:rPr>
          <w:color w:val="222B30"/>
          <w:sz w:val="21"/>
          <w:szCs w:val="21"/>
        </w:rPr>
        <w:t xml:space="preserve">jobs auto-assign to an available, qualified person (or press Auto-assign all); reassign by hand anytime. “Sick today” hands off someone's day; anything within 3 days with no one assigned turns red on your dashboard.</w:t>
      </w:r>
    </w:p>
    <w:p>
      <w:pPr>
        <w:spacing w:after="120" w:line="278"/>
      </w:pPr>
      <w:r>
        <w:rPr>
          <w:b/>
          <w:bCs/>
          <w:color w:val="222B30"/>
          <w:sz w:val="21"/>
          <w:szCs w:val="21"/>
        </w:rPr>
        <w:t xml:space="preserve">Private sign-ins: </w:t>
      </w:r>
      <w:r>
        <w:rPr>
          <w:color w:val="222B30"/>
          <w:sz w:val="21"/>
          <w:szCs w:val="21"/>
        </w:rPr>
        <w:t xml:space="preserve">each crew member signs in on your public site (Team sign-in) with their phone/email + their own personal PIN (you set it on their card). They see only their own jobs, hours &amp; pay — never your dashboard, another person's schedule, your customers, or the money.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Your website &amp; getting found on Google</w:t>
      </w:r>
    </w:p>
    <w:p>
      <w:pPr>
        <w:spacing w:after="120" w:line="278"/>
      </w:pPr>
      <w:r>
        <w:rPr>
          <w:b/>
          <w:bCs/>
          <w:color w:val="222B30"/>
          <w:sz w:val="21"/>
          <w:szCs w:val="21"/>
        </w:rPr>
        <w:t xml:space="preserve">Three site modes</w:t>
      </w:r>
      <w:r>
        <w:rPr>
          <w:color w:val="222B30"/>
          <w:sz w:val="21"/>
          <w:szCs w:val="21"/>
        </w:rPr>
        <w:t xml:space="preserve"> (Settings → Your website): Full site (complete hosted page + booking), Booking only (equipment + booking to link from your own site), Owner-only (no public page; you take bookings yourself). Every word + the hero image are editable; it wears your logo &amp; colors.</w:t>
      </w:r>
    </w:p>
    <w:p>
      <w:pPr>
        <w:spacing w:after="120" w:line="278"/>
      </w:pPr>
      <w:r>
        <w:rPr>
          <w:b/>
          <w:bCs/>
          <w:color w:val="222B30"/>
          <w:sz w:val="21"/>
          <w:szCs w:val="21"/>
        </w:rPr>
        <w:t xml:space="preserve">Link or embed: </w:t>
      </w:r>
      <w:r>
        <w:rPr>
          <w:color w:val="222B30"/>
          <w:sz w:val="21"/>
          <w:szCs w:val="21"/>
        </w:rPr>
        <w:t xml:space="preserve">copy a link (“Book now” button) or an embed snippet (booking shows up inside your own website). Either way it's brand-themed and bookings land in your dashboard.</w:t>
      </w:r>
    </w:p>
    <w:p>
      <w:pPr>
        <w:spacing w:after="120" w:line="278"/>
      </w:pPr>
      <w:r>
        <w:rPr>
          <w:b/>
          <w:bCs/>
          <w:color w:val="222B30"/>
          <w:sz w:val="21"/>
          <w:szCs w:val="21"/>
        </w:rPr>
        <w:t xml:space="preserve">SEO: </w:t>
      </w:r>
      <w:r>
        <w:rPr>
          <w:color w:val="222B30"/>
          <w:sz w:val="21"/>
          <w:szCs w:val="21"/>
        </w:rPr>
        <w:t xml:space="preserve">in Settings → Get found on Google, fill in page title, description, and keywords (each pre-filled with a smart suggestion) — they become your real Google listing. Then work the checklist: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Set up a free Google Business Profile </w:t>
      </w:r>
      <w:r>
        <w:rPr>
          <w:color w:val="222B30"/>
          <w:sz w:val="21"/>
          <w:szCs w:val="21"/>
        </w:rPr>
        <w:t xml:space="preserve">(google.com/business) — the #1 thing for Google Maps &amp; local results.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Ask every happy customer for a Google review.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Use your city + what you rent </w:t>
      </w:r>
      <w:r>
        <w:rPr>
          <w:color w:val="222B30"/>
          <w:sz w:val="21"/>
          <w:szCs w:val="21"/>
        </w:rPr>
        <w:t xml:space="preserve">in your title, description, and headline.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Connect your own domain name.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List your business in a few local directories </w:t>
      </w:r>
      <w:r>
        <w:rPr>
          <w:color w:val="222B30"/>
          <w:sz w:val="21"/>
          <w:szCs w:val="21"/>
        </w:rPr>
        <w:t xml:space="preserve">(Yelp, Bing Places).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How the money works</w:t>
      </w:r>
    </w:p>
    <w:p>
      <w:pPr>
        <w:spacing w:after="120" w:line="278"/>
      </w:pPr>
      <w:r>
        <w:rPr>
          <w:color w:val="222B30"/>
          <w:sz w:val="21"/>
          <w:szCs w:val="21"/>
        </w:rPr>
        <w:t xml:space="preserve">Per-unit daily/weekly/2-week/monthly rates; delivery/self-pickup fees; a refundable deposit hold (not a charge); optional damage waiver; sales tax; cancellation rules. Crew pay: choose their tax status (1099/W2) and how you pay (per-job / hourly / salary), any mix; payroll views total what's owed with a Pay/Mark-paid button.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Tow gear &amp; add-ons (rentals)</w:t>
      </w:r>
    </w:p>
    <w:p>
      <w:pPr>
        <w:spacing w:after="120" w:line="278"/>
      </w:pPr>
      <w:r>
        <w:rPr>
          <w:color w:val="222B30"/>
          <w:sz w:val="21"/>
          <w:szCs w:val="21"/>
        </w:rPr>
        <w:t xml:space="preserve">Customers often show up without the right hitch. The trailer already has </w:t>
      </w:r>
      <w:r>
        <w:rPr>
          <w:b/>
          <w:bCs/>
          <w:color w:val="222B30"/>
          <w:sz w:val="21"/>
          <w:szCs w:val="21"/>
        </w:rPr>
        <w:t xml:space="preserve">its half</w:t>
      </w:r>
      <w:r>
        <w:rPr>
          <w:color w:val="222B30"/>
          <w:sz w:val="21"/>
          <w:szCs w:val="21"/>
        </w:rPr>
        <w:t xml:space="preserve"> — the coupler, safety chains, jack, and 7-pin plug — but the customer's </w:t>
      </w:r>
      <w:r>
        <w:rPr>
          <w:b/>
          <w:bCs/>
          <w:color w:val="222B30"/>
          <w:sz w:val="21"/>
          <w:szCs w:val="21"/>
        </w:rPr>
        <w:t xml:space="preserve">truck</w:t>
      </w:r>
      <w:r>
        <w:rPr>
          <w:color w:val="222B30"/>
          <w:sz w:val="21"/>
          <w:szCs w:val="21"/>
        </w:rPr>
        <w:t xml:space="preserve"> needs a ball mount, the right-size ball, a brake controller, and a matching connector. In </w:t>
      </w:r>
      <w:r>
        <w:rPr>
          <w:b/>
          <w:bCs/>
          <w:color w:val="222B30"/>
          <w:sz w:val="21"/>
          <w:szCs w:val="21"/>
        </w:rPr>
        <w:t xml:space="preserve">Settings → Tow gear &amp; add-ons</w:t>
      </w:r>
      <w:r>
        <w:rPr>
          <w:color w:val="222B30"/>
          <w:sz w:val="21"/>
          <w:szCs w:val="21"/>
        </w:rPr>
        <w:t xml:space="preserve">, stock that truck-side gear as </w:t>
      </w:r>
      <w:r>
        <w:rPr>
          <w:b/>
          <w:bCs/>
          <w:color w:val="222B30"/>
          <w:sz w:val="21"/>
          <w:szCs w:val="21"/>
        </w:rPr>
        <w:t xml:space="preserve">rentals</w:t>
      </w:r>
      <w:r>
        <w:rPr>
          <w:color w:val="222B30"/>
          <w:sz w:val="21"/>
          <w:szCs w:val="21"/>
        </w:rPr>
        <w:t xml:space="preserve"> (it comes back with the trailer) with your own prices. It appears on the booking page under </w:t>
      </w:r>
      <w:r>
        <w:rPr>
          <w:b/>
          <w:bCs/>
          <w:color w:val="222B30"/>
          <w:sz w:val="21"/>
          <w:szCs w:val="21"/>
        </w:rPr>
        <w:t xml:space="preserve">“Don't have the right hitch?”</w:t>
      </w:r>
      <w:r>
        <w:rPr>
          <w:color w:val="222B30"/>
          <w:sz w:val="21"/>
          <w:szCs w:val="21"/>
        </w:rPr>
        <w:t xml:space="preserve">, is charged once per order, and shows on the booking as </w:t>
      </w:r>
      <w:r>
        <w:rPr>
          <w:b/>
          <w:bCs/>
          <w:color w:val="222B30"/>
          <w:sz w:val="21"/>
          <w:szCs w:val="21"/>
        </w:rPr>
        <w:t xml:space="preserve">“Tow gear to have ready”</w:t>
      </w:r>
      <w:r>
        <w:rPr>
          <w:color w:val="222B30"/>
          <w:sz w:val="21"/>
          <w:szCs w:val="21"/>
        </w:rPr>
        <w:t xml:space="preserve"> so you can set it out at pickup. You add, rename, re-price, or remove items yourself — it's fully editable in the app.</w:t>
      </w:r>
    </w:p>
    <w:p>
      <w:pPr>
        <w:spacing w:after="120" w:line="278"/>
      </w:pPr>
      <w:r>
        <w:rPr>
          <w:b/>
          <w:bCs/>
          <w:color w:val="222B30"/>
          <w:sz w:val="21"/>
          <w:szCs w:val="21"/>
        </w:rPr>
        <w:t xml:space="preserve">On-hand quantity is now tracked. </w:t>
      </w:r>
      <w:r>
        <w:rPr>
          <w:color w:val="222B30"/>
          <w:sz w:val="21"/>
          <w:szCs w:val="21"/>
        </w:rPr>
        <w:t xml:space="preserve">Each item has an </w:t>
      </w:r>
      <w:r>
        <w:rPr>
          <w:b/>
          <w:bCs/>
          <w:color w:val="222B30"/>
          <w:sz w:val="21"/>
          <w:szCs w:val="21"/>
        </w:rPr>
        <w:t xml:space="preserve">On hand</w:t>
      </w:r>
      <w:r>
        <w:rPr>
          <w:color w:val="222B30"/>
          <w:sz w:val="21"/>
          <w:szCs w:val="21"/>
        </w:rPr>
        <w:t xml:space="preserve"> count. When all units of an item are already out on rentals that overlap a customer's dates, the app stops offering it for those dates (</w:t>
      </w:r>
      <w:r>
        <w:rPr>
          <w:b/>
          <w:bCs/>
          <w:color w:val="222B30"/>
          <w:sz w:val="21"/>
          <w:szCs w:val="21"/>
        </w:rPr>
        <w:t xml:space="preserve">“Out for these dates”</w:t>
      </w:r>
      <w:r>
        <w:rPr>
          <w:color w:val="222B30"/>
          <w:sz w:val="21"/>
          <w:szCs w:val="21"/>
        </w:rPr>
        <w:t xml:space="preserve">) — so you can't promise a ball mount that's already gone. The editor turns the count </w:t>
      </w:r>
      <w:r>
        <w:rPr>
          <w:b/>
          <w:bCs/>
          <w:color w:val="222B30"/>
          <w:sz w:val="21"/>
          <w:szCs w:val="21"/>
        </w:rPr>
        <w:t xml:space="preserve">amber</w:t>
      </w:r>
      <w:r>
        <w:rPr>
          <w:color w:val="222B30"/>
          <w:sz w:val="21"/>
          <w:szCs w:val="21"/>
        </w:rPr>
        <w:t xml:space="preserve"> if you drop below one per trailer; keeping roughly one of each common attachment per trailer means any customer can be set up even when several trailers are out at once.</w:t>
      </w:r>
    </w:p>
    <w:p>
      <w:pPr>
        <w:spacing w:after="120" w:line="278"/>
      </w:pPr>
      <w:r>
        <w:rPr>
          <w:b/>
          <w:bCs/>
          <w:color w:val="222B30"/>
          <w:sz w:val="21"/>
          <w:szCs w:val="21"/>
        </w:rPr>
        <w:t xml:space="preserve">Load rating matters. </w:t>
      </w:r>
      <w:r>
        <w:rPr>
          <w:color w:val="222B30"/>
          <w:sz w:val="21"/>
          <w:szCs w:val="21"/>
        </w:rPr>
        <w:t xml:space="preserve">The truck-side parts — the </w:t>
      </w:r>
      <w:r>
        <w:rPr>
          <w:b/>
          <w:bCs/>
          <w:color w:val="222B30"/>
          <w:sz w:val="21"/>
          <w:szCs w:val="21"/>
        </w:rPr>
        <w:t xml:space="preserve">hitch, ball mount, and ball</w:t>
      </w:r>
      <w:r>
        <w:rPr>
          <w:color w:val="222B30"/>
          <w:sz w:val="21"/>
          <w:szCs w:val="21"/>
        </w:rPr>
        <w:t xml:space="preserve"> — must each be </w:t>
      </w:r>
      <w:r>
        <w:rPr>
          <w:b/>
          <w:bCs/>
          <w:color w:val="222B30"/>
          <w:sz w:val="21"/>
          <w:szCs w:val="21"/>
        </w:rPr>
        <w:t xml:space="preserve">rated for the loaded trailer weight</w:t>
      </w:r>
      <w:r>
        <w:rPr>
          <w:color w:val="222B30"/>
          <w:sz w:val="21"/>
          <w:szCs w:val="21"/>
        </w:rPr>
        <w:t xml:space="preserve"> (e.g. a 2-5/16" ball and a Class IV+ mount for the 14K trailers). The booking page reminds customers of this, and each equipment type carries a </w:t>
      </w:r>
      <w:r>
        <w:rPr>
          <w:b/>
          <w:bCs/>
          <w:color w:val="222B30"/>
          <w:sz w:val="21"/>
          <w:szCs w:val="21"/>
        </w:rPr>
        <w:t xml:space="preserve">“You'll need to tow this”</w:t>
      </w:r>
      <w:r>
        <w:rPr>
          <w:color w:val="222B30"/>
          <w:sz w:val="21"/>
          <w:szCs w:val="21"/>
        </w:rPr>
        <w:t xml:space="preserve"> note you should keep accurate. Stock only add-ons rated for the trailers you pair them with.</w:t>
      </w:r>
    </w:p>
    <w:p>
      <w:pPr>
        <w:spacing w:after="120" w:line="278"/>
      </w:pPr>
      <w:r>
        <w:rPr>
          <w:b/>
          <w:bCs/>
          <w:color w:val="222B30"/>
          <w:sz w:val="21"/>
          <w:szCs w:val="21"/>
        </w:rPr>
        <w:t xml:space="preserve">What you still need to figure out: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Ball sizes that match your trailers </w:t>
      </w:r>
      <w:r>
        <w:rPr>
          <w:color w:val="222B30"/>
          <w:sz w:val="21"/>
          <w:szCs w:val="21"/>
        </w:rPr>
        <w:t xml:space="preserve">— 2-5/16" for the heavy ones (14K / 9,990), 2" for the 5x8. Stock the right ones.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Your rental price per item </w:t>
      </w:r>
      <w:r>
        <w:rPr>
          <w:color w:val="222B30"/>
          <w:sz w:val="21"/>
          <w:szCs w:val="21"/>
        </w:rPr>
        <w:t xml:space="preserve">— the seeded numbers ($8–$35) are placeholders; set what you'll actually charge.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How many of each to buy </w:t>
      </w:r>
      <w:r>
        <w:rPr>
          <w:color w:val="222B30"/>
          <w:sz w:val="21"/>
          <w:szCs w:val="21"/>
        </w:rPr>
        <w:t xml:space="preserve">— set each </w:t>
      </w:r>
      <w:r>
        <w:rPr>
          <w:b/>
          <w:bCs/>
          <w:color w:val="222B30"/>
          <w:sz w:val="21"/>
          <w:szCs w:val="21"/>
        </w:rPr>
        <w:t xml:space="preserve">On hand</w:t>
      </w:r>
      <w:r>
        <w:rPr>
          <w:color w:val="222B30"/>
          <w:sz w:val="21"/>
          <w:szCs w:val="21"/>
        </w:rPr>
        <w:t xml:space="preserve"> count to what you actually own. Aim for at least one of every common attachment per trailer so you're never short when the fleet is busy.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Getting it back </w:t>
      </w:r>
      <w:r>
        <w:rPr>
          <w:color w:val="222B30"/>
          <w:sz w:val="21"/>
          <w:szCs w:val="21"/>
        </w:rPr>
        <w:t xml:space="preserve">— it's a rental, so decide how you handle non-returns (e.g. add a small deposit or charge for a missing part). The trailer's deposit is separate.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Brake controller </w:t>
      </w:r>
      <w:r>
        <w:rPr>
          <w:color w:val="222B30"/>
          <w:sz w:val="21"/>
          <w:szCs w:val="21"/>
        </w:rPr>
        <w:t xml:space="preserve">— decide whether you stock a plug-in one, and confirm it works with the trucks your customers drive.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Signing in</w:t>
      </w:r>
    </w:p>
    <w:p>
      <w:pPr>
        <w:spacing w:after="120" w:line="278"/>
      </w:pPr>
      <w:r>
        <w:rPr>
          <w:b/>
          <w:bCs/>
          <w:color w:val="222B30"/>
          <w:sz w:val="21"/>
          <w:szCs w:val="21"/>
        </w:rPr>
        <w:t xml:space="preserve">Owner: </w:t>
      </w:r>
      <w:r>
        <w:rPr>
          <w:color w:val="222B30"/>
          <w:sz w:val="21"/>
          <w:szCs w:val="21"/>
        </w:rPr>
        <w:t xml:space="preserve">your address → owner password. </w:t>
      </w:r>
      <w:r>
        <w:rPr>
          <w:b/>
          <w:bCs/>
          <w:color w:val="222B30"/>
          <w:sz w:val="21"/>
          <w:szCs w:val="21"/>
        </w:rPr>
        <w:t xml:space="preserve">Crew: </w:t>
      </w:r>
      <w:r>
        <w:rPr>
          <w:color w:val="222B30"/>
          <w:sz w:val="21"/>
          <w:szCs w:val="21"/>
        </w:rPr>
        <w:t xml:space="preserve">Team sign-in on your public site → phone/email + personal PIN.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Good to know right now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Live and real, </w:t>
      </w:r>
      <w:r>
        <w:rPr>
          <w:color w:val="222B30"/>
          <w:sz w:val="21"/>
          <w:szCs w:val="21"/>
        </w:rPr>
        <w:t xml:space="preserve">behind your owner password; your data saves to the cloud and syncs across devices.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Sample data is loaded </w:t>
      </w:r>
      <w:r>
        <w:rPr>
          <w:color w:val="222B30"/>
          <w:sz w:val="21"/>
          <w:szCs w:val="21"/>
        </w:rPr>
        <w:t xml:space="preserve">so screens aren't empty — your real data replaces it as you go.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Payments, confirmations, reminders, and driver texts are staged previews </w:t>
      </w:r>
      <w:r>
        <w:rPr>
          <w:color w:val="222B30"/>
          <w:sz w:val="21"/>
          <w:szCs w:val="21"/>
        </w:rPr>
        <w:t xml:space="preserve">— built and waiting to be switched on when the payment/texting services are connected.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26343C"/>
          <w:sz w:val="32"/>
          <w:szCs w:val="32"/>
        </w:rPr>
        <w:t xml:space="preserve">Part C — Roadmap &amp; What's Simulated</w:t>
      </w:r>
    </w:p>
    <w:p>
      <w:pPr>
        <w:spacing w:after="120" w:line="278"/>
      </w:pPr>
      <w:r>
        <w:rPr>
          <w:i/>
          <w:iCs/>
          <w:color w:val="5B6770"/>
          <w:sz w:val="21"/>
          <w:szCs w:val="21"/>
        </w:rPr>
        <w:t xml:space="preserve">What's left to turn on for the business.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What's simulated → becomes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8DEE2" w:sz="2"/>
              <w:left w:val="none" w:color="FFFFFF" w:sz="0"/>
              <w:bottom w:val="single" w:color="D8DEE2" w:sz="2"/>
              <w:right w:val="none" w:color="FFFFFF" w:sz="0"/>
            </w:tcBorders>
            <w:shd w:fill="26343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Today (preview)</w:t>
            </w:r>
          </w:p>
        </w:tc>
        <w:tc>
          <w:tcPr>
            <w:tcW w:type="dxa" w:w="4680"/>
            <w:tcBorders>
              <w:top w:val="single" w:color="D8DEE2" w:sz="2"/>
              <w:left w:val="none" w:color="FFFFFF" w:sz="0"/>
              <w:bottom w:val="single" w:color="D8DEE2" w:sz="2"/>
              <w:right w:val="none" w:color="FFFFFF" w:sz="0"/>
            </w:tcBorders>
            <w:shd w:fill="26343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Becomes real when…</w:t>
            </w:r>
          </w:p>
        </w:tc>
      </w:tr>
      <w:tr>
        <w:tc>
          <w:tcPr>
            <w:tcW w:type="dxa" w:w="4680"/>
            <w:tcBorders>
              <w:top w:val="single" w:color="D8DEE2" w:sz="2"/>
              <w:left w:val="none" w:color="FFFFFF" w:sz="0"/>
              <w:bottom w:val="single" w:color="D8DEE2" w:sz="2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64"/>
            </w:pPr>
            <w:r>
              <w:rPr>
                <w:color w:val="222B30"/>
                <w:sz w:val="19"/>
                <w:szCs w:val="19"/>
              </w:rPr>
              <w:t xml:space="preserve">Card charges, deposit holds, crew payouts</w:t>
            </w:r>
          </w:p>
        </w:tc>
        <w:tc>
          <w:tcPr>
            <w:tcW w:type="dxa" w:w="4680"/>
            <w:tcBorders>
              <w:top w:val="single" w:color="D8DEE2" w:sz="2"/>
              <w:left w:val="none" w:color="FFFFFF" w:sz="0"/>
              <w:bottom w:val="single" w:color="D8DEE2" w:sz="2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64"/>
            </w:pPr>
            <w:r>
              <w:rPr>
                <w:color w:val="222B30"/>
                <w:sz w:val="19"/>
                <w:szCs w:val="19"/>
              </w:rPr>
              <w:t xml:space="preserve">Stripe (payments) is connected</w:t>
            </w:r>
          </w:p>
        </w:tc>
      </w:tr>
      <w:tr>
        <w:tc>
          <w:tcPr>
            <w:tcW w:type="dxa" w:w="4680"/>
            <w:tcBorders>
              <w:top w:val="single" w:color="D8DEE2" w:sz="2"/>
              <w:left w:val="none" w:color="FFFFFF" w:sz="0"/>
              <w:bottom w:val="single" w:color="D8DEE2" w:sz="2"/>
              <w:right w:val="none" w:color="FFFFFF" w:sz="0"/>
            </w:tcBorders>
            <w:shd w:fill="F4F6F7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64"/>
            </w:pPr>
            <w:r>
              <w:rPr>
                <w:color w:val="222B30"/>
                <w:sz w:val="19"/>
                <w:szCs w:val="19"/>
              </w:rPr>
              <w:t xml:space="preserve">Booking confirmations &amp; reminders to customers</w:t>
            </w:r>
          </w:p>
        </w:tc>
        <w:tc>
          <w:tcPr>
            <w:tcW w:type="dxa" w:w="4680"/>
            <w:tcBorders>
              <w:top w:val="single" w:color="D8DEE2" w:sz="2"/>
              <w:left w:val="none" w:color="FFFFFF" w:sz="0"/>
              <w:bottom w:val="single" w:color="D8DEE2" w:sz="2"/>
              <w:right w:val="none" w:color="FFFFFF" w:sz="0"/>
            </w:tcBorders>
            <w:shd w:fill="F4F6F7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64"/>
            </w:pPr>
            <w:r>
              <w:rPr>
                <w:color w:val="222B30"/>
                <w:sz w:val="19"/>
                <w:szCs w:val="19"/>
              </w:rPr>
              <w:t xml:space="preserve">Twilio/email (messaging) is connected</w:t>
            </w:r>
          </w:p>
        </w:tc>
      </w:tr>
      <w:tr>
        <w:tc>
          <w:tcPr>
            <w:tcW w:type="dxa" w:w="4680"/>
            <w:tcBorders>
              <w:top w:val="single" w:color="D8DEE2" w:sz="2"/>
              <w:left w:val="none" w:color="FFFFFF" w:sz="0"/>
              <w:bottom w:val="single" w:color="D8DEE2" w:sz="2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64"/>
            </w:pPr>
            <w:r>
              <w:rPr>
                <w:color w:val="222B30"/>
                <w:sz w:val="19"/>
                <w:szCs w:val="19"/>
              </w:rPr>
              <w:t xml:space="preserve">Driver job alerts (text/email)</w:t>
            </w:r>
          </w:p>
        </w:tc>
        <w:tc>
          <w:tcPr>
            <w:tcW w:type="dxa" w:w="4680"/>
            <w:tcBorders>
              <w:top w:val="single" w:color="D8DEE2" w:sz="2"/>
              <w:left w:val="none" w:color="FFFFFF" w:sz="0"/>
              <w:bottom w:val="single" w:color="D8DEE2" w:sz="2"/>
              <w:right w:val="none" w:color="FFFFFF" w:sz="0"/>
            </w:tcBorders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64"/>
            </w:pPr>
            <w:r>
              <w:rPr>
                <w:color w:val="222B30"/>
                <w:sz w:val="19"/>
                <w:szCs w:val="19"/>
              </w:rPr>
              <w:t xml:space="preserve">Twilio/email is connected</w:t>
            </w:r>
          </w:p>
        </w:tc>
      </w:tr>
      <w:tr>
        <w:tc>
          <w:tcPr>
            <w:tcW w:type="dxa" w:w="4680"/>
            <w:tcBorders>
              <w:top w:val="single" w:color="D8DEE2" w:sz="2"/>
              <w:left w:val="none" w:color="FFFFFF" w:sz="0"/>
              <w:bottom w:val="single" w:color="D8DEE2" w:sz="2"/>
              <w:right w:val="none" w:color="FFFFFF" w:sz="0"/>
            </w:tcBorders>
            <w:shd w:fill="F4F6F7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64"/>
            </w:pPr>
            <w:r>
              <w:rPr>
                <w:color w:val="222B30"/>
                <w:sz w:val="19"/>
                <w:szCs w:val="19"/>
              </w:rPr>
              <w:t xml:space="preserve">Review requests after a rental</w:t>
            </w:r>
          </w:p>
        </w:tc>
        <w:tc>
          <w:tcPr>
            <w:tcW w:type="dxa" w:w="4680"/>
            <w:tcBorders>
              <w:top w:val="single" w:color="D8DEE2" w:sz="2"/>
              <w:left w:val="none" w:color="FFFFFF" w:sz="0"/>
              <w:bottom w:val="single" w:color="D8DEE2" w:sz="2"/>
              <w:right w:val="none" w:color="FFFFFF" w:sz="0"/>
            </w:tcBorders>
            <w:shd w:fill="F4F6F7" w:color="auto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line="264"/>
            </w:pPr>
            <w:r>
              <w:rPr>
                <w:color w:val="222B30"/>
                <w:sz w:val="19"/>
                <w:szCs w:val="19"/>
              </w:rPr>
              <w:t xml:space="preserve">Twilio/email is connected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To turn on when you're ready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Real payments </w:t>
      </w:r>
      <w:r>
        <w:rPr>
          <w:color w:val="222B30"/>
          <w:sz w:val="21"/>
          <w:szCs w:val="21"/>
        </w:rPr>
        <w:t xml:space="preserve">— Stripe for rentals &amp; deposits (tokens only, never store card numbers); one-tap crew payouts.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Real messaging </w:t>
      </w:r>
      <w:r>
        <w:rPr>
          <w:color w:val="222B30"/>
          <w:sz w:val="21"/>
          <w:szCs w:val="21"/>
        </w:rPr>
        <w:t xml:space="preserve">— Twilio SMS + email for confirmations, reminders, driver alerts, and review requests; a scheduler for time-based sends (reminders, payday).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Keep first-class (they matter even for one business)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Reliability &amp; data-safety </w:t>
      </w:r>
      <w:r>
        <w:rPr>
          <w:color w:val="222B30"/>
          <w:sz w:val="21"/>
          <w:szCs w:val="21"/>
        </w:rPr>
        <w:t xml:space="preserve">— never lose data: automated backups + point-in-time recovery, soft-deletes with a recovery window, version history on bookings/agreements/settings, and a per-business export. Guarded writes so no bad save clobbers your data; a rehearsed restore (a backup you've never restored is a hope, not a backup).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Mobile experience </w:t>
      </w:r>
      <w:r>
        <w:rPr>
          <w:color w:val="222B30"/>
          <w:sz w:val="21"/>
          <w:szCs w:val="21"/>
        </w:rPr>
        <w:t xml:space="preserve">— crew mark jobs done in the field on a phone (one-thumb flow, spotty signal, offline-tolerant); your daily loop and taking a booking comfortable on mobile; the customer booking + /book embed feel native; add-to-home-screen / PWA.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Data-safety checklist</w:t>
      </w:r>
    </w:p>
    <w:p>
      <w:pPr>
        <w:spacing w:after="60" w:line="268"/>
        <w:ind w:left="300"/>
      </w:pPr>
      <w:r>
        <w:rPr>
          <w:color w:val="B57A1F"/>
          <w:sz w:val="21"/>
          <w:szCs w:val="21"/>
        </w:rPr>
        <w:t xml:space="preserve">☐  </w:t>
      </w:r>
      <w:r>
        <w:rPr>
          <w:color w:val="222B30"/>
          <w:sz w:val="21"/>
          <w:szCs w:val="21"/>
        </w:rPr>
        <w:t xml:space="preserve">Supabase project kept active (or on Pro so it never pauses)</w:t>
      </w:r>
    </w:p>
    <w:p>
      <w:pPr>
        <w:spacing w:after="60" w:line="268"/>
        <w:ind w:left="300"/>
      </w:pPr>
      <w:r>
        <w:rPr>
          <w:color w:val="B57A1F"/>
          <w:sz w:val="21"/>
          <w:szCs w:val="21"/>
        </w:rPr>
        <w:t xml:space="preserve">☐  </w:t>
      </w:r>
      <w:r>
        <w:rPr>
          <w:color w:val="222B30"/>
          <w:sz w:val="21"/>
          <w:szCs w:val="21"/>
        </w:rPr>
        <w:t xml:space="preserve">Automated backups + point-in-time recovery</w:t>
      </w:r>
    </w:p>
    <w:p>
      <w:pPr>
        <w:spacing w:after="60" w:line="268"/>
        <w:ind w:left="300"/>
      </w:pPr>
      <w:r>
        <w:rPr>
          <w:color w:val="B57A1F"/>
          <w:sz w:val="21"/>
          <w:szCs w:val="21"/>
        </w:rPr>
        <w:t xml:space="preserve">☐  </w:t>
      </w:r>
      <w:r>
        <w:rPr>
          <w:color w:val="222B30"/>
          <w:sz w:val="21"/>
          <w:szCs w:val="21"/>
        </w:rPr>
        <w:t xml:space="preserve">Soft-deletes with a recovery window</w:t>
      </w:r>
    </w:p>
    <w:p>
      <w:pPr>
        <w:spacing w:after="60" w:line="268"/>
        <w:ind w:left="300"/>
      </w:pPr>
      <w:r>
        <w:rPr>
          <w:color w:val="B57A1F"/>
          <w:sz w:val="21"/>
          <w:szCs w:val="21"/>
        </w:rPr>
        <w:t xml:space="preserve">☐  </w:t>
      </w:r>
      <w:r>
        <w:rPr>
          <w:color w:val="222B30"/>
          <w:sz w:val="21"/>
          <w:szCs w:val="21"/>
        </w:rPr>
        <w:t xml:space="preserve">Version history on bookings / agreements / settings</w:t>
      </w:r>
    </w:p>
    <w:p>
      <w:pPr>
        <w:spacing w:after="60" w:line="268"/>
        <w:ind w:left="300"/>
      </w:pPr>
      <w:r>
        <w:rPr>
          <w:color w:val="B57A1F"/>
          <w:sz w:val="21"/>
          <w:szCs w:val="21"/>
        </w:rPr>
        <w:t xml:space="preserve">☐  </w:t>
      </w:r>
      <w:r>
        <w:rPr>
          <w:color w:val="222B30"/>
          <w:sz w:val="21"/>
          <w:szCs w:val="21"/>
        </w:rPr>
        <w:t xml:space="preserve">A downloadable export of your data</w:t>
      </w:r>
    </w:p>
    <w:p>
      <w:pPr>
        <w:spacing w:after="60" w:line="268"/>
        <w:ind w:left="300"/>
      </w:pPr>
      <w:r>
        <w:rPr>
          <w:color w:val="B57A1F"/>
          <w:sz w:val="21"/>
          <w:szCs w:val="21"/>
        </w:rPr>
        <w:t xml:space="preserve">☐  </w:t>
      </w:r>
      <w:r>
        <w:rPr>
          <w:color w:val="222B30"/>
          <w:sz w:val="21"/>
          <w:szCs w:val="21"/>
        </w:rPr>
        <w:t xml:space="preserve">Cloud = source of truth; the browser copy is just a cache (already true)</w:t>
      </w:r>
    </w:p>
    <w:tbl>
      <w:tblPr>
        <w:tblW w:type="dxa" w:w="9360"/>
        <w:tblBorders>
          <w:top w:val="none" w:color="FFFFFF" w:sz="0"/>
          <w:left w:val="single" w:color="B57A1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6ECD8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6343C"/>
                <w:sz w:val="20"/>
                <w:szCs w:val="20"/>
              </w:rPr>
              <w:t xml:space="preserve">Bottom line</w:t>
            </w:r>
          </w:p>
          <w:p>
            <w:pPr>
              <w:spacing w:after="0" w:line="268"/>
            </w:pPr>
            <w:r>
              <w:rPr>
                <w:color w:val="222B30"/>
                <w:sz w:val="21"/>
                <w:szCs w:val="21"/>
              </w:rPr>
              <w:t xml:space="preserve">The operations are already there — the hard part. What's left is turning on the plumbing so it takes real money and sends real messages, and keeping your data rock-solid safe. Connect payments and messaging when you're ready to go fully live; back up your data in the meantime.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26343C"/>
          <w:sz w:val="32"/>
          <w:szCs w:val="32"/>
        </w:rPr>
        <w:t xml:space="preserve">Part D — Technical Reference</w:t>
      </w:r>
    </w:p>
    <w:p>
      <w:pPr>
        <w:spacing w:after="120" w:line="278"/>
      </w:pPr>
      <w:r>
        <w:rPr>
          <w:i/>
          <w:iCs/>
          <w:color w:val="5B6770"/>
          <w:sz w:val="21"/>
          <w:szCs w:val="21"/>
        </w:rPr>
        <w:t xml:space="preserve">Key files, routes, data shapes, and helpers — so work can resume precisely.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Routes / files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app/yardhand-app.jsx </w:t>
      </w:r>
      <w:r>
        <w:rPr>
          <w:color w:val="222B30"/>
          <w:sz w:val="21"/>
          <w:szCs w:val="21"/>
        </w:rPr>
        <w:t xml:space="preserve">— the whole client app (owner, crew, customer, storefront, settings). Single “use client” file; default export App.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app/page.js </w:t>
      </w:r>
      <w:r>
        <w:rPr>
          <w:color w:val="222B30"/>
          <w:sz w:val="21"/>
          <w:szCs w:val="21"/>
        </w:rPr>
        <w:t xml:space="preserve">— renders &lt;YardHandApp/&gt; + LocalBusiness JSON-LD (async, from getBusiness()).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app/layout.js </w:t>
      </w:r>
      <w:r>
        <w:rPr>
          <w:color w:val="222B30"/>
          <w:sz w:val="21"/>
          <w:szCs w:val="21"/>
        </w:rPr>
        <w:t xml:space="preserve">— generateMetadata() builds title/description/keywords/OG from business settings.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app/site-data.js </w:t>
      </w:r>
      <w:r>
        <w:rPr>
          <w:color w:val="222B30"/>
          <w:sz w:val="21"/>
          <w:szCs w:val="21"/>
        </w:rPr>
        <w:t xml:space="preserve">— server-side getBusiness() (REST read of the workspace; null fallback).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app/db.js </w:t>
      </w:r>
      <w:r>
        <w:rPr>
          <w:color w:val="222B30"/>
          <w:sz w:val="21"/>
          <w:szCs w:val="21"/>
        </w:rPr>
        <w:t xml:space="preserve">— loadWorkspace/saveWorkspace/subscribeWorkspace (Supabase + localStorage).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app/book/page.js </w:t>
      </w:r>
      <w:r>
        <w:rPr>
          <w:color w:val="222B30"/>
          <w:sz w:val="21"/>
          <w:szCs w:val="21"/>
        </w:rPr>
        <w:t xml:space="preserve">→ &lt;YardHandApp embed/&gt; (booking only, noindex). Plus app/robots.js, app/sitemap.js.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State shape (one state object, synced as one JSONB row id=default)</w:t>
      </w:r>
    </w:p>
    <w:p>
      <w:pPr>
        <w:spacing w:after="120" w:line="278"/>
      </w:pPr>
      <w:r>
        <w:rPr>
          <w:b/>
          <w:bCs/>
          <w:color w:val="222B30"/>
          <w:sz w:val="21"/>
          <w:szCs w:val="21"/>
        </w:rPr>
        <w:t xml:space="preserve">{ business, types[], trailers[], contractors[], bookings[], locations[] }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business </w:t>
      </w:r>
      <w:r>
        <w:rPr>
          <w:color w:val="222B30"/>
          <w:sz w:val="21"/>
          <w:szCs w:val="21"/>
        </w:rPr>
        <w:t xml:space="preserve">— name, yard, phone, theme{accent,dark}, logo, ownerPass, teamPass, fees/deposit/tax/waiver, pickupHours, dispatchMode, counterMode, ownerWorks, bookHorizonDays, scheduleControl, bookingMode, hybridNearDays, offerDelivery, siteMode + storefront copy, seoTitle/seoDescription/seoKeywords, workerModel, payBasis, flatPeriod, roles[] ({id,name,drive,yard}), marketing* fields.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contractors[] </w:t>
      </w:r>
      <w:r>
        <w:rPr>
          <w:color w:val="222B30"/>
          <w:sz w:val="21"/>
          <w:szCs w:val="21"/>
        </w:rPr>
        <w:t xml:space="preserve">— {id,name,phone,email,vehicle,active, roleId, pin, avail{date:[windows]}, weekly{dow:[fromIdx,toIdx]}, hourlyRate, flatRate, shifts[], payouts[]}.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locations[] </w:t>
      </w:r>
      <w:r>
        <w:rPr>
          <w:color w:val="222B30"/>
          <w:sz w:val="21"/>
          <w:szCs w:val="21"/>
        </w:rPr>
        <w:t xml:space="preserve">— branches; each may carry overrides (business fields) + types.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Availability &amp; dispatch engine (top-level helpers)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availOn(c, dateISO) </w:t>
      </w:r>
      <w:r>
        <w:rPr>
          <w:color w:val="222B30"/>
          <w:sz w:val="21"/>
          <w:szCs w:val="21"/>
        </w:rPr>
        <w:t xml:space="preserve">— a worker's hours: explicit avail[date] override (incl. [] = day off) wins, else the weekly pattern. Supported by weeklyOn, rangeWindows.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Roles: </w:t>
      </w:r>
      <w:r>
        <w:rPr>
          <w:color w:val="222B30"/>
          <w:sz w:val="21"/>
          <w:szCs w:val="21"/>
        </w:rPr>
        <w:t xml:space="preserve">roleOf, roleCaps, canDoKind(biz,c,kind), roleName. kind = “road” (delivery/collection) | “yard” (will-call/handoff) | null.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B30"/>
          <w:sz w:val="21"/>
          <w:szCs w:val="21"/>
        </w:rPr>
        <w:t xml:space="preserve">availableDrivers(state,date,window,excludeId,kind) </w:t>
      </w:r>
      <w:r>
        <w:rPr>
          <w:color w:val="222B30"/>
          <w:sz w:val="21"/>
          <w:szCs w:val="21"/>
        </w:rPr>
        <w:t xml:space="preserve">→ active + role-qualified + available + not-too-close. assignRun(...,kind) round-robins by load. windowCovered(...,kind) gates customer slots. Customer booking outCovers/return checks call these with the right kind, gated by policyAllows(date,staffed) per bookingMode.</w:t>
      </w:r>
    </w:p>
    <w:p>
      <w:pPr>
        <w:pStyle w:val="Heading2"/>
        <w:spacing w:after="80" w:before="220"/>
      </w:pPr>
      <w:r>
        <w:rPr>
          <w:b/>
          <w:bCs/>
          <w:color w:val="B57A1F"/>
          <w:sz w:val="24"/>
          <w:szCs w:val="24"/>
        </w:rPr>
        <w:t xml:space="preserve">Build / run / deploy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B30"/>
          <w:sz w:val="21"/>
          <w:szCs w:val="21"/>
        </w:rPr>
        <w:t xml:space="preserve">Build: timeout 300 npm run build. Dev: PORT 3112 (fuser -k 3112/tcp first, then start, wait for “ready”).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B30"/>
          <w:sz w:val="21"/>
          <w:szCs w:val="21"/>
        </w:rPr>
        <w:t xml:space="preserve">Sandbox has no Supabase/Vercel/Stripe/Twilio — cloud &amp; live paths verify only at deploy.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B30"/>
          <w:sz w:val="21"/>
          <w:szCs w:val="21"/>
        </w:rPr>
        <w:t xml:space="preserve">All sending (texts/emails/payouts/customer payments) is simulated until backends connect.</w:t>
      </w:r>
    </w:p>
    <w:p>
      <w:pPr>
        <w:spacing w:after="160"/>
      </w:pPr>
    </w:p>
    <w:p>
      <w:pPr>
        <w:jc w:val="center"/>
      </w:pPr>
      <w:r>
        <w:rPr>
          <w:i/>
          <w:iCs/>
          <w:color w:val="5B6770"/>
          <w:sz w:val="19"/>
          <w:szCs w:val="19"/>
        </w:rPr>
        <w:t xml:space="preserve">—  Keep this handbook current as Yardhand grows.  —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  <w:rPr>
        <w:color w:val="B57A1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Yardhand — Handbook</dc:title>
  <dc:creator>Ext Professionals</dc:creator>
  <cp:lastModifiedBy>Un-named</cp:lastModifiedBy>
  <cp:revision>1</cp:revision>
  <dcterms:created xsi:type="dcterms:W3CDTF">2026-09-01T00:42:38.152Z</dcterms:created>
  <dcterms:modified xsi:type="dcterms:W3CDTF">2026-09-01T00:42:38.152Z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