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M3</w:t>
      </w:r>
      <w:r>
        <w:t xml:space="preserve"> </w:t>
      </w:r>
      <w:r>
        <w:t xml:space="preserve">Assignment</w:t>
      </w:r>
      <w:r>
        <w:t xml:space="preserve"> </w:t>
      </w:r>
      <w:r>
        <w:t xml:space="preserve">-</w:t>
      </w:r>
      <w:r>
        <w:t xml:space="preserve"> </w:t>
      </w:r>
      <w:r>
        <w:t xml:space="preserve">Setting</w:t>
      </w:r>
      <w:r>
        <w:t xml:space="preserve"> </w:t>
      </w:r>
      <w:r>
        <w:t xml:space="preserve">Parameters</w:t>
      </w:r>
      <w:r>
        <w:t xml:space="preserve"> </w:t>
      </w:r>
      <w:r>
        <w:t xml:space="preserve">And</w:t>
      </w:r>
      <w:r>
        <w:t xml:space="preserve"> </w:t>
      </w:r>
      <w:r>
        <w:t xml:space="preserve">Extracting</w:t>
      </w:r>
      <w:r>
        <w:t xml:space="preserve"> </w:t>
      </w:r>
      <w:r>
        <w:t xml:space="preserve">Data</w:t>
      </w:r>
    </w:p>
    <w:p>
      <w:pPr>
        <w:pStyle w:val="Author"/>
      </w:pPr>
      <w:r>
        <w:t xml:space="preserve">Gino</w:t>
      </w:r>
      <w:r>
        <w:t xml:space="preserve"> </w:t>
      </w:r>
      <w:r>
        <w:t xml:space="preserve">Murin</w:t>
      </w:r>
    </w:p>
    <w:p>
      <w:pPr>
        <w:pStyle w:val="Date"/>
      </w:pPr>
      <w:r>
        <w:t xml:space="preserve">2022-05-22</w:t>
      </w:r>
    </w:p>
    <w:bookmarkStart w:id="20" w:name="defining-parameters"/>
    <w:p>
      <w:pPr>
        <w:pStyle w:val="Heading2"/>
      </w:pPr>
      <w:r>
        <w:t xml:space="preserve">Defining Parameters</w:t>
      </w:r>
    </w:p>
    <w:p>
      <w:pPr>
        <w:pStyle w:val="FirstParagraph"/>
      </w:pPr>
      <w:r>
        <w:t xml:space="preserve">In R Markdown, we are able to define parameters within the header of our report.</w:t>
      </w:r>
      <w:r>
        <w:t xml:space="preserve"> </w:t>
      </w:r>
      <w:r>
        <w:t xml:space="preserve">Defining parameters is extremely powerful when working with large, dynamic</w:t>
      </w:r>
      <w:r>
        <w:t xml:space="preserve"> </w:t>
      </w:r>
      <w:r>
        <w:t xml:space="preserve">data sets, as the parameters can be modified to suit the users needs based on a</w:t>
      </w:r>
      <w:r>
        <w:t xml:space="preserve"> </w:t>
      </w:r>
      <w:r>
        <w:t xml:space="preserve">variety of use cases. Predefined parameters will be used later in this report to</w:t>
      </w:r>
      <w:r>
        <w:t xml:space="preserve"> </w:t>
      </w:r>
      <w:r>
        <w:t xml:space="preserve">load and manipulate data in MySQL.</w:t>
      </w:r>
    </w:p>
    <w:p>
      <w:pPr>
        <w:pStyle w:val="BodyText"/>
      </w:pPr>
      <w:r>
        <w:t xml:space="preserve">To describe the utility of parameters, we can use our current data set as an</w:t>
      </w:r>
      <w:r>
        <w:t xml:space="preserve"> </w:t>
      </w:r>
      <w:r>
        <w:t xml:space="preserve">example. We’re looking specifically at data from New York City between the years</w:t>
      </w:r>
      <w:r>
        <w:t xml:space="preserve"> </w:t>
      </w:r>
      <w:r>
        <w:t xml:space="preserve">of 2016-2020. If the need arose within our organization to expand the results</w:t>
      </w:r>
      <w:r>
        <w:t xml:space="preserve"> </w:t>
      </w:r>
      <w:r>
        <w:t xml:space="preserve">of this analysis to compare crash data from other cities, this script could be</w:t>
      </w:r>
      <w:r>
        <w:t xml:space="preserve"> </w:t>
      </w:r>
      <w:r>
        <w:t xml:space="preserve">modified through the use of parameters to fit that use case as opposed to</w:t>
      </w:r>
      <w:r>
        <w:t xml:space="preserve"> </w:t>
      </w:r>
      <w:r>
        <w:t xml:space="preserve">writing an entirely new script. In larger organizations, these modifications</w:t>
      </w:r>
      <w:r>
        <w:t xml:space="preserve"> </w:t>
      </w:r>
      <w:r>
        <w:t xml:space="preserve">could be entirely automated and require little to no human intervention.</w:t>
      </w:r>
    </w:p>
    <w:p>
      <w:pPr>
        <w:pStyle w:val="BodyText"/>
      </w:pPr>
      <w:r>
        <w:t xml:space="preserve">I’ve identified the following parameters that could prove useful in this</w:t>
      </w:r>
      <w:r>
        <w:t xml:space="preserve"> </w:t>
      </w:r>
      <w:r>
        <w:t xml:space="preserve">particular use case: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(params)</w:t>
      </w:r>
    </w:p>
    <w:p>
      <w:pPr>
        <w:pStyle w:val="SourceCode"/>
      </w:pPr>
      <w:r>
        <w:rPr>
          <w:rStyle w:val="VerbatimChar"/>
        </w:rPr>
        <w:t xml:space="preserve">## $year_from</w:t>
      </w:r>
      <w:r>
        <w:br/>
      </w:r>
      <w:r>
        <w:rPr>
          <w:rStyle w:val="VerbatimChar"/>
        </w:rPr>
        <w:t xml:space="preserve">## [1] 2016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$year_to</w:t>
      </w:r>
      <w:r>
        <w:br/>
      </w:r>
      <w:r>
        <w:rPr>
          <w:rStyle w:val="VerbatimChar"/>
        </w:rPr>
        <w:t xml:space="preserve">## [1] 2020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$region</w:t>
      </w:r>
      <w:r>
        <w:br/>
      </w:r>
      <w:r>
        <w:rPr>
          <w:rStyle w:val="VerbatimChar"/>
        </w:rPr>
        <w:t xml:space="preserve">## [1] "United States"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$state</w:t>
      </w:r>
      <w:r>
        <w:br/>
      </w:r>
      <w:r>
        <w:rPr>
          <w:rStyle w:val="VerbatimChar"/>
        </w:rPr>
        <w:t xml:space="preserve">## [1] "New York"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$city</w:t>
      </w:r>
      <w:r>
        <w:br/>
      </w:r>
      <w:r>
        <w:rPr>
          <w:rStyle w:val="VerbatimChar"/>
        </w:rPr>
        <w:t xml:space="preserve">## [1] "New York"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$data</w:t>
      </w:r>
      <w:r>
        <w:br/>
      </w:r>
      <w:r>
        <w:rPr>
          <w:rStyle w:val="VerbatimChar"/>
        </w:rPr>
        <w:t xml:space="preserve">## [1] "boro"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$file</w:t>
      </w:r>
      <w:r>
        <w:br/>
      </w:r>
      <w:r>
        <w:rPr>
          <w:rStyle w:val="VerbatimChar"/>
        </w:rPr>
        <w:t xml:space="preserve">## [1] "Z:\\SNHU Coursework\\DAT-375\\Week 3\\M3 Assignment\\boro.cnf"</w:t>
      </w:r>
    </w:p>
    <w:bookmarkEnd w:id="20"/>
    <w:bookmarkStart w:id="21" w:name="loading-the-dataset"/>
    <w:p>
      <w:pPr>
        <w:pStyle w:val="Heading2"/>
      </w:pPr>
      <w:r>
        <w:t xml:space="preserve">Loading the dataset</w:t>
      </w:r>
    </w:p>
    <w:p>
      <w:pPr>
        <w:pStyle w:val="FirstParagraph"/>
      </w:pPr>
      <w:r>
        <w:t xml:space="preserve">By passing the following commands into RMariaDB, we establish a connection with</w:t>
      </w:r>
      <w:r>
        <w:t xml:space="preserve"> </w:t>
      </w:r>
      <w:r>
        <w:t xml:space="preserve">our mysql database, import our dataset from csv file into mysql, and write the</w:t>
      </w:r>
      <w:r>
        <w:t xml:space="preserve"> </w:t>
      </w:r>
      <w:r>
        <w:t xml:space="preserve">data into a table within our database. Note the use of</w:t>
      </w:r>
      <w:r>
        <w:t xml:space="preserve"> </w:t>
      </w:r>
      <w:r>
        <w:t xml:space="preserve">“</w:t>
      </w:r>
      <w:r>
        <w:t xml:space="preserve">params $ file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params $ data</w:t>
      </w:r>
      <w:r>
        <w:t xml:space="preserve">”</w:t>
      </w:r>
      <w:r>
        <w:t xml:space="preserve"> </w:t>
      </w:r>
      <w:r>
        <w:t xml:space="preserve">which passes</w:t>
      </w:r>
      <w:r>
        <w:t xml:space="preserve"> </w:t>
      </w:r>
      <w:r>
        <w:rPr>
          <w:rStyle w:val="VerbatimChar"/>
        </w:rPr>
        <w:t xml:space="preserve">Z:\SNHU Coursework\DAT-375\Week 3\M3 Assignment\boro.cnf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boro</w:t>
      </w:r>
      <w:r>
        <w:t xml:space="preserve"> </w:t>
      </w:r>
      <w:r>
        <w:t xml:space="preserve">to the</w:t>
      </w:r>
      <w:r>
        <w:t xml:space="preserve"> </w:t>
      </w:r>
      <w:r>
        <w:t xml:space="preserve">compiler respectively.</w:t>
      </w:r>
    </w:p>
    <w:p>
      <w:pPr>
        <w:pStyle w:val="SourceCode"/>
      </w:pPr>
      <w:r>
        <w:rPr>
          <w:rStyle w:val="CommentTok"/>
        </w:rPr>
        <w:t xml:space="preserve"># Giving R the correct directory for the mysql config data</w:t>
      </w:r>
      <w:r>
        <w:br/>
      </w:r>
      <w:r>
        <w:rPr>
          <w:rStyle w:val="NormalTok"/>
        </w:rPr>
        <w:t xml:space="preserve">rmariadb.settingsfile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params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file</w:t>
      </w:r>
      <w:r>
        <w:br/>
      </w:r>
      <w:r>
        <w:br/>
      </w:r>
      <w:r>
        <w:rPr>
          <w:rStyle w:val="CommentTok"/>
        </w:rPr>
        <w:t xml:space="preserve"># Connecting to the tweet db from mysql and assigning to an object</w:t>
      </w:r>
      <w:r>
        <w:br/>
      </w:r>
      <w:r>
        <w:rPr>
          <w:rStyle w:val="NormalTok"/>
        </w:rPr>
        <w:t xml:space="preserve">rmariadb.db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params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</w:t>
      </w:r>
      <w:r>
        <w:br/>
      </w:r>
      <w:r>
        <w:rPr>
          <w:rStyle w:val="NormalTok"/>
        </w:rPr>
        <w:t xml:space="preserve">boroDb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dbConnect</w:t>
      </w:r>
      <w:r>
        <w:rPr>
          <w:rStyle w:val="NormalTok"/>
        </w:rPr>
        <w:t xml:space="preserve">(RMariaDB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MariaDB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default.file=</w:t>
      </w:r>
      <w:r>
        <w:rPr>
          <w:rStyle w:val="NormalTok"/>
        </w:rPr>
        <w:t xml:space="preserve">rmariadb.settingsfile,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rmariadb.db)</w:t>
      </w:r>
      <w:r>
        <w:br/>
      </w:r>
      <w:r>
        <w:br/>
      </w:r>
      <w:r>
        <w:rPr>
          <w:rStyle w:val="CommentTok"/>
        </w:rPr>
        <w:t xml:space="preserve">#set the appropriate working directory to find our csv file</w:t>
      </w:r>
      <w:r>
        <w:br/>
      </w:r>
      <w:r>
        <w:rPr>
          <w:rStyle w:val="CommentTok"/>
        </w:rPr>
        <w:t xml:space="preserve">#setwd(params$file)</w:t>
      </w:r>
      <w:r>
        <w:br/>
      </w:r>
      <w:r>
        <w:br/>
      </w:r>
      <w:r>
        <w:rPr>
          <w:rStyle w:val="CommentTok"/>
        </w:rPr>
        <w:t xml:space="preserve">#read the csv data into a variable to be passed into mysql</w:t>
      </w:r>
      <w:r>
        <w:br/>
      </w:r>
      <w:r>
        <w:rPr>
          <w:rStyle w:val="CommentTok"/>
        </w:rPr>
        <w:t xml:space="preserve">#boroData &lt;- read.csv(file="boros.csv",</w:t>
      </w:r>
      <w:r>
        <w:br/>
      </w:r>
      <w:r>
        <w:rPr>
          <w:rStyle w:val="CommentTok"/>
        </w:rPr>
        <w:t xml:space="preserve">#                      header=TRUE, sep=",")</w:t>
      </w:r>
      <w:r>
        <w:br/>
      </w:r>
      <w:r>
        <w:br/>
      </w:r>
      <w:r>
        <w:rPr>
          <w:rStyle w:val="CommentTok"/>
        </w:rPr>
        <w:t xml:space="preserve">#write the csv data into mysql database</w:t>
      </w:r>
      <w:r>
        <w:br/>
      </w:r>
      <w:r>
        <w:rPr>
          <w:rStyle w:val="CommentTok"/>
        </w:rPr>
        <w:t xml:space="preserve">#dbWriteTable(boroDb, value = boroData, row.names = FALSE, </w:t>
      </w:r>
      <w:r>
        <w:br/>
      </w:r>
      <w:r>
        <w:rPr>
          <w:rStyle w:val="CommentTok"/>
        </w:rPr>
        <w:t xml:space="preserve">#            name = "boro", append=TRUE)</w:t>
      </w:r>
    </w:p>
    <w:bookmarkEnd w:id="21"/>
    <w:bookmarkStart w:id="30" w:name="Xd293e2a2c83c3b031911e91813db22531cfe973"/>
    <w:p>
      <w:pPr>
        <w:pStyle w:val="Heading2"/>
      </w:pPr>
      <w:r>
        <w:t xml:space="preserve">Determining NYC Boroughs With Highest Accidents</w:t>
      </w:r>
    </w:p>
    <w:p>
      <w:pPr>
        <w:pStyle w:val="FirstParagraph"/>
      </w:pPr>
      <w:r>
        <w:t xml:space="preserve">As part of the</w:t>
      </w:r>
      <w:r>
        <w:t xml:space="preserve"> </w:t>
      </w:r>
      <w:r>
        <w:rPr>
          <w:bCs/>
          <w:b/>
        </w:rPr>
        <w:t xml:space="preserve">Data Understanding Phase</w:t>
      </w:r>
      <w:r>
        <w:t xml:space="preserve"> </w:t>
      </w:r>
      <w:r>
        <w:t xml:space="preserve">of our data analysis pipeline, we</w:t>
      </w:r>
      <w:r>
        <w:t xml:space="preserve"> </w:t>
      </w:r>
      <w:r>
        <w:t xml:space="preserve">need to collect and make sense of the data we’ve been provided. Tools such as</w:t>
      </w:r>
      <w:r>
        <w:t xml:space="preserve"> </w:t>
      </w:r>
      <w:r>
        <w:t xml:space="preserve">MySQL Workbench and Microsoft Excel are useful for quickly and efficiently</w:t>
      </w:r>
      <w:r>
        <w:t xml:space="preserve"> </w:t>
      </w:r>
      <w:r>
        <w:t xml:space="preserve">sorting and visualizing data.</w:t>
      </w:r>
    </w:p>
    <w:bookmarkStart w:id="25" w:name="X6a3533c3a68ef2beb478f814db2810bbbc4745d"/>
    <w:p>
      <w:pPr>
        <w:pStyle w:val="Heading3"/>
      </w:pPr>
      <w:r>
        <w:t xml:space="preserve">Using MySQL Workbench to Query the Dataset</w:t>
      </w:r>
    </w:p>
    <w:p>
      <w:pPr>
        <w:pStyle w:val="FirstParagraph"/>
      </w:pPr>
      <w:r>
        <w:t xml:space="preserve">Using MySQL Workbench gives us the ability to import/export data quickly and</w:t>
      </w:r>
      <w:r>
        <w:t xml:space="preserve"> </w:t>
      </w:r>
      <w:r>
        <w:t xml:space="preserve">efficiently through the GUI in addition to performing basic queries.</w:t>
      </w:r>
    </w:p>
    <w:p>
      <w:pPr>
        <w:pStyle w:val="CaptionedFigure"/>
      </w:pPr>
      <w:r>
        <w:drawing>
          <wp:inline>
            <wp:extent cx="5334000" cy="4741953"/>
            <wp:effectExtent b="0" l="0" r="0" t="0"/>
            <wp:docPr descr="Figure 1: MySQL Workbench Query of Borough Dataset" title="" id="23" name="Picture"/>
            <a:graphic>
              <a:graphicData uri="http://schemas.openxmlformats.org/drawingml/2006/picture">
                <pic:pic>
                  <pic:nvPicPr>
                    <pic:cNvPr descr="mysql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MySQL Workbench Query of Borough Dataset</w:t>
      </w:r>
    </w:p>
    <w:bookmarkEnd w:id="25"/>
    <w:bookmarkStart w:id="29" w:name="using-microsoft-excel-to-verify-findings"/>
    <w:p>
      <w:pPr>
        <w:pStyle w:val="Heading3"/>
      </w:pPr>
      <w:r>
        <w:t xml:space="preserve">Using Microsoft Excel to Verify Findings</w:t>
      </w:r>
    </w:p>
    <w:p>
      <w:pPr>
        <w:pStyle w:val="FirstParagraph"/>
      </w:pPr>
      <w:r>
        <w:t xml:space="preserve">After analyzing the dataset and gaining a preliminary understanding, we can</w:t>
      </w:r>
      <w:r>
        <w:t xml:space="preserve"> </w:t>
      </w:r>
      <w:r>
        <w:t xml:space="preserve">double check our work by exporting the data to excel and verifying that our</w:t>
      </w:r>
      <w:r>
        <w:t xml:space="preserve"> </w:t>
      </w:r>
      <w:r>
        <w:t xml:space="preserve">queries are accurate by Excel’s built in filtering tools. Below is a pivot table</w:t>
      </w:r>
      <w:r>
        <w:t xml:space="preserve"> </w:t>
      </w:r>
      <w:r>
        <w:t xml:space="preserve">that confirms our findings from the MySQL report:</w:t>
      </w:r>
    </w:p>
    <w:p>
      <w:pPr>
        <w:pStyle w:val="CaptionedFigure"/>
      </w:pPr>
      <w:r>
        <w:drawing>
          <wp:inline>
            <wp:extent cx="4313478" cy="4423589"/>
            <wp:effectExtent b="0" l="0" r="0" t="0"/>
            <wp:docPr descr="Figure 1: Excel Pivot Table Data" title="" id="27" name="Picture"/>
            <a:graphic>
              <a:graphicData uri="http://schemas.openxmlformats.org/drawingml/2006/picture">
                <pic:pic>
                  <pic:nvPicPr>
                    <pic:cNvPr descr="exce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478" cy="442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Excel Pivot Table Data</w:t>
      </w:r>
    </w:p>
    <w:bookmarkEnd w:id="29"/>
    <w:bookmarkEnd w:id="30"/>
    <w:bookmarkStart w:id="31" w:name="extracting-the-data"/>
    <w:p>
      <w:pPr>
        <w:pStyle w:val="Heading2"/>
      </w:pPr>
      <w:r>
        <w:t xml:space="preserve">Extracting the Data</w:t>
      </w:r>
    </w:p>
    <w:p>
      <w:pPr>
        <w:pStyle w:val="FirstParagraph"/>
      </w:pPr>
      <w:r>
        <w:t xml:space="preserve">In previous steps, we defined custom parameters, imported our data set, and</w:t>
      </w:r>
      <w:r>
        <w:t xml:space="preserve"> </w:t>
      </w:r>
      <w:r>
        <w:t xml:space="preserve">made sense of our data set using data analysis tools. Our findings were verified</w:t>
      </w:r>
      <w:r>
        <w:t xml:space="preserve"> </w:t>
      </w:r>
      <w:r>
        <w:t xml:space="preserve">and we are now ready to extract the data. We’ve been asked to find the 3</w:t>
      </w:r>
      <w:r>
        <w:t xml:space="preserve"> </w:t>
      </w:r>
      <w:r>
        <w:t xml:space="preserve">boroughs in the data set with the highest accident rate. Through the use of</w:t>
      </w:r>
      <w:r>
        <w:t xml:space="preserve"> </w:t>
      </w:r>
      <w:r>
        <w:t xml:space="preserve">the RMariaDB library, we can create a query object, pass it to MySQL, and store</w:t>
      </w:r>
      <w:r>
        <w:t xml:space="preserve"> </w:t>
      </w:r>
      <w:r>
        <w:t xml:space="preserve">the resulting data for later use.</w:t>
      </w:r>
    </w:p>
    <w:p>
      <w:pPr>
        <w:pStyle w:val="SourceCode"/>
      </w:pPr>
      <w:r>
        <w:rPr>
          <w:rStyle w:val="CommentTok"/>
        </w:rPr>
        <w:t xml:space="preserve">#query to determine the number of tweets per user</w:t>
      </w:r>
      <w:r>
        <w:br/>
      </w:r>
      <w:r>
        <w:rPr>
          <w:rStyle w:val="NormalTok"/>
        </w:rPr>
        <w:t xml:space="preserve">query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NYCBOROUGH, COUNT('ViolationCode')AS num_crashes</w:t>
      </w:r>
      <w:r>
        <w:br/>
      </w:r>
      <w:r>
        <w:rPr>
          <w:rStyle w:val="StringTok"/>
        </w:rPr>
        <w:t xml:space="preserve">FROM boro</w:t>
      </w:r>
      <w:r>
        <w:br/>
      </w:r>
      <w:r>
        <w:rPr>
          <w:rStyle w:val="StringTok"/>
        </w:rPr>
        <w:t xml:space="preserve">GROUP BY NYCBOROUGH</w:t>
      </w:r>
      <w:r>
        <w:br/>
      </w:r>
      <w:r>
        <w:rPr>
          <w:rStyle w:val="StringTok"/>
        </w:rPr>
        <w:t xml:space="preserve">ORDER BY num_crashes desc</w:t>
      </w:r>
      <w:r>
        <w:br/>
      </w:r>
      <w:r>
        <w:rPr>
          <w:rStyle w:val="StringTok"/>
        </w:rPr>
        <w:t xml:space="preserve">LIMIT 3;"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#pass the query into sql and store result as a dataframe</w:t>
      </w:r>
      <w:r>
        <w:br/>
      </w:r>
      <w:r>
        <w:rPr>
          <w:rStyle w:val="NormalTok"/>
        </w:rPr>
        <w:t xml:space="preserve">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dbSendQuery</w:t>
      </w:r>
      <w:r>
        <w:rPr>
          <w:rStyle w:val="NormalTok"/>
        </w:rPr>
        <w:t xml:space="preserve">(boroDb, query)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dbFetch</w:t>
      </w:r>
      <w:r>
        <w:rPr>
          <w:rStyle w:val="NormalTok"/>
        </w:rPr>
        <w:t xml:space="preserve">(rs)</w:t>
      </w:r>
      <w:r>
        <w:br/>
      </w:r>
      <w:r>
        <w:br/>
      </w:r>
      <w:r>
        <w:rPr>
          <w:rStyle w:val="NormalTok"/>
        </w:rPr>
        <w:t xml:space="preserve">boros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(result)</w:t>
      </w:r>
    </w:p>
    <w:p>
      <w:pPr>
        <w:pStyle w:val="SourceCode"/>
      </w:pPr>
      <w:r>
        <w:rPr>
          <w:rStyle w:val="VerbatimChar"/>
        </w:rPr>
        <w:t xml:space="preserve">##   NYCBOROUGH num_crashes</w:t>
      </w:r>
      <w:r>
        <w:br/>
      </w:r>
      <w:r>
        <w:rPr>
          <w:rStyle w:val="VerbatimChar"/>
        </w:rPr>
        <w:t xml:space="preserve">## 1   BROOKLYN         670</w:t>
      </w:r>
      <w:r>
        <w:br/>
      </w:r>
      <w:r>
        <w:rPr>
          <w:rStyle w:val="VerbatimChar"/>
        </w:rPr>
        <w:t xml:space="preserve">## 2     QUEENS         571</w:t>
      </w:r>
      <w:r>
        <w:br/>
      </w:r>
      <w:r>
        <w:rPr>
          <w:rStyle w:val="VerbatimChar"/>
        </w:rPr>
        <w:t xml:space="preserve">## 3  MANHATTAN         379</w:t>
      </w:r>
    </w:p>
    <w:p>
      <w:pPr>
        <w:pStyle w:val="SourceCode"/>
      </w:pPr>
      <w:r>
        <w:rPr>
          <w:rStyle w:val="FunctionTok"/>
        </w:rPr>
        <w:t xml:space="preserve">dbClearResult</w:t>
      </w:r>
      <w:r>
        <w:rPr>
          <w:rStyle w:val="NormalTok"/>
        </w:rPr>
        <w:t xml:space="preserve">(rs)</w:t>
      </w:r>
      <w:r>
        <w:br/>
      </w:r>
      <w:r>
        <w:rPr>
          <w:rStyle w:val="FunctionTok"/>
        </w:rPr>
        <w:t xml:space="preserve">dbDisconnect</w:t>
      </w:r>
      <w:r>
        <w:rPr>
          <w:rStyle w:val="NormalTok"/>
        </w:rPr>
        <w:t xml:space="preserve">(boroDb)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M3 Assignment - Setting Parameters And Extracting Data</dc:title>
  <dc:creator>Gino Murin</dc:creator>
  <cp:keywords/>
  <dcterms:created xsi:type="dcterms:W3CDTF">2022-05-22T16:33:32Z</dcterms:created>
  <dcterms:modified xsi:type="dcterms:W3CDTF">2022-05-22T16:33:32Z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2022-05-22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