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9CA" w:rsidRPr="006E79CA" w:rsidRDefault="00F53929" w:rsidP="006E79CA">
      <w:pPr>
        <w:pStyle w:val="Title"/>
        <w:pBdr>
          <w:bottom w:val="single" w:sz="4" w:space="1" w:color="2E74B5" w:themeColor="accent1" w:themeShade="BF"/>
        </w:pBdr>
      </w:pPr>
      <w:r>
        <w:t>Final Project: Spades</w:t>
      </w:r>
    </w:p>
    <w:p w:rsidR="00527E32" w:rsidRDefault="00F53929" w:rsidP="002F675B">
      <w:pPr>
        <w:pStyle w:val="Heading1"/>
      </w:pPr>
      <w:r>
        <w:t>Introduction</w:t>
      </w:r>
    </w:p>
    <w:p w:rsidR="00F53929" w:rsidRDefault="00F53929" w:rsidP="00F53929">
      <w:r>
        <w:t>Project: Implement a two-player version of Spades</w:t>
      </w:r>
    </w:p>
    <w:p w:rsidR="00F53929" w:rsidRDefault="00F53929" w:rsidP="00F53929">
      <w:r>
        <w:t>Project members: Derek Luong and Jamie Bowers</w:t>
      </w:r>
    </w:p>
    <w:p w:rsidR="00F53929" w:rsidRDefault="00F53929" w:rsidP="00F53929">
      <w:r>
        <w:t>Class: SWE 681</w:t>
      </w:r>
      <w:r w:rsidR="00AB379E">
        <w:t>- 001</w:t>
      </w:r>
    </w:p>
    <w:p w:rsidR="00AB379E" w:rsidRPr="00F53929" w:rsidRDefault="00AB379E" w:rsidP="00F53929">
      <w:r>
        <w:t>Date: 2019-04-27</w:t>
      </w:r>
    </w:p>
    <w:p w:rsidR="002F675B" w:rsidRDefault="00933499" w:rsidP="002F675B">
      <w:pPr>
        <w:pStyle w:val="Heading1"/>
      </w:pPr>
      <w:r>
        <w:t>Design/Architecture</w:t>
      </w:r>
    </w:p>
    <w:p w:rsidR="005E22E9" w:rsidRPr="005E22E9" w:rsidRDefault="005E22E9" w:rsidP="005E22E9"/>
    <w:p w:rsidR="0008099B" w:rsidRDefault="00933499" w:rsidP="0008099B">
      <w:pPr>
        <w:pStyle w:val="Heading1"/>
      </w:pPr>
      <w:r>
        <w:t>Installation Instructions</w:t>
      </w:r>
    </w:p>
    <w:p w:rsidR="00D93BEC" w:rsidRDefault="00D93BEC" w:rsidP="00D93BEC">
      <w:r>
        <w:t>PostgresSQL 11 will need to be installed.</w:t>
      </w:r>
    </w:p>
    <w:p w:rsidR="00D93BEC" w:rsidRDefault="00D93BEC" w:rsidP="00D93BEC">
      <w:r>
        <w:t>A working Java installation is needed.</w:t>
      </w:r>
    </w:p>
    <w:p w:rsidR="00065F20" w:rsidRDefault="00065F20" w:rsidP="00D93BEC">
      <w:r>
        <w:t>Maven is used to build this project.</w:t>
      </w:r>
    </w:p>
    <w:p w:rsidR="00065F20" w:rsidRPr="00D93BEC" w:rsidRDefault="00065F20" w:rsidP="00D93BEC">
      <w:r>
        <w:t xml:space="preserve">It is possible to </w:t>
      </w:r>
    </w:p>
    <w:p w:rsidR="0008099B" w:rsidRDefault="00933499" w:rsidP="0008099B">
      <w:pPr>
        <w:pStyle w:val="Heading1"/>
      </w:pPr>
      <w:r>
        <w:t>Operating Instructions</w:t>
      </w:r>
    </w:p>
    <w:p w:rsidR="00FB4EF8" w:rsidRPr="00FB4EF8" w:rsidRDefault="00FB4EF8" w:rsidP="00FB4EF8">
      <w:r>
        <w:t>The first step in order to play this game requires that two user accounts are created</w:t>
      </w:r>
    </w:p>
    <w:p w:rsidR="0003474F" w:rsidRDefault="00F53929" w:rsidP="00F53929">
      <w:pPr>
        <w:pStyle w:val="Heading1"/>
      </w:pPr>
      <w:r>
        <w:t>Game Rules</w:t>
      </w:r>
    </w:p>
    <w:p w:rsidR="00313A14" w:rsidRPr="007A3B7A" w:rsidRDefault="00313A14" w:rsidP="00313A14">
      <w:r w:rsidRPr="00313A14">
        <w:rPr>
          <w:b/>
        </w:rPr>
        <w:t>Objective</w:t>
      </w:r>
      <w:r>
        <w:rPr>
          <w:b/>
        </w:rPr>
        <w:t xml:space="preserve"> </w:t>
      </w:r>
      <w:r w:rsidR="007A3B7A">
        <w:rPr>
          <w:b/>
        </w:rPr>
        <w:t>–</w:t>
      </w:r>
      <w:r>
        <w:rPr>
          <w:b/>
        </w:rPr>
        <w:t xml:space="preserve"> </w:t>
      </w:r>
      <w:r w:rsidR="007A3B7A">
        <w:t>Be the first player to reach 500 points. If both players reach 500 points in the same round the player with the higher number of points between the two wins.</w:t>
      </w:r>
    </w:p>
    <w:p w:rsidR="00313A14" w:rsidRPr="00313A14" w:rsidRDefault="00313A14" w:rsidP="00313A14"/>
    <w:p w:rsidR="00FB4EF8" w:rsidRDefault="00FB4EF8" w:rsidP="00FB4EF8">
      <w:r w:rsidRPr="004A0040">
        <w:rPr>
          <w:b/>
        </w:rPr>
        <w:t>Setup</w:t>
      </w:r>
      <w:r>
        <w:t xml:space="preserve"> – </w:t>
      </w:r>
      <w:r w:rsidR="00313A14">
        <w:t>Each “Round” a</w:t>
      </w:r>
      <w:r>
        <w:t xml:space="preserve"> </w:t>
      </w:r>
      <w:r w:rsidR="00134937">
        <w:t xml:space="preserve">52 Card Deck is shuffled. Two players take turns drawing cards. Player 1 draws a card and chooses to keep it or discard it, if the first card is kept the second card must still be discarded before </w:t>
      </w:r>
      <w:r w:rsidR="00C82681">
        <w:t xml:space="preserve">Player 2 </w:t>
      </w:r>
      <w:r w:rsidR="00134937">
        <w:t>takes their first card</w:t>
      </w:r>
      <w:r w:rsidR="004A0040">
        <w:t xml:space="preserve"> otherwise Player 1 takes the second card drawn and discards the first card. The process is repeated by Player 2. This process keeps going until each player has 13 cards. (</w:t>
      </w:r>
      <w:r w:rsidR="00313A14">
        <w:t>((</w:t>
      </w:r>
      <w:r w:rsidR="004A0040">
        <w:t>1 card kept</w:t>
      </w:r>
      <w:r w:rsidR="00313A14">
        <w:t xml:space="preserve"> + 1 card discarded)</w:t>
      </w:r>
      <w:r w:rsidR="004A0040">
        <w:t xml:space="preserve"> </w:t>
      </w:r>
      <w:r w:rsidR="00313A14">
        <w:t xml:space="preserve">* 2 players) * 13 cards per player = 52 Total Cards in Deck) </w:t>
      </w:r>
    </w:p>
    <w:p w:rsidR="00313A14" w:rsidRDefault="00313A14" w:rsidP="00FB4EF8"/>
    <w:p w:rsidR="00313A14" w:rsidRDefault="00341B91" w:rsidP="00FB4EF8">
      <w:r>
        <w:rPr>
          <w:b/>
        </w:rPr>
        <w:t xml:space="preserve">Card Rank – </w:t>
      </w:r>
      <w:r>
        <w:t>Ace, King, Queen, Jack, 10, 9, 8, 7, 6, 5, 4, 3, 2. Spades beats every other suited card. E.g. 2S (2 of Spades) beats AH (Ace of Hearts)</w:t>
      </w:r>
    </w:p>
    <w:p w:rsidR="00341B91" w:rsidRDefault="00341B91" w:rsidP="00FB4EF8"/>
    <w:p w:rsidR="00341B91" w:rsidRDefault="001928EC" w:rsidP="00FB4EF8">
      <w:r w:rsidRPr="001928EC">
        <w:rPr>
          <w:b/>
        </w:rPr>
        <w:t>Bidding</w:t>
      </w:r>
      <w:r>
        <w:rPr>
          <w:b/>
        </w:rPr>
        <w:t xml:space="preserve"> – </w:t>
      </w:r>
      <w:r>
        <w:t xml:space="preserve">Each player will decide how many “Tricks” they think they can win in a round. </w:t>
      </w:r>
      <w:r w:rsidR="0059680A">
        <w:t xml:space="preserve">They can also choose “nil” if they want to try to lose every trick that hand to try to get 100 points for that round (See Scoring) </w:t>
      </w:r>
      <w:r>
        <w:t>A “Trick” is simply a winning hand. Bidding occurs each round.</w:t>
      </w:r>
    </w:p>
    <w:p w:rsidR="001928EC" w:rsidRDefault="001928EC" w:rsidP="00FB4EF8"/>
    <w:p w:rsidR="001928EC" w:rsidRDefault="001928EC" w:rsidP="00FB4EF8">
      <w:pPr>
        <w:rPr>
          <w:b/>
        </w:rPr>
      </w:pPr>
      <w:r w:rsidRPr="001928EC">
        <w:rPr>
          <w:b/>
        </w:rPr>
        <w:t>Scoring</w:t>
      </w:r>
      <w:r>
        <w:rPr>
          <w:b/>
        </w:rPr>
        <w:t xml:space="preserve"> – </w:t>
      </w:r>
    </w:p>
    <w:p w:rsidR="0059680A" w:rsidRPr="004B4E96" w:rsidRDefault="0059680A" w:rsidP="0059680A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Each winning trick is worth 10 times the bid amount and every trick that is won that goes over the bid amount is referred to as a “Sandbag” or “bag” and is worth 1 point. </w:t>
      </w:r>
      <w:r w:rsidR="004B4E96">
        <w:rPr>
          <w:rFonts w:ascii="Times New Roman" w:hAnsi="Times New Roman" w:cs="Times New Roman"/>
          <w:sz w:val="24"/>
          <w:szCs w:val="24"/>
        </w:rPr>
        <w:t xml:space="preserve">Example: Player 1 bids 6 tricks and wins 8. They are awarded 62 points, 60 for their bid and 2 for their bag. </w:t>
      </w:r>
    </w:p>
    <w:p w:rsidR="004B4E96" w:rsidRPr="004B4E96" w:rsidRDefault="004B4E96" w:rsidP="0059680A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If a player fails to meet the number of tricks they bid the player is deducted the entire bid times 10 points for each bid. Example: Player 2 bids 8 tricks but only gets 6 tricks in the round, they are deducted 80 points. </w:t>
      </w:r>
    </w:p>
    <w:p w:rsidR="004B4E96" w:rsidRPr="00CF3E18" w:rsidRDefault="004B4E96" w:rsidP="0059680A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Sandbags are kept track of for each player and once a player hits 10 ba</w:t>
      </w:r>
      <w:r w:rsidR="00C82681">
        <w:rPr>
          <w:rFonts w:ascii="Times New Roman" w:hAnsi="Times New Roman" w:cs="Times New Roman"/>
          <w:sz w:val="24"/>
          <w:szCs w:val="24"/>
        </w:rPr>
        <w:t>gs they are deducted 100 points, and their bags are reset to 0.</w:t>
      </w:r>
      <w:bookmarkStart w:id="0" w:name="_GoBack"/>
      <w:bookmarkEnd w:id="0"/>
    </w:p>
    <w:p w:rsidR="00CF3E18" w:rsidRPr="00CF3E18" w:rsidRDefault="00CF3E18" w:rsidP="0059680A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Nil Bid – A player can bid 0 if they believe they can lose every trick in order to get 100 points for the round. If they fail to do this and get even 1 trick they are deducted 100 points. </w:t>
      </w:r>
    </w:p>
    <w:p w:rsidR="00CF3E18" w:rsidRDefault="00CF3E18" w:rsidP="00CF3E18"/>
    <w:p w:rsidR="00BD70F3" w:rsidRDefault="00CF3E18" w:rsidP="00CF3E18">
      <w:r w:rsidRPr="00CF3E18">
        <w:rPr>
          <w:b/>
        </w:rPr>
        <w:t>Gameplay</w:t>
      </w:r>
      <w:r>
        <w:rPr>
          <w:b/>
        </w:rPr>
        <w:t xml:space="preserve"> – </w:t>
      </w:r>
      <w:r>
        <w:t>Player 1 starts the game and plays a card, player 2 then follows. Spades are not allowed to be played unless they have already been “broken”</w:t>
      </w:r>
      <w:r w:rsidR="00BD70F3">
        <w:t>. In order to “B</w:t>
      </w:r>
      <w:r w:rsidR="00AA7993">
        <w:t>reak Spades</w:t>
      </w:r>
      <w:r w:rsidR="00BD70F3">
        <w:t>”</w:t>
      </w:r>
      <w:r w:rsidR="00AA7993">
        <w:t xml:space="preserve"> a player may play a spade if they do not have any cards of the suit that the opening player plays. Once spades is broken it can be opened with in </w:t>
      </w:r>
      <w:r w:rsidR="00BD70F3">
        <w:t>any following</w:t>
      </w:r>
      <w:r w:rsidR="00AA7993">
        <w:t xml:space="preserve"> round. </w:t>
      </w:r>
    </w:p>
    <w:p w:rsidR="00BD70F3" w:rsidRDefault="00AA7993" w:rsidP="00CF3E18">
      <w:r>
        <w:t>Example: Player 1 has 5</w:t>
      </w:r>
      <w:r w:rsidR="00497B6D">
        <w:t>S</w:t>
      </w:r>
      <w:r>
        <w:t xml:space="preserve">, 4C, 2D and </w:t>
      </w:r>
      <w:r w:rsidR="00497B6D">
        <w:t>3D</w:t>
      </w:r>
      <w:r>
        <w:t xml:space="preserve">, player 2 has QH, 10D, </w:t>
      </w:r>
      <w:r w:rsidR="00497B6D">
        <w:t>3S, and 4S. Player 1 plays 2D, player 2 must play a Diamond, in the next hand Player 1 Plays 3D because Player 2 no longer has any Diamonds they can play their 3 of Spades to win the trick, spades are now broken and Player 1 can play their 5S in the next hand.</w:t>
      </w:r>
      <w:r w:rsidR="00BD70F3">
        <w:t xml:space="preserve"> </w:t>
      </w:r>
    </w:p>
    <w:p w:rsidR="00CF3E18" w:rsidRPr="00CF3E18" w:rsidRDefault="00BD70F3" w:rsidP="00CF3E18">
      <w:r>
        <w:t>The winner of the trick starts the next hand. Each hand is played until the players are out of their initial 13 cards. The round is then scored and a new round is started. This process goes on until one of the players wins the game.</w:t>
      </w:r>
    </w:p>
    <w:p w:rsidR="005E22E9" w:rsidRPr="005E22E9" w:rsidRDefault="005E22E9" w:rsidP="005E22E9"/>
    <w:p w:rsidR="00F53929" w:rsidRPr="00F53929" w:rsidRDefault="00614603" w:rsidP="00F53929">
      <w:pPr>
        <w:pStyle w:val="Heading1"/>
      </w:pPr>
      <w:r>
        <w:t>Why This Application is</w:t>
      </w:r>
      <w:r w:rsidR="00F53929">
        <w:t xml:space="preserve"> Secure</w:t>
      </w:r>
    </w:p>
    <w:sectPr w:rsidR="00F53929" w:rsidRPr="00F53929" w:rsidSect="005A3A7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C78" w:rsidRDefault="00C55C78" w:rsidP="005A3A78">
      <w:pPr>
        <w:spacing w:line="240" w:lineRule="auto"/>
      </w:pPr>
      <w:r>
        <w:separator/>
      </w:r>
    </w:p>
  </w:endnote>
  <w:endnote w:type="continuationSeparator" w:id="0">
    <w:p w:rsidR="00C55C78" w:rsidRDefault="00C55C78" w:rsidP="005A3A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38870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3543" w:rsidRDefault="006C35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26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3543" w:rsidRDefault="006C3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C78" w:rsidRDefault="00C55C78" w:rsidP="005A3A78">
      <w:pPr>
        <w:spacing w:line="240" w:lineRule="auto"/>
      </w:pPr>
      <w:r>
        <w:separator/>
      </w:r>
    </w:p>
  </w:footnote>
  <w:footnote w:type="continuationSeparator" w:id="0">
    <w:p w:rsidR="00C55C78" w:rsidRDefault="00C55C78" w:rsidP="005A3A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C2A19"/>
    <w:multiLevelType w:val="hybridMultilevel"/>
    <w:tmpl w:val="DCEAB6DE"/>
    <w:lvl w:ilvl="0" w:tplc="0F963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D058C9"/>
    <w:multiLevelType w:val="multilevel"/>
    <w:tmpl w:val="877C3750"/>
    <w:styleLink w:val="Headings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B7C7AAF"/>
    <w:multiLevelType w:val="hybridMultilevel"/>
    <w:tmpl w:val="C60EBEA8"/>
    <w:lvl w:ilvl="0" w:tplc="FE20B15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DB"/>
    <w:rsid w:val="00017F0B"/>
    <w:rsid w:val="0003474F"/>
    <w:rsid w:val="000461CC"/>
    <w:rsid w:val="00065F20"/>
    <w:rsid w:val="0008099B"/>
    <w:rsid w:val="00085E7C"/>
    <w:rsid w:val="0009097A"/>
    <w:rsid w:val="000B235A"/>
    <w:rsid w:val="000B7755"/>
    <w:rsid w:val="000C2E1C"/>
    <w:rsid w:val="000C5911"/>
    <w:rsid w:val="000D7AC0"/>
    <w:rsid w:val="000E6AB2"/>
    <w:rsid w:val="00134937"/>
    <w:rsid w:val="00136794"/>
    <w:rsid w:val="00165987"/>
    <w:rsid w:val="001928EC"/>
    <w:rsid w:val="002014EF"/>
    <w:rsid w:val="002369B3"/>
    <w:rsid w:val="002424CA"/>
    <w:rsid w:val="00257B4D"/>
    <w:rsid w:val="00274A2B"/>
    <w:rsid w:val="002A433D"/>
    <w:rsid w:val="002C236C"/>
    <w:rsid w:val="002E010B"/>
    <w:rsid w:val="002E6FEE"/>
    <w:rsid w:val="002F675B"/>
    <w:rsid w:val="00302D5B"/>
    <w:rsid w:val="003107B4"/>
    <w:rsid w:val="00311586"/>
    <w:rsid w:val="00313A14"/>
    <w:rsid w:val="00327711"/>
    <w:rsid w:val="00341B91"/>
    <w:rsid w:val="003460E5"/>
    <w:rsid w:val="003477FB"/>
    <w:rsid w:val="00347B88"/>
    <w:rsid w:val="00361BE6"/>
    <w:rsid w:val="0036685F"/>
    <w:rsid w:val="0037092A"/>
    <w:rsid w:val="00370C45"/>
    <w:rsid w:val="00376162"/>
    <w:rsid w:val="003A5172"/>
    <w:rsid w:val="003C7F72"/>
    <w:rsid w:val="003D2B45"/>
    <w:rsid w:val="003E30E3"/>
    <w:rsid w:val="00422C64"/>
    <w:rsid w:val="004348B1"/>
    <w:rsid w:val="0046160F"/>
    <w:rsid w:val="00472118"/>
    <w:rsid w:val="00497B6D"/>
    <w:rsid w:val="004A0040"/>
    <w:rsid w:val="004A3CFF"/>
    <w:rsid w:val="004B4E96"/>
    <w:rsid w:val="004C0EC5"/>
    <w:rsid w:val="004D15A8"/>
    <w:rsid w:val="00505304"/>
    <w:rsid w:val="005174C0"/>
    <w:rsid w:val="00527C7D"/>
    <w:rsid w:val="00527E32"/>
    <w:rsid w:val="00533025"/>
    <w:rsid w:val="00550674"/>
    <w:rsid w:val="00564232"/>
    <w:rsid w:val="0059680A"/>
    <w:rsid w:val="005A3A78"/>
    <w:rsid w:val="005D025C"/>
    <w:rsid w:val="005E22E9"/>
    <w:rsid w:val="005F002F"/>
    <w:rsid w:val="00604A48"/>
    <w:rsid w:val="00614603"/>
    <w:rsid w:val="006464B7"/>
    <w:rsid w:val="006800BC"/>
    <w:rsid w:val="006920A2"/>
    <w:rsid w:val="006A25BA"/>
    <w:rsid w:val="006B4AD7"/>
    <w:rsid w:val="006C3543"/>
    <w:rsid w:val="006C4099"/>
    <w:rsid w:val="006E5332"/>
    <w:rsid w:val="006E79CA"/>
    <w:rsid w:val="007209C3"/>
    <w:rsid w:val="0075206E"/>
    <w:rsid w:val="00773FE8"/>
    <w:rsid w:val="007912AF"/>
    <w:rsid w:val="0079639B"/>
    <w:rsid w:val="007A3B7A"/>
    <w:rsid w:val="007E28E1"/>
    <w:rsid w:val="007F5D4B"/>
    <w:rsid w:val="00813375"/>
    <w:rsid w:val="008201C2"/>
    <w:rsid w:val="00825F15"/>
    <w:rsid w:val="00847F99"/>
    <w:rsid w:val="0086726E"/>
    <w:rsid w:val="00875E41"/>
    <w:rsid w:val="00882C08"/>
    <w:rsid w:val="00891744"/>
    <w:rsid w:val="008B3DE1"/>
    <w:rsid w:val="008D646E"/>
    <w:rsid w:val="008E272E"/>
    <w:rsid w:val="008F097C"/>
    <w:rsid w:val="008F281B"/>
    <w:rsid w:val="009064A2"/>
    <w:rsid w:val="009236DB"/>
    <w:rsid w:val="00933499"/>
    <w:rsid w:val="00980610"/>
    <w:rsid w:val="009B01AA"/>
    <w:rsid w:val="009B0831"/>
    <w:rsid w:val="009C28F8"/>
    <w:rsid w:val="009E0B4F"/>
    <w:rsid w:val="00A12B18"/>
    <w:rsid w:val="00A810A7"/>
    <w:rsid w:val="00AA7993"/>
    <w:rsid w:val="00AB379E"/>
    <w:rsid w:val="00AD037D"/>
    <w:rsid w:val="00AF0E34"/>
    <w:rsid w:val="00B036F3"/>
    <w:rsid w:val="00B0560E"/>
    <w:rsid w:val="00B06969"/>
    <w:rsid w:val="00B16ADC"/>
    <w:rsid w:val="00B21B9E"/>
    <w:rsid w:val="00B22362"/>
    <w:rsid w:val="00B407A5"/>
    <w:rsid w:val="00B556C1"/>
    <w:rsid w:val="00B636B1"/>
    <w:rsid w:val="00B70799"/>
    <w:rsid w:val="00B76B13"/>
    <w:rsid w:val="00B91352"/>
    <w:rsid w:val="00BB5AC6"/>
    <w:rsid w:val="00BD70F3"/>
    <w:rsid w:val="00BF2AF8"/>
    <w:rsid w:val="00C4094B"/>
    <w:rsid w:val="00C46614"/>
    <w:rsid w:val="00C55C77"/>
    <w:rsid w:val="00C55C78"/>
    <w:rsid w:val="00C76380"/>
    <w:rsid w:val="00C82681"/>
    <w:rsid w:val="00C87468"/>
    <w:rsid w:val="00CC3655"/>
    <w:rsid w:val="00CD16BD"/>
    <w:rsid w:val="00CF3E18"/>
    <w:rsid w:val="00D06B6F"/>
    <w:rsid w:val="00D06C1E"/>
    <w:rsid w:val="00D10923"/>
    <w:rsid w:val="00D64E9F"/>
    <w:rsid w:val="00D93BEC"/>
    <w:rsid w:val="00D97D40"/>
    <w:rsid w:val="00DA100E"/>
    <w:rsid w:val="00DA63F7"/>
    <w:rsid w:val="00DB3BD6"/>
    <w:rsid w:val="00DB4B26"/>
    <w:rsid w:val="00DD582D"/>
    <w:rsid w:val="00DE61A8"/>
    <w:rsid w:val="00E05324"/>
    <w:rsid w:val="00E06198"/>
    <w:rsid w:val="00E32F9A"/>
    <w:rsid w:val="00E359F2"/>
    <w:rsid w:val="00E67E8A"/>
    <w:rsid w:val="00E84517"/>
    <w:rsid w:val="00E956FC"/>
    <w:rsid w:val="00EC6D16"/>
    <w:rsid w:val="00ED5FB2"/>
    <w:rsid w:val="00EF136B"/>
    <w:rsid w:val="00EF17C2"/>
    <w:rsid w:val="00F05348"/>
    <w:rsid w:val="00F260E9"/>
    <w:rsid w:val="00F40469"/>
    <w:rsid w:val="00F46DEA"/>
    <w:rsid w:val="00F53929"/>
    <w:rsid w:val="00F67BEA"/>
    <w:rsid w:val="00FB4EF8"/>
    <w:rsid w:val="00FC3191"/>
    <w:rsid w:val="00FE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E359"/>
  <w15:chartTrackingRefBased/>
  <w15:docId w15:val="{757AB62E-B462-4C5D-8ABB-83926060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4B7"/>
    <w:pPr>
      <w:widowControl w:val="0"/>
      <w:spacing w:after="0" w:line="276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uiPriority w:val="9"/>
    <w:qFormat/>
    <w:rsid w:val="007912AF"/>
    <w:pPr>
      <w:keepNext/>
      <w:keepLines/>
      <w:numPr>
        <w:numId w:val="2"/>
      </w:numPr>
      <w:spacing w:before="120" w:after="120" w:line="276" w:lineRule="auto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A5172"/>
    <w:pPr>
      <w:numPr>
        <w:ilvl w:val="1"/>
      </w:numPr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F675B"/>
    <w:pPr>
      <w:numPr>
        <w:ilvl w:val="2"/>
      </w:numPr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A3A78"/>
    <w:pPr>
      <w:numPr>
        <w:ilvl w:val="3"/>
      </w:numPr>
      <w:outlineLvl w:val="3"/>
    </w:pPr>
    <w:rPr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A3A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5D4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A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A78"/>
  </w:style>
  <w:style w:type="paragraph" w:styleId="Footer">
    <w:name w:val="footer"/>
    <w:basedOn w:val="Normal"/>
    <w:link w:val="FooterChar"/>
    <w:uiPriority w:val="99"/>
    <w:unhideWhenUsed/>
    <w:rsid w:val="005A3A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A78"/>
  </w:style>
  <w:style w:type="paragraph" w:styleId="Title">
    <w:name w:val="Title"/>
    <w:basedOn w:val="Normal"/>
    <w:next w:val="Normal"/>
    <w:link w:val="TitleChar"/>
    <w:uiPriority w:val="10"/>
    <w:qFormat/>
    <w:rsid w:val="002F675B"/>
    <w:pPr>
      <w:pBdr>
        <w:bottom w:val="single" w:sz="4" w:space="1" w:color="1F4E79" w:themeColor="accent1" w:themeShade="80"/>
      </w:pBdr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B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9CA"/>
    <w:pPr>
      <w:jc w:val="center"/>
    </w:pPr>
    <w:rPr>
      <w:rFonts w:eastAsiaTheme="majorEastAsia" w:cs="Times New Roman"/>
      <w:i/>
      <w:spacing w:val="-10"/>
      <w:kern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79CA"/>
    <w:rPr>
      <w:rFonts w:ascii="Times New Roman" w:eastAsiaTheme="majorEastAsia" w:hAnsi="Times New Roman" w:cs="Times New Roman"/>
      <w:i/>
      <w:spacing w:val="-10"/>
      <w:kern w:val="28"/>
      <w:sz w:val="24"/>
      <w:szCs w:val="24"/>
    </w:rPr>
  </w:style>
  <w:style w:type="paragraph" w:customStyle="1" w:styleId="Abstract">
    <w:name w:val="Abstract"/>
    <w:basedOn w:val="Normal"/>
    <w:next w:val="Normal"/>
    <w:link w:val="AbstractChar"/>
    <w:qFormat/>
    <w:rsid w:val="006E79CA"/>
    <w:pPr>
      <w:spacing w:before="200" w:after="200"/>
      <w:ind w:left="1440" w:right="1440"/>
    </w:pPr>
  </w:style>
  <w:style w:type="paragraph" w:styleId="NoSpacing">
    <w:name w:val="No Spacing"/>
    <w:uiPriority w:val="1"/>
    <w:rsid w:val="005A3A78"/>
    <w:pPr>
      <w:spacing w:after="0" w:line="240" w:lineRule="auto"/>
    </w:pPr>
  </w:style>
  <w:style w:type="character" w:customStyle="1" w:styleId="AbstractChar">
    <w:name w:val="Abstract Char"/>
    <w:basedOn w:val="DefaultParagraphFont"/>
    <w:link w:val="Abstract"/>
    <w:rsid w:val="006E79CA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12AF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172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75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3A7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A3A7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F5D4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Heading1"/>
    <w:uiPriority w:val="34"/>
    <w:rsid w:val="00527E32"/>
    <w:pPr>
      <w:numPr>
        <w:numId w:val="1"/>
      </w:numPr>
      <w:spacing w:before="0" w:line="240" w:lineRule="auto"/>
      <w:ind w:left="0" w:firstLine="0"/>
      <w:contextualSpacing/>
    </w:pPr>
  </w:style>
  <w:style w:type="numbering" w:customStyle="1" w:styleId="Headings">
    <w:name w:val="Headings"/>
    <w:uiPriority w:val="99"/>
    <w:rsid w:val="00527E32"/>
    <w:pPr>
      <w:numPr>
        <w:numId w:val="2"/>
      </w:numPr>
    </w:pPr>
  </w:style>
  <w:style w:type="paragraph" w:customStyle="1" w:styleId="ReferenceHeading">
    <w:name w:val="Reference Heading"/>
    <w:basedOn w:val="Heading1"/>
    <w:next w:val="Normal"/>
    <w:link w:val="ReferenceHeadingChar"/>
    <w:qFormat/>
    <w:rsid w:val="00882C08"/>
    <w:pPr>
      <w:numPr>
        <w:numId w:val="0"/>
      </w:numPr>
      <w:jc w:val="center"/>
    </w:pPr>
    <w:rPr>
      <w:rFonts w:ascii="Times New Roman" w:hAnsi="Times New Roman"/>
      <w:b/>
      <w:sz w:val="28"/>
    </w:rPr>
  </w:style>
  <w:style w:type="paragraph" w:customStyle="1" w:styleId="ReferenceParagraph">
    <w:name w:val="Reference Paragraph"/>
    <w:basedOn w:val="Normal"/>
    <w:link w:val="ReferenceParagraphChar"/>
    <w:qFormat/>
    <w:rsid w:val="0003474F"/>
    <w:pPr>
      <w:ind w:left="720" w:hanging="720"/>
    </w:pPr>
  </w:style>
  <w:style w:type="character" w:customStyle="1" w:styleId="ReferenceHeadingChar">
    <w:name w:val="Reference Heading Char"/>
    <w:basedOn w:val="DefaultParagraphFont"/>
    <w:link w:val="ReferenceHeading"/>
    <w:rsid w:val="00882C0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DD582D"/>
    <w:rPr>
      <w:color w:val="0563C1" w:themeColor="hyperlink"/>
      <w:u w:val="single"/>
    </w:rPr>
  </w:style>
  <w:style w:type="character" w:customStyle="1" w:styleId="ReferenceParagraphChar">
    <w:name w:val="Reference Paragraph Char"/>
    <w:basedOn w:val="DefaultParagraphFont"/>
    <w:link w:val="ReferenceParagraph"/>
    <w:rsid w:val="0003474F"/>
    <w:rPr>
      <w:rFonts w:ascii="Times New Roman" w:hAnsi="Times New Roman"/>
      <w:sz w:val="24"/>
    </w:rPr>
  </w:style>
  <w:style w:type="paragraph" w:customStyle="1" w:styleId="Code">
    <w:name w:val="Code"/>
    <w:basedOn w:val="Normal"/>
    <w:link w:val="CodeChar"/>
    <w:qFormat/>
    <w:rsid w:val="009B0831"/>
    <w:pPr>
      <w:ind w:left="720" w:right="720" w:firstLine="0"/>
    </w:pPr>
    <w:rPr>
      <w:rFonts w:ascii="Courier New" w:hAnsi="Courier New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C7F72"/>
    <w:rPr>
      <w:color w:val="954F72" w:themeColor="followedHyperlink"/>
      <w:u w:val="single"/>
    </w:rPr>
  </w:style>
  <w:style w:type="character" w:customStyle="1" w:styleId="CodeChar">
    <w:name w:val="Code Char"/>
    <w:basedOn w:val="DefaultParagraphFont"/>
    <w:link w:val="Code"/>
    <w:rsid w:val="009B0831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56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264B4-DADC-41EC-BD50-A88AED1F4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7CB22E29.dotm</Template>
  <TotalTime>0</TotalTime>
  <Pages>2</Pages>
  <Words>503</Words>
  <Characters>2872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</dc:creator>
  <cp:keywords/>
  <dc:description/>
  <cp:lastModifiedBy>jeremimb</cp:lastModifiedBy>
  <cp:revision>2</cp:revision>
  <dcterms:created xsi:type="dcterms:W3CDTF">2019-05-02T18:54:00Z</dcterms:created>
  <dcterms:modified xsi:type="dcterms:W3CDTF">2019-05-02T18:54:00Z</dcterms:modified>
</cp:coreProperties>
</file>