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TRABAJOS DE ADAPTACIÓN DE LA SUCURSAL DE PETCO EXPRESS PUNTA MUSEO (REMODELACIÓN Y ADECUACIONES).</w:t>
      </w:r>
      <w:r>
        <w:rPr>
          <w:lang w:val="en-US"/>
        </w:rPr>
        <w:br/>
      </w:r>
      <w:r>
        <w:rPr>
          <w:lang w:val="en-US"/>
        </w:rPr>
        <w:t>Debe decir: TRABAJOS DE ADAPTACIÓN DE LA SUCURSAL DE PETCO VÍA VALLEJO (REMODELACIÓN Y ADECUACIONES).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