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摘要：主轴轴承故障导致产线A停机</w:t>
      </w:r>
      <w:r>
        <w:br/>
        <w:t>当前状态：停机待料 · 日期：2025-04-12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工单号：WO-2025-0412</w:t>
      </w:r>
    </w:p>
    <w:p>
      <w:pPr>
        <w:pStyle w:val="ListBullet"/>
      </w:pPr>
      <w:r>
        <w:t>设备/资产：CNC-12#主轴</w:t>
      </w:r>
    </w:p>
    <w:p>
      <w:pPr>
        <w:pStyle w:val="ListBullet"/>
      </w:pPr>
      <w:r>
        <w:t>位置/产线：Line A / Station 3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当前状态：停机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故障现象：主轴异响伴随振动</w:t>
      </w:r>
    </w:p>
    <w:p>
      <w:pPr>
        <w:pStyle w:val="ListBullet"/>
      </w:pPr>
      <w:r>
        <w:t>触发时间/频次：2025-04-12 09:35</w:t>
      </w:r>
    </w:p>
    <w:p>
      <w:pPr>
        <w:pStyle w:val="ListBullet"/>
      </w:pPr>
      <w:r>
        <w:t>影响范围：停产,良率</w:t>
      </w:r>
    </w:p>
    <w:p>
      <w:pPr>
        <w:pStyle w:val="ListBullet"/>
      </w:pPr>
      <w:r>
        <w:t>相关告警/代码：ALM-213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根因分析：冷却回路堵塞致轴承过热</w:t>
      </w:r>
    </w:p>
    <w:p>
      <w:pPr>
        <w:pStyle w:val="ListBullet"/>
      </w:pPr>
      <w:r>
        <w:t>证据要点：振动谱异常+轴承异响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</w:t>
      </w:r>
    </w:p>
    <w:p>
      <w:pPr>
        <w:pStyle w:val="ListBullet"/>
      </w:pPr>
      <w:r>
        <w:t>清洁冷却通道</w:t>
      </w:r>
    </w:p>
    <w:p>
      <w:pPr>
        <w:pStyle w:val="ListBullet"/>
      </w:pPr>
      <w:r>
        <w:t>轴承预紧调整</w:t>
      </w:r>
    </w:p>
    <w:p>
      <w:pPr>
        <w:pStyle w:val="ListBullet"/>
      </w:pPr>
      <w:r>
        <w:t>重新对中</w:t>
      </w:r>
    </w:p>
    <w:p>
      <w:pPr>
        <w:pStyle w:val="ListBullet"/>
      </w:pPr>
      <w:r>
        <w:t>备件与材料：主轴轴承PN7001 ×1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6.8</w:t>
            </w:r>
          </w:p>
        </w:tc>
        <w:tc>
          <w:tcPr>
            <w:tcW w:type="dxa" w:w="2160"/>
          </w:tcPr>
          <w:p>
            <w:r>
              <w:t>3.1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388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7600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验证结果：改善</w:t>
      </w:r>
    </w:p>
    <w:p>
      <w:pPr>
        <w:pStyle w:val="ListBullet"/>
      </w:pPr>
      <w:r>
        <w:t>风险与注意：观察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结果判定：待进一步处理</w:t>
      </w:r>
    </w:p>
    <w:p>
      <w:pPr>
        <w:pStyle w:val="ListBullet"/>
      </w:pPr>
      <w:r>
        <w:t>停机时长：2.3小时</w:t>
      </w:r>
    </w:p>
    <w:p>
      <w:pPr>
        <w:pStyle w:val="ListBullet"/>
      </w:pPr>
      <w:r>
        <w:t>预防措施：每周清洗+加装过滤</w:t>
      </w:r>
    </w:p>
    <w:p>
      <w:pPr>
        <w:pStyle w:val="ListBullet"/>
      </w:pPr>
      <w:r>
        <w:t>后续跟进：是；Owner：王五；Due日期：2025-05-01</w:t>
      </w:r>
    </w:p>
    <w:p>
      <w:pPr>
        <w:pStyle w:val="Heading2"/>
      </w:pPr>
      <w:r>
        <w:t>附件（若有）</w:t>
      </w:r>
    </w:p>
    <w:p>
      <w:pPr>
        <w:pStyle w:val="ListBullet"/>
      </w:pPr>
      <w:r>
        <w:t>无（可通过回复"上传照片"补充）</w:t>
      </w:r>
    </w:p>
    <w:p>
      <w:r>
        <w:t>（正文结束）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