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摘要：由于当前交互是基于文本的对话系统，无法直接接收或处理图片文件</w:t>
      </w:r>
      <w:r>
        <w:br/>
        <w:t>当前状态：在线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当前状态：在线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故障现象：无法直接接收或处理图片文件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影响范围：图片信息无法直接处理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初步判断：基于文本的对话系统限制</w:t>
      </w:r>
    </w:p>
    <w:p>
      <w:pPr>
        <w:pStyle w:val="ListBullet"/>
      </w:pPr>
      <w:r>
        <w:t>根因分析：系统设计不支持直接图片处理</w:t>
      </w:r>
    </w:p>
    <w:p>
      <w:pPr>
        <w:pStyle w:val="ListBullet"/>
      </w:pPr>
      <w:r>
        <w:t>证据要点：无法直接接收或处理图片文件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</w:t>
      </w:r>
      <w:r>
        <w:br/>
        <w:t xml:space="preserve">  1. 建议用户用文字描述图片内容</w:t>
      </w:r>
      <w:r>
        <w:br/>
        <w:t xml:space="preserve">  2. 推荐图片转文字工具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验证方法：用户反馈</w:t>
      </w:r>
    </w:p>
    <w:p>
      <w:pPr>
        <w:pStyle w:val="ListBullet"/>
      </w:pPr>
      <w:r>
        <w:t>验证结果：观察中</w:t>
      </w:r>
    </w:p>
    <w:p>
      <w:pPr>
        <w:pStyle w:val="ListBullet"/>
      </w:pPr>
      <w:r>
        <w:t>风险与注意：图片信息可能丢失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结果判定：待进一步处理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预防措施：建议使用文字描述或图片转文字工具</w:t>
      </w:r>
    </w:p>
    <w:p>
      <w:pPr>
        <w:pStyle w:val="ListBullet"/>
      </w:pPr>
      <w:r>
        <w:t>后续跟进：是；用户；—</w:t>
      </w:r>
    </w:p>
    <w:p>
      <w:r>
        <w:t>__________________________________________________</w:t>
      </w:r>
    </w:p>
    <w:p>
      <w:pPr>
        <w:pStyle w:val="Heading2"/>
      </w:pPr>
      <w:r>
        <w:t>附件（若有）</w:t>
      </w:r>
    </w:p>
    <w:p>
      <w:r>
        <w:t>您需要提供具体的GitHub链接信息，我才能帮您提取并格式化显示。目前您只提供了"[图片链接] &lt;已提取的github上传的照片链接&gt;"这样的占位文本。</w:t>
      </w:r>
    </w:p>
    <w:p>
      <w:r>
        <w:t>如果您能提供:</w:t>
      </w:r>
      <w:r>
        <w:br/>
        <w:t>1. 实际的GitHub仓库链接</w:t>
      </w:r>
      <w:r>
        <w:br/>
        <w:t>2. 或具体的图片文件在GitHub上的路径</w:t>
      </w:r>
    </w:p>
    <w:p>
      <w:r>
        <w:t>我可以帮您:</w:t>
      </w:r>
      <w:r>
        <w:br/>
        <w:t>1. 提取有效链接</w:t>
      </w:r>
      <w:r>
        <w:br/>
        <w:t>2. 以Markdown格式显示为可点击的链接</w:t>
      </w:r>
      <w:r>
        <w:br/>
        <w:t>3. 或者提供HTML格式的链接代码</w:t>
      </w:r>
    </w:p>
    <w:p>
      <w:r>
        <w:t>例如如果是GitHub上的图片，格式化的显示会是:</w:t>
      </w:r>
    </w:p>
    <w:p>
      <w:pPr>
        <w:ind w:left="720" w:right="720"/>
      </w:pPr>
      <w:r>
        <w:rPr>
          <w:rFonts w:ascii="Courier New" w:hAnsi="Courier New"/>
          <w:sz w:val="18"/>
        </w:rPr>
        <w:t>[图片描述](https://github.com/用户名/仓库名/路径/图片文件.png)</w:t>
        <w:br/>
      </w:r>
    </w:p>
    <w:p>
      <w:r>
        <w:t>或者HTML格式:</w:t>
      </w:r>
    </w:p>
    <w:p>
      <w:pPr>
        <w:ind w:left="720" w:right="720"/>
      </w:pPr>
      <w:r>
        <w:rPr>
          <w:i/>
        </w:rPr>
        <w:t>Language: html</w:t>
        <w:br/>
      </w:r>
      <w:r>
        <w:rPr>
          <w:rFonts w:ascii="Courier New" w:hAnsi="Courier New"/>
          <w:sz w:val="18"/>
        </w:rPr>
        <w:t>&lt;a href="https://github.com/用户名/仓库名/路径/图片文件.png" target="_blank"&gt;图片描述&lt;/a&gt;</w:t>
        <w:br/>
      </w:r>
    </w:p>
    <w:p>
      <w:pPr>
        <w:pStyle w:val="Heading2"/>
      </w:pPr>
      <w:r>
        <w:t>请提供具体的GitHub链接信息，我将为您生成合适的格式。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系统因技术限制无法直接处理图片信息，需通过文字描述或转换工具间接处理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建立标准化的图片信息转文字操作流程，配备常用转换工具指引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中等（影响信息传递效率但可规避）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是 + 作为系统使用限制说明文档的补充条款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图片转换过程中可能出现关键数据丢失或误识别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考虑升级系统支持图片解析功能或开发专用图片信息提取接口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