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標楷體" w:hAnsi="標楷體" w:eastAsia="標楷體"/>
          <w:b/>
          <w:sz w:val="36"/>
        </w:rPr>
        <w:t>青溪國小 115 學年度代理代課教師甄試成績登記表</w:t>
      </w:r>
    </w:p>
    <w:tbl>
      <w:tblPr>
        <w:tblW w:type="dxa" w:w="10080"/>
        <w:jc w:val="center"/>
        <w:tblLook w:firstColumn="1" w:firstRow="1" w:lastColumn="0" w:lastRow="0" w:noHBand="0" w:noVBand="1" w:val="04A0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260"/>
        <w:gridCol w:w="3780"/>
        <w:gridCol w:w="1260"/>
        <w:gridCol w:w="3780"/>
      </w:tblGrid>
      <w:tr>
        <w:trPr>
          <w:trHeight w:val="480" w:hRule="atLeast"/>
        </w:trPr>
        <w:tc>
          <w:tcPr>
            <w:tcW w:type="dxa" w:w="12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2F2F2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標楷體" w:hAnsi="標楷體" w:eastAsia="標楷體"/>
                <w:b/>
                <w:color w:val="000000"/>
                <w:sz w:val="24"/>
              </w:rPr>
            </w:r>
            <w:r>
              <w:rPr>
                <w:rFonts w:ascii="標楷體" w:hAnsi="標楷體" w:eastAsia="標楷體"/>
                <w:b/>
                <w:color w:val="000000"/>
                <w:sz w:val="24"/>
              </w:rPr>
              <w:t>甄試日期</w:t>
            </w:r>
          </w:p>
        </w:tc>
        <w:tc>
          <w:tcPr>
            <w:tcW w:type="dxa" w:w="37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  <w:r>
              <w:rPr>
                <w:rFonts w:ascii="標楷體" w:hAnsi="標楷體" w:eastAsia="標楷體"/>
                <w:b w:val="0"/>
                <w:color w:val="000000"/>
                <w:sz w:val="24"/>
              </w:rPr>
              <w:t>____年____月____日</w:t>
            </w:r>
          </w:p>
        </w:tc>
        <w:tc>
          <w:tcPr>
            <w:tcW w:type="dxa" w:w="12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2F2F2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標楷體" w:hAnsi="標楷體" w:eastAsia="標楷體"/>
                <w:b/>
                <w:color w:val="000000"/>
                <w:sz w:val="24"/>
              </w:rPr>
            </w:r>
            <w:r>
              <w:rPr>
                <w:rFonts w:ascii="標楷體" w:hAnsi="標楷體" w:eastAsia="標楷體"/>
                <w:b/>
                <w:color w:val="000000"/>
                <w:sz w:val="24"/>
              </w:rPr>
              <w:t>甄試類別</w:t>
            </w:r>
          </w:p>
        </w:tc>
        <w:tc>
          <w:tcPr>
            <w:tcW w:type="dxa" w:w="37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  <w:r>
              <w:rPr>
                <w:rFonts w:ascii="標楷體" w:hAnsi="標楷體" w:eastAsia="標楷體"/>
                <w:b w:val="0"/>
                <w:color w:val="000000"/>
                <w:sz w:val="24"/>
              </w:rPr>
              <w:t>____________________</w:t>
            </w:r>
          </w:p>
        </w:tc>
      </w:tr>
      <w:tr>
        <w:trPr>
          <w:trHeight w:val="480" w:hRule="atLeast"/>
        </w:trPr>
        <w:tc>
          <w:tcPr>
            <w:tcW w:type="dxa" w:w="12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2F2F2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標楷體" w:hAnsi="標楷體" w:eastAsia="標楷體"/>
                <w:b/>
                <w:color w:val="000000"/>
                <w:sz w:val="24"/>
              </w:rPr>
            </w:r>
            <w:r>
              <w:rPr>
                <w:rFonts w:ascii="標楷體" w:hAnsi="標楷體" w:eastAsia="標楷體"/>
                <w:b/>
                <w:color w:val="000000"/>
                <w:sz w:val="24"/>
              </w:rPr>
              <w:t>評審委員</w:t>
            </w:r>
          </w:p>
        </w:tc>
        <w:tc>
          <w:tcPr>
            <w:tcW w:type="dxa" w:w="37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  <w:r>
              <w:rPr>
                <w:rFonts w:ascii="標楷體" w:hAnsi="標楷體" w:eastAsia="標楷體"/>
                <w:b w:val="0"/>
                <w:color w:val="000000"/>
                <w:sz w:val="24"/>
              </w:rPr>
              <w:t>____________________</w:t>
            </w:r>
          </w:p>
        </w:tc>
        <w:tc>
          <w:tcPr>
            <w:tcW w:type="dxa" w:w="12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2F2F2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標楷體" w:hAnsi="標楷體" w:eastAsia="標楷體"/>
                <w:b/>
                <w:color w:val="000000"/>
                <w:sz w:val="24"/>
              </w:rPr>
            </w:r>
            <w:r>
              <w:rPr>
                <w:rFonts w:ascii="標楷體" w:hAnsi="標楷體" w:eastAsia="標楷體"/>
                <w:b/>
                <w:color w:val="000000"/>
                <w:sz w:val="24"/>
              </w:rPr>
              <w:t>試場</w:t>
            </w:r>
          </w:p>
        </w:tc>
        <w:tc>
          <w:tcPr>
            <w:tcW w:type="dxa" w:w="37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  <w:r>
              <w:rPr>
                <w:rFonts w:ascii="標楷體" w:hAnsi="標楷體" w:eastAsia="標楷體"/>
                <w:b w:val="0"/>
                <w:color w:val="000000"/>
                <w:sz w:val="24"/>
              </w:rPr>
              <w:t>____________________</w:t>
            </w:r>
          </w:p>
        </w:tc>
      </w:tr>
    </w:tbl>
    <w:p>
      <w:pPr>
        <w:spacing w:after="120"/>
      </w:pPr>
    </w:p>
    <w:tbl>
      <w:tblPr>
        <w:tblW w:type="dxa" w:w="10080"/>
        <w:jc w:val="center"/>
        <w:tblLook w:firstColumn="1" w:firstRow="1" w:lastColumn="0" w:lastRow="0" w:noHBand="0" w:noVBand="1" w:val="04A0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512"/>
        <w:gridCol w:w="2016"/>
        <w:gridCol w:w="2520"/>
        <w:gridCol w:w="2520"/>
        <w:gridCol w:w="1512"/>
      </w:tblGrid>
      <w:tr>
        <w:tc>
          <w:tcPr>
            <w:tcW w:type="dxa" w:w="1512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標楷體" w:hAnsi="標楷體" w:eastAsia="標楷體"/>
                <w:b/>
                <w:color w:val="000000"/>
                <w:sz w:val="24"/>
              </w:rPr>
            </w:r>
            <w:r>
              <w:rPr>
                <w:rFonts w:ascii="標楷體" w:hAnsi="標楷體" w:eastAsia="標楷體"/>
                <w:b/>
                <w:color w:val="000000"/>
                <w:sz w:val="24"/>
              </w:rPr>
              <w:t>抽籤序號</w:t>
            </w:r>
          </w:p>
        </w:tc>
        <w:tc>
          <w:tcPr>
            <w:tcW w:type="dxa" w:w="2016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標楷體" w:hAnsi="標楷體" w:eastAsia="標楷體"/>
                <w:b/>
                <w:color w:val="000000"/>
                <w:sz w:val="24"/>
              </w:rPr>
            </w:r>
            <w:r>
              <w:rPr>
                <w:rFonts w:ascii="標楷體" w:hAnsi="標楷體" w:eastAsia="標楷體"/>
                <w:b/>
                <w:color w:val="000000"/>
                <w:sz w:val="24"/>
              </w:rPr>
              <w:t>考生姓名</w:t>
            </w:r>
          </w:p>
        </w:tc>
        <w:tc>
          <w:tcPr>
            <w:tcW w:type="dxa" w:w="2520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標楷體" w:hAnsi="標楷體" w:eastAsia="標楷體"/>
                <w:b/>
                <w:color w:val="000000"/>
                <w:sz w:val="24"/>
              </w:rPr>
            </w:r>
            <w:r>
              <w:rPr>
                <w:rFonts w:ascii="標楷體" w:hAnsi="標楷體" w:eastAsia="標楷體"/>
                <w:b/>
                <w:color w:val="000000"/>
                <w:sz w:val="24"/>
              </w:rPr>
              <w:t>試教分數 (50%)</w:t>
            </w:r>
          </w:p>
        </w:tc>
        <w:tc>
          <w:tcPr>
            <w:tcW w:type="dxa" w:w="2520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標楷體" w:hAnsi="標楷體" w:eastAsia="標楷體"/>
                <w:b/>
                <w:color w:val="000000"/>
                <w:sz w:val="24"/>
              </w:rPr>
            </w:r>
            <w:r>
              <w:rPr>
                <w:rFonts w:ascii="標楷體" w:hAnsi="標楷體" w:eastAsia="標楷體"/>
                <w:b/>
                <w:color w:val="000000"/>
                <w:sz w:val="24"/>
              </w:rPr>
              <w:t>口試分數 (50%)</w:t>
            </w:r>
          </w:p>
        </w:tc>
        <w:tc>
          <w:tcPr>
            <w:tcW w:type="dxa" w:w="1512"/>
            <w:shd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標楷體" w:hAnsi="標楷體" w:eastAsia="標楷體"/>
                <w:b/>
                <w:color w:val="000000"/>
                <w:sz w:val="24"/>
              </w:rPr>
            </w:r>
            <w:r>
              <w:rPr>
                <w:rFonts w:ascii="標楷體" w:hAnsi="標楷體" w:eastAsia="標楷體"/>
                <w:b/>
                <w:color w:val="000000"/>
                <w:sz w:val="24"/>
              </w:rPr>
              <w:t>評審簽章</w:t>
            </w:r>
          </w:p>
        </w:tc>
      </w:tr>
      <w:tr>
        <w:trPr>
          <w:trHeight w:val="800" w:hRule="atLeast"/>
        </w:trPr>
        <w:tc>
          <w:tcPr>
            <w:tcW w:type="dxa" w:w="151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</w:p>
        </w:tc>
        <w:tc>
          <w:tcPr>
            <w:tcW w:type="dxa" w:w="201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</w:p>
        </w:tc>
        <w:tc>
          <w:tcPr>
            <w:tcW w:type="dxa" w:w="252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</w:p>
        </w:tc>
        <w:tc>
          <w:tcPr>
            <w:tcW w:type="dxa" w:w="252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</w:p>
        </w:tc>
        <w:tc>
          <w:tcPr>
            <w:tcW w:type="dxa" w:w="151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</w:p>
        </w:tc>
      </w:tr>
      <w:tr>
        <w:trPr>
          <w:trHeight w:val="800" w:hRule="atLeast"/>
        </w:trPr>
        <w:tc>
          <w:tcPr>
            <w:tcW w:type="dxa" w:w="151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</w:p>
        </w:tc>
        <w:tc>
          <w:tcPr>
            <w:tcW w:type="dxa" w:w="201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</w:p>
        </w:tc>
        <w:tc>
          <w:tcPr>
            <w:tcW w:type="dxa" w:w="252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</w:p>
        </w:tc>
        <w:tc>
          <w:tcPr>
            <w:tcW w:type="dxa" w:w="252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</w:p>
        </w:tc>
        <w:tc>
          <w:tcPr>
            <w:tcW w:type="dxa" w:w="151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</w:p>
        </w:tc>
      </w:tr>
      <w:tr>
        <w:trPr>
          <w:trHeight w:val="800" w:hRule="atLeast"/>
        </w:trPr>
        <w:tc>
          <w:tcPr>
            <w:tcW w:type="dxa" w:w="151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</w:p>
        </w:tc>
        <w:tc>
          <w:tcPr>
            <w:tcW w:type="dxa" w:w="201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</w:p>
        </w:tc>
        <w:tc>
          <w:tcPr>
            <w:tcW w:type="dxa" w:w="252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</w:p>
        </w:tc>
        <w:tc>
          <w:tcPr>
            <w:tcW w:type="dxa" w:w="252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</w:p>
        </w:tc>
        <w:tc>
          <w:tcPr>
            <w:tcW w:type="dxa" w:w="151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</w:p>
        </w:tc>
      </w:tr>
      <w:tr>
        <w:trPr>
          <w:trHeight w:val="800" w:hRule="atLeast"/>
        </w:trPr>
        <w:tc>
          <w:tcPr>
            <w:tcW w:type="dxa" w:w="151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</w:p>
        </w:tc>
        <w:tc>
          <w:tcPr>
            <w:tcW w:type="dxa" w:w="201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</w:p>
        </w:tc>
        <w:tc>
          <w:tcPr>
            <w:tcW w:type="dxa" w:w="252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</w:p>
        </w:tc>
        <w:tc>
          <w:tcPr>
            <w:tcW w:type="dxa" w:w="252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</w:p>
        </w:tc>
        <w:tc>
          <w:tcPr>
            <w:tcW w:type="dxa" w:w="151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</w:p>
        </w:tc>
      </w:tr>
      <w:tr>
        <w:trPr>
          <w:trHeight w:val="800" w:hRule="atLeast"/>
        </w:trPr>
        <w:tc>
          <w:tcPr>
            <w:tcW w:type="dxa" w:w="151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</w:p>
        </w:tc>
        <w:tc>
          <w:tcPr>
            <w:tcW w:type="dxa" w:w="201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</w:p>
        </w:tc>
        <w:tc>
          <w:tcPr>
            <w:tcW w:type="dxa" w:w="252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</w:p>
        </w:tc>
        <w:tc>
          <w:tcPr>
            <w:tcW w:type="dxa" w:w="252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</w:p>
        </w:tc>
        <w:tc>
          <w:tcPr>
            <w:tcW w:type="dxa" w:w="151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</w:p>
        </w:tc>
      </w:tr>
      <w:tr>
        <w:trPr>
          <w:trHeight w:val="800" w:hRule="atLeast"/>
        </w:trPr>
        <w:tc>
          <w:tcPr>
            <w:tcW w:type="dxa" w:w="151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</w:p>
        </w:tc>
        <w:tc>
          <w:tcPr>
            <w:tcW w:type="dxa" w:w="201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</w:p>
        </w:tc>
        <w:tc>
          <w:tcPr>
            <w:tcW w:type="dxa" w:w="252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</w:p>
        </w:tc>
        <w:tc>
          <w:tcPr>
            <w:tcW w:type="dxa" w:w="252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</w:p>
        </w:tc>
        <w:tc>
          <w:tcPr>
            <w:tcW w:type="dxa" w:w="151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</w:p>
        </w:tc>
      </w:tr>
      <w:tr>
        <w:trPr>
          <w:trHeight w:val="800" w:hRule="atLeast"/>
        </w:trPr>
        <w:tc>
          <w:tcPr>
            <w:tcW w:type="dxa" w:w="151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</w:p>
        </w:tc>
        <w:tc>
          <w:tcPr>
            <w:tcW w:type="dxa" w:w="201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</w:p>
        </w:tc>
        <w:tc>
          <w:tcPr>
            <w:tcW w:type="dxa" w:w="252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</w:p>
        </w:tc>
        <w:tc>
          <w:tcPr>
            <w:tcW w:type="dxa" w:w="252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</w:p>
        </w:tc>
        <w:tc>
          <w:tcPr>
            <w:tcW w:type="dxa" w:w="151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</w:p>
        </w:tc>
      </w:tr>
      <w:tr>
        <w:trPr>
          <w:trHeight w:val="800" w:hRule="atLeast"/>
        </w:trPr>
        <w:tc>
          <w:tcPr>
            <w:tcW w:type="dxa" w:w="151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</w:p>
        </w:tc>
        <w:tc>
          <w:tcPr>
            <w:tcW w:type="dxa" w:w="201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</w:p>
        </w:tc>
        <w:tc>
          <w:tcPr>
            <w:tcW w:type="dxa" w:w="252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</w:p>
        </w:tc>
        <w:tc>
          <w:tcPr>
            <w:tcW w:type="dxa" w:w="252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</w:p>
        </w:tc>
        <w:tc>
          <w:tcPr>
            <w:tcW w:type="dxa" w:w="151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</w:p>
        </w:tc>
      </w:tr>
      <w:tr>
        <w:trPr>
          <w:trHeight w:val="800" w:hRule="atLeast"/>
        </w:trPr>
        <w:tc>
          <w:tcPr>
            <w:tcW w:type="dxa" w:w="151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</w:p>
        </w:tc>
        <w:tc>
          <w:tcPr>
            <w:tcW w:type="dxa" w:w="201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</w:p>
        </w:tc>
        <w:tc>
          <w:tcPr>
            <w:tcW w:type="dxa" w:w="252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</w:p>
        </w:tc>
        <w:tc>
          <w:tcPr>
            <w:tcW w:type="dxa" w:w="252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</w:p>
        </w:tc>
        <w:tc>
          <w:tcPr>
            <w:tcW w:type="dxa" w:w="151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</w:p>
        </w:tc>
      </w:tr>
      <w:tr>
        <w:trPr>
          <w:trHeight w:val="800" w:hRule="atLeast"/>
        </w:trPr>
        <w:tc>
          <w:tcPr>
            <w:tcW w:type="dxa" w:w="151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</w:p>
        </w:tc>
        <w:tc>
          <w:tcPr>
            <w:tcW w:type="dxa" w:w="201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</w:p>
        </w:tc>
        <w:tc>
          <w:tcPr>
            <w:tcW w:type="dxa" w:w="252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</w:p>
        </w:tc>
        <w:tc>
          <w:tcPr>
            <w:tcW w:type="dxa" w:w="252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</w:p>
        </w:tc>
        <w:tc>
          <w:tcPr>
            <w:tcW w:type="dxa" w:w="151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  <w:r>
              <w:rPr>
                <w:rFonts w:ascii="標楷體" w:hAnsi="標楷體" w:eastAsia="標楷體"/>
                <w:b w:val="0"/>
                <w:color w:val="000000"/>
                <w:sz w:val="24"/>
              </w:rPr>
            </w:r>
          </w:p>
        </w:tc>
      </w:tr>
    </w:tbl>
    <w:p>
      <w:pPr>
        <w:spacing w:before="120" w:after="0"/>
        <w:jc w:val="left"/>
      </w:pPr>
      <w:r>
        <w:rPr>
          <w:rFonts w:ascii="標楷體" w:hAnsi="標楷體" w:eastAsia="標楷體"/>
          <w:sz w:val="22"/>
        </w:rPr>
        <w:t>備註：本表可依考生人數增減列；成績登錄後請由評審簽章確認。</w:t>
      </w:r>
    </w:p>
    <w:sectPr w:rsidR="00FC693F" w:rsidRPr="0006063C" w:rsidSect="0003461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