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D1256" w14:textId="77777777" w:rsidR="00AB584E" w:rsidRDefault="00AB584E" w:rsidP="008C6EB3"/>
    <w:p w14:paraId="0BB849DB" w14:textId="43F7A2AF" w:rsidR="00E73578" w:rsidRDefault="00AB584E" w:rsidP="008C6EB3">
      <w:r>
        <w:t>IV. METHODS</w:t>
      </w:r>
    </w:p>
    <w:p w14:paraId="4A59E9F8" w14:textId="51E15C8D" w:rsidR="00A81B3D" w:rsidRDefault="00A81B3D" w:rsidP="00A81B3D">
      <w:pPr>
        <w:pStyle w:val="ListParagraph"/>
        <w:numPr>
          <w:ilvl w:val="0"/>
          <w:numId w:val="1"/>
        </w:numPr>
      </w:pPr>
      <w:r>
        <w:t>Linear Regression(LR)</w:t>
      </w:r>
    </w:p>
    <w:p w14:paraId="08C7A886" w14:textId="3535981D" w:rsidR="00830C86" w:rsidRDefault="00830C86" w:rsidP="00830C86">
      <w:pPr>
        <w:ind w:firstLine="0"/>
      </w:pPr>
      <w:r>
        <w:t xml:space="preserve">Linear regression </w:t>
      </w:r>
      <w:sdt>
        <w:sdtPr>
          <w:id w:val="1437407651"/>
          <w:citation/>
        </w:sdtPr>
        <w:sdtContent>
          <w:r>
            <w:fldChar w:fldCharType="begin"/>
          </w:r>
          <w:r>
            <w:instrText xml:space="preserve"> CITATION Gee23 \l 1033 </w:instrText>
          </w:r>
          <w:r>
            <w:fldChar w:fldCharType="separate"/>
          </w:r>
          <w:r w:rsidRPr="00830C86">
            <w:rPr>
              <w:noProof/>
            </w:rPr>
            <w:t>[1]</w:t>
          </w:r>
          <w:r>
            <w:fldChar w:fldCharType="end"/>
          </w:r>
        </w:sdtContent>
      </w:sdt>
      <w:r>
        <w:t xml:space="preserve"> is a type of supervised machine learning algorithm that computes the linear relationship between the dependent variable and one or more independent features by fitting a linear equation to observed data.</w:t>
      </w:r>
    </w:p>
    <w:p w14:paraId="38A48547" w14:textId="77777777" w:rsidR="006D21DC" w:rsidRDefault="00830C86" w:rsidP="00830C86">
      <w:pPr>
        <w:ind w:firstLine="0"/>
      </w:pPr>
      <w:r>
        <w:t>When there is only one independent feature, it is known as Simple Linear Regression, and when there are more than one feature, it is known as Multiple Linear Regression.</w:t>
      </w:r>
    </w:p>
    <w:p w14:paraId="740B4FFE" w14:textId="18F56C6B" w:rsidR="006D21DC" w:rsidRDefault="006D21DC" w:rsidP="006D21DC">
      <w:pPr>
        <w:ind w:firstLine="0"/>
        <w:rPr>
          <w:b/>
          <w:bCs/>
        </w:rPr>
      </w:pPr>
      <w:r w:rsidRPr="006D21DC">
        <w:rPr>
          <w:b/>
          <w:bCs/>
        </w:rPr>
        <w:t>Types of Linear Regression</w:t>
      </w:r>
      <w:sdt>
        <w:sdtPr>
          <w:rPr>
            <w:b/>
            <w:bCs/>
          </w:rPr>
          <w:id w:val="-1460103764"/>
          <w:citation/>
        </w:sdtPr>
        <w:sdtContent>
          <w:r w:rsidR="00031E48">
            <w:rPr>
              <w:b/>
              <w:bCs/>
            </w:rPr>
            <w:fldChar w:fldCharType="begin"/>
          </w:r>
          <w:r w:rsidR="00031E48">
            <w:rPr>
              <w:b/>
              <w:bCs/>
            </w:rPr>
            <w:instrText xml:space="preserve"> CITATION Gee23 \l 1033 </w:instrText>
          </w:r>
          <w:r w:rsidR="00031E48">
            <w:rPr>
              <w:b/>
              <w:bCs/>
            </w:rPr>
            <w:fldChar w:fldCharType="separate"/>
          </w:r>
          <w:r w:rsidR="00031E48">
            <w:rPr>
              <w:b/>
              <w:bCs/>
              <w:noProof/>
            </w:rPr>
            <w:t xml:space="preserve"> </w:t>
          </w:r>
          <w:r w:rsidR="00031E48" w:rsidRPr="00031E48">
            <w:rPr>
              <w:noProof/>
            </w:rPr>
            <w:t>[1]</w:t>
          </w:r>
          <w:r w:rsidR="00031E48">
            <w:rPr>
              <w:b/>
              <w:bCs/>
            </w:rPr>
            <w:fldChar w:fldCharType="end"/>
          </w:r>
        </w:sdtContent>
      </w:sdt>
    </w:p>
    <w:p w14:paraId="59134C14" w14:textId="77777777" w:rsidR="006D21DC" w:rsidRDefault="006D21DC" w:rsidP="006D21DC">
      <w:pPr>
        <w:ind w:firstLine="0"/>
      </w:pPr>
      <w:r w:rsidRPr="006D21DC">
        <w:t>There are two main types of linear regression:</w:t>
      </w:r>
    </w:p>
    <w:p w14:paraId="2EAE9D8B" w14:textId="71FB89F9" w:rsidR="004437F7" w:rsidRDefault="004437F7" w:rsidP="004437F7">
      <w:pPr>
        <w:pStyle w:val="ListParagraph"/>
        <w:numPr>
          <w:ilvl w:val="0"/>
          <w:numId w:val="2"/>
        </w:numPr>
      </w:pPr>
      <w:r w:rsidRPr="004437F7">
        <w:t>Simple Linear Regression</w:t>
      </w:r>
    </w:p>
    <w:p w14:paraId="33396063" w14:textId="1896F2A4" w:rsidR="007D3AC9" w:rsidRDefault="007D3AC9" w:rsidP="007D3AC9">
      <w:pPr>
        <w:pStyle w:val="ListParagraph"/>
        <w:ind w:firstLine="0"/>
      </w:pPr>
      <w:r>
        <w:t xml:space="preserve">This is the simplest form of linear regression, </w:t>
      </w:r>
      <w:r w:rsidR="00975421">
        <w:t>because</w:t>
      </w:r>
      <w:r>
        <w:t xml:space="preserve"> it </w:t>
      </w:r>
      <w:r w:rsidR="00141ADF">
        <w:t>has</w:t>
      </w:r>
      <w:r>
        <w:t xml:space="preserve"> only one independent variable and one dependent variable. The </w:t>
      </w:r>
      <w:r w:rsidR="00141ADF">
        <w:t>formula</w:t>
      </w:r>
      <w:r>
        <w:t xml:space="preserve"> for simple linear regression is:</w:t>
      </w:r>
    </w:p>
    <w:p w14:paraId="085BCA0B" w14:textId="77777777" w:rsidR="009C6ECF" w:rsidRDefault="009C6ECF" w:rsidP="007D3AC9">
      <w:pPr>
        <w:pStyle w:val="ListParagraph"/>
        <w:ind w:firstLine="0"/>
      </w:pPr>
    </w:p>
    <w:p w14:paraId="4CE5242E" w14:textId="7B05510A" w:rsidR="007D3AC9" w:rsidRPr="009C6ECF" w:rsidRDefault="00855A3C" w:rsidP="007D3AC9">
      <w:pPr>
        <w:pStyle w:val="ListParagraph"/>
        <w:ind w:firstLine="0"/>
      </w:pPr>
      <w:r>
        <w:t xml:space="preserve">y = </w:t>
      </w:r>
      <w:r w:rsidR="009C6ECF">
        <w:rPr>
          <w:rFonts w:cs="Times New Roman"/>
        </w:rPr>
        <w:t>β</w:t>
      </w:r>
      <w:r w:rsidR="009C6ECF">
        <w:rPr>
          <w:rFonts w:cs="Times New Roman"/>
          <w:vertAlign w:val="subscript"/>
        </w:rPr>
        <w:t>0</w:t>
      </w:r>
      <w:r w:rsidR="009C6ECF">
        <w:rPr>
          <w:rFonts w:cs="Times New Roman"/>
        </w:rPr>
        <w:t xml:space="preserve"> +β</w:t>
      </w:r>
      <w:r w:rsidR="009C6ECF">
        <w:rPr>
          <w:rFonts w:cs="Times New Roman"/>
          <w:vertAlign w:val="subscript"/>
        </w:rPr>
        <w:t>1</w:t>
      </w:r>
      <w:r w:rsidR="009C6ECF">
        <w:rPr>
          <w:rFonts w:cs="Times New Roman"/>
        </w:rPr>
        <w:t>X</w:t>
      </w:r>
    </w:p>
    <w:p w14:paraId="46EDFDAC" w14:textId="058BCFD5" w:rsidR="007D3AC9" w:rsidRPr="00EC38A2" w:rsidRDefault="006C3CE5" w:rsidP="009C6ECF">
      <w:pPr>
        <w:pStyle w:val="ListParagraph"/>
        <w:ind w:firstLine="0"/>
        <w:rPr>
          <w:i/>
          <w:iCs/>
        </w:rPr>
      </w:pPr>
      <w:r>
        <w:rPr>
          <w:i/>
          <w:iCs/>
        </w:rPr>
        <w:t>W</w:t>
      </w:r>
      <w:r w:rsidR="007D3AC9" w:rsidRPr="00EC38A2">
        <w:rPr>
          <w:i/>
          <w:iCs/>
        </w:rPr>
        <w:t>here</w:t>
      </w:r>
      <w:r w:rsidR="009C6ECF" w:rsidRPr="00EC38A2">
        <w:rPr>
          <w:i/>
          <w:iCs/>
        </w:rPr>
        <w:t>:</w:t>
      </w:r>
    </w:p>
    <w:p w14:paraId="33297B3D" w14:textId="77777777" w:rsidR="007D3AC9" w:rsidRPr="00EC38A2" w:rsidRDefault="007D3AC9" w:rsidP="007D3AC9">
      <w:pPr>
        <w:pStyle w:val="ListParagraph"/>
        <w:ind w:firstLine="0"/>
        <w:rPr>
          <w:i/>
          <w:iCs/>
        </w:rPr>
      </w:pPr>
      <w:r w:rsidRPr="00EC38A2">
        <w:rPr>
          <w:i/>
          <w:iCs/>
        </w:rPr>
        <w:t>Y is the dependent variable</w:t>
      </w:r>
    </w:p>
    <w:p w14:paraId="59699F23" w14:textId="77777777" w:rsidR="007D3AC9" w:rsidRPr="00EC38A2" w:rsidRDefault="007D3AC9" w:rsidP="007D3AC9">
      <w:pPr>
        <w:pStyle w:val="ListParagraph"/>
        <w:ind w:firstLine="0"/>
        <w:rPr>
          <w:i/>
          <w:iCs/>
        </w:rPr>
      </w:pPr>
      <w:r w:rsidRPr="00EC38A2">
        <w:rPr>
          <w:i/>
          <w:iCs/>
        </w:rPr>
        <w:t>X is the independent variable</w:t>
      </w:r>
    </w:p>
    <w:p w14:paraId="440AE299" w14:textId="77777777" w:rsidR="007D3AC9" w:rsidRPr="00EC38A2" w:rsidRDefault="007D3AC9" w:rsidP="007D3AC9">
      <w:pPr>
        <w:pStyle w:val="ListParagraph"/>
        <w:ind w:firstLine="0"/>
        <w:rPr>
          <w:i/>
          <w:iCs/>
        </w:rPr>
      </w:pPr>
      <w:r w:rsidRPr="00EC38A2">
        <w:rPr>
          <w:i/>
          <w:iCs/>
        </w:rPr>
        <w:t>β0 is the intercept</w:t>
      </w:r>
    </w:p>
    <w:p w14:paraId="41BC8FD1" w14:textId="70A3DC19" w:rsidR="004437F7" w:rsidRPr="00EC38A2" w:rsidRDefault="007D3AC9" w:rsidP="007D3AC9">
      <w:pPr>
        <w:pStyle w:val="ListParagraph"/>
        <w:ind w:firstLine="0"/>
        <w:rPr>
          <w:i/>
          <w:iCs/>
        </w:rPr>
      </w:pPr>
      <w:r w:rsidRPr="00EC38A2">
        <w:rPr>
          <w:i/>
          <w:iCs/>
        </w:rPr>
        <w:t>β1 is the slope</w:t>
      </w:r>
    </w:p>
    <w:p w14:paraId="7D7468E4" w14:textId="0B6E9045" w:rsidR="00975421" w:rsidRPr="006D21DC" w:rsidRDefault="00975421" w:rsidP="00975421">
      <w:pPr>
        <w:pStyle w:val="ListParagraph"/>
        <w:numPr>
          <w:ilvl w:val="0"/>
          <w:numId w:val="2"/>
        </w:numPr>
      </w:pPr>
      <w:r w:rsidRPr="00975421">
        <w:t>Multiple Linear Regression</w:t>
      </w:r>
    </w:p>
    <w:p w14:paraId="7039D11A" w14:textId="2595AB0B" w:rsidR="008E07F6" w:rsidRDefault="0061768A" w:rsidP="00975421">
      <w:r w:rsidRPr="0061768A">
        <w:t>It used to model relationships between a dependent variable and two or more independent variables. It extends simple linear regression by considering multiple predicted factors to estimate the outcome. Its formula is:</w:t>
      </w:r>
    </w:p>
    <w:p w14:paraId="5A0D22B5" w14:textId="73243F4C" w:rsidR="0061768A" w:rsidRDefault="0061768A" w:rsidP="00975421">
      <w:pPr>
        <w:rPr>
          <w:rFonts w:cs="Times New Roman"/>
          <w:vertAlign w:val="subscript"/>
        </w:rPr>
      </w:pPr>
      <w:r>
        <w:t xml:space="preserve">y = </w:t>
      </w:r>
      <w:r>
        <w:rPr>
          <w:rFonts w:cs="Times New Roman"/>
        </w:rPr>
        <w:t>β</w:t>
      </w:r>
      <w:r>
        <w:rPr>
          <w:rFonts w:cs="Times New Roman"/>
          <w:vertAlign w:val="subscript"/>
        </w:rPr>
        <w:t>0</w:t>
      </w:r>
      <w:r>
        <w:t xml:space="preserve"> + </w:t>
      </w:r>
      <w:r>
        <w:rPr>
          <w:rFonts w:cs="Times New Roman"/>
        </w:rPr>
        <w:t>β</w:t>
      </w:r>
      <w:r>
        <w:rPr>
          <w:rFonts w:cs="Times New Roman"/>
          <w:vertAlign w:val="subscript"/>
        </w:rPr>
        <w:t>1</w:t>
      </w:r>
      <w:r>
        <w:t xml:space="preserve">X + </w:t>
      </w:r>
      <w:r>
        <w:rPr>
          <w:rFonts w:cs="Times New Roman"/>
        </w:rPr>
        <w:t>β</w:t>
      </w:r>
      <w:r>
        <w:rPr>
          <w:rFonts w:cs="Times New Roman"/>
          <w:vertAlign w:val="subscript"/>
        </w:rPr>
        <w:t>2</w:t>
      </w:r>
      <w:r>
        <w:t xml:space="preserve">X + … + </w:t>
      </w:r>
      <w:r>
        <w:rPr>
          <w:rFonts w:cs="Times New Roman"/>
        </w:rPr>
        <w:t>β</w:t>
      </w:r>
      <w:r>
        <w:rPr>
          <w:rFonts w:cs="Times New Roman"/>
          <w:vertAlign w:val="subscript"/>
        </w:rPr>
        <w:t>n</w:t>
      </w:r>
      <w:r>
        <w:rPr>
          <w:rFonts w:cs="Times New Roman"/>
        </w:rPr>
        <w:t>X</w:t>
      </w:r>
      <w:r>
        <w:rPr>
          <w:rFonts w:cs="Times New Roman"/>
          <w:vertAlign w:val="subscript"/>
        </w:rPr>
        <w:t>n</w:t>
      </w:r>
    </w:p>
    <w:p w14:paraId="3D62F7A3" w14:textId="37C213E4" w:rsidR="005124DF" w:rsidRPr="00EC38A2" w:rsidRDefault="005124DF" w:rsidP="005124DF">
      <w:pPr>
        <w:rPr>
          <w:i/>
          <w:iCs/>
        </w:rPr>
      </w:pPr>
      <w:r w:rsidRPr="00EC38A2">
        <w:rPr>
          <w:i/>
          <w:iCs/>
        </w:rPr>
        <w:t>Where:</w:t>
      </w:r>
    </w:p>
    <w:p w14:paraId="18C2FE4F" w14:textId="77777777" w:rsidR="005124DF" w:rsidRPr="00EC38A2" w:rsidRDefault="005124DF" w:rsidP="005124DF">
      <w:pPr>
        <w:rPr>
          <w:i/>
          <w:iCs/>
        </w:rPr>
      </w:pPr>
      <w:r w:rsidRPr="00EC38A2">
        <w:rPr>
          <w:i/>
          <w:iCs/>
        </w:rPr>
        <w:t>Y is the dependent variable</w:t>
      </w:r>
    </w:p>
    <w:p w14:paraId="0BA2EB3A" w14:textId="77777777" w:rsidR="005124DF" w:rsidRPr="00EC38A2" w:rsidRDefault="005124DF" w:rsidP="005124DF">
      <w:pPr>
        <w:rPr>
          <w:i/>
          <w:iCs/>
        </w:rPr>
      </w:pPr>
      <w:r w:rsidRPr="00EC38A2">
        <w:rPr>
          <w:i/>
          <w:iCs/>
        </w:rPr>
        <w:t>X1, X2, …, Xn are the independent variables</w:t>
      </w:r>
    </w:p>
    <w:p w14:paraId="0426D156" w14:textId="77777777" w:rsidR="005124DF" w:rsidRPr="00EC38A2" w:rsidRDefault="005124DF" w:rsidP="005124DF">
      <w:pPr>
        <w:rPr>
          <w:i/>
          <w:iCs/>
        </w:rPr>
      </w:pPr>
      <w:r w:rsidRPr="00EC38A2">
        <w:rPr>
          <w:i/>
          <w:iCs/>
        </w:rPr>
        <w:t>β0 is the intercept</w:t>
      </w:r>
    </w:p>
    <w:p w14:paraId="19F7CA42" w14:textId="5A7707E9" w:rsidR="006D21DC" w:rsidRPr="00EC38A2" w:rsidRDefault="005124DF" w:rsidP="00091E19">
      <w:pPr>
        <w:rPr>
          <w:i/>
          <w:iCs/>
        </w:rPr>
      </w:pPr>
      <w:r w:rsidRPr="00EC38A2">
        <w:rPr>
          <w:i/>
          <w:iCs/>
        </w:rPr>
        <w:t>β1, β2, …, βn are the slopes</w:t>
      </w:r>
    </w:p>
    <w:p w14:paraId="248C606D" w14:textId="59C7A0F7" w:rsidR="009C4E2C" w:rsidRDefault="00091E19" w:rsidP="00091E19">
      <w:pPr>
        <w:ind w:firstLine="0"/>
      </w:pPr>
      <w:r w:rsidRPr="00091E19">
        <w:t>However, we simply introduce Simple Linear Regression within the scopes of this study.</w:t>
      </w:r>
    </w:p>
    <w:p w14:paraId="7C275A09" w14:textId="77777777" w:rsidR="00FD20B1" w:rsidRDefault="00FD20B1" w:rsidP="00091E19">
      <w:pPr>
        <w:ind w:firstLine="0"/>
      </w:pPr>
    </w:p>
    <w:p w14:paraId="41B5EE73" w14:textId="77777777" w:rsidR="00D432C7" w:rsidRDefault="00D432C7" w:rsidP="00D432C7">
      <w:pPr>
        <w:pStyle w:val="ListParagraph"/>
        <w:ind w:firstLine="0"/>
        <w:rPr>
          <w:b/>
          <w:bCs/>
        </w:rPr>
      </w:pPr>
    </w:p>
    <w:p w14:paraId="646818F8" w14:textId="01063FFF" w:rsidR="00D432C7" w:rsidRPr="00435C82" w:rsidRDefault="00D432C7" w:rsidP="00D432C7">
      <w:pPr>
        <w:pStyle w:val="ListParagraph"/>
        <w:ind w:firstLine="0"/>
        <w:jc w:val="center"/>
      </w:pPr>
    </w:p>
    <w:p w14:paraId="27572761" w14:textId="77777777" w:rsidR="003414F4" w:rsidRDefault="003414F4" w:rsidP="003414F4"/>
    <w:p w14:paraId="19B36A47" w14:textId="7779C0EF" w:rsidR="003414F4" w:rsidRDefault="003414F4" w:rsidP="003414F4">
      <w:pPr>
        <w:rPr>
          <w:b/>
          <w:bCs/>
        </w:rPr>
      </w:pPr>
      <w:r w:rsidRPr="003414F4">
        <w:rPr>
          <w:b/>
          <w:bCs/>
        </w:rPr>
        <w:t>Check Assumptions:</w:t>
      </w:r>
    </w:p>
    <w:p w14:paraId="5AFD56EE" w14:textId="0B5B5F99" w:rsidR="00E3625A" w:rsidRDefault="00E3625A" w:rsidP="003414F4">
      <w:pPr>
        <w:rPr>
          <w:b/>
          <w:bCs/>
        </w:rPr>
      </w:pPr>
      <w:r>
        <w:rPr>
          <w:b/>
          <w:bCs/>
          <w:noProof/>
        </w:rPr>
        <w:lastRenderedPageBreak/>
        <w:drawing>
          <wp:inline distT="0" distB="0" distL="0" distR="0" wp14:anchorId="4B6F18E5" wp14:editId="03557C5B">
            <wp:extent cx="5753100" cy="2179320"/>
            <wp:effectExtent l="0" t="0" r="0" b="0"/>
            <wp:docPr id="191862504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25047" name="Picture 1" descr="A diagram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179320"/>
                    </a:xfrm>
                    <a:prstGeom prst="rect">
                      <a:avLst/>
                    </a:prstGeom>
                    <a:noFill/>
                    <a:ln>
                      <a:noFill/>
                    </a:ln>
                  </pic:spPr>
                </pic:pic>
              </a:graphicData>
            </a:graphic>
          </wp:inline>
        </w:drawing>
      </w:r>
    </w:p>
    <w:p w14:paraId="2C52A96D" w14:textId="17411033" w:rsidR="003414F4" w:rsidRDefault="003414F4" w:rsidP="003414F4">
      <w:pPr>
        <w:pStyle w:val="ListParagraph"/>
        <w:numPr>
          <w:ilvl w:val="1"/>
          <w:numId w:val="5"/>
        </w:numPr>
        <w:rPr>
          <w:b/>
          <w:bCs/>
        </w:rPr>
      </w:pPr>
      <w:r>
        <w:rPr>
          <w:b/>
          <w:bCs/>
        </w:rPr>
        <w:t>Linearity:</w:t>
      </w:r>
    </w:p>
    <w:p w14:paraId="2CF2E303" w14:textId="77777777" w:rsidR="002A42C2" w:rsidRPr="00FA7A72" w:rsidRDefault="002A42C2" w:rsidP="002A42C2">
      <w:pPr>
        <w:rPr>
          <w:b/>
          <w:bCs/>
        </w:rPr>
      </w:pPr>
      <w:r w:rsidRPr="00FA7A72">
        <w:rPr>
          <w:b/>
          <w:bCs/>
        </w:rPr>
        <w:t>Assessment Using Residual Plots:</w:t>
      </w:r>
    </w:p>
    <w:p w14:paraId="15E2D997" w14:textId="77777777" w:rsidR="001C4695" w:rsidRPr="001C4695" w:rsidRDefault="001C4695" w:rsidP="001C4695">
      <w:pPr>
        <w:numPr>
          <w:ilvl w:val="0"/>
          <w:numId w:val="8"/>
        </w:numPr>
      </w:pPr>
      <w:r w:rsidRPr="001C4695">
        <w:t>If the residuals are randomly scattered around the horizontal line (zero line), this indicates that the linearity assumption is likely met.</w:t>
      </w:r>
    </w:p>
    <w:p w14:paraId="3AC2455B" w14:textId="77777777" w:rsidR="001C4695" w:rsidRDefault="001C4695" w:rsidP="001C4695">
      <w:pPr>
        <w:numPr>
          <w:ilvl w:val="0"/>
          <w:numId w:val="8"/>
        </w:numPr>
      </w:pPr>
      <w:r w:rsidRPr="001C4695">
        <w:t>If there are patterns in the residuals, such as systematic curves or trends, it suggests a violation of linearity.</w:t>
      </w:r>
    </w:p>
    <w:p w14:paraId="46B2640A" w14:textId="77777777" w:rsidR="00FA7A72" w:rsidRDefault="00FA7A72" w:rsidP="00FA7A72">
      <w:pPr>
        <w:ind w:left="720" w:firstLine="0"/>
      </w:pPr>
    </w:p>
    <w:p w14:paraId="762B99C7" w14:textId="329863FD" w:rsidR="00FA7A72" w:rsidRPr="00FA7A72" w:rsidRDefault="00FA7A72" w:rsidP="00FA7A72">
      <w:pPr>
        <w:ind w:left="720" w:firstLine="0"/>
        <w:rPr>
          <w:b/>
          <w:bCs/>
        </w:rPr>
      </w:pPr>
      <w:r w:rsidRPr="00FA7A72">
        <w:rPr>
          <w:b/>
          <w:bCs/>
        </w:rPr>
        <w:t xml:space="preserve">Analysis of the </w:t>
      </w:r>
      <w:r w:rsidR="00693CEC">
        <w:rPr>
          <w:b/>
          <w:bCs/>
        </w:rPr>
        <w:t>Residual</w:t>
      </w:r>
      <w:r w:rsidRPr="00FA7A72">
        <w:rPr>
          <w:b/>
          <w:bCs/>
        </w:rPr>
        <w:t xml:space="preserve"> Plots:</w:t>
      </w:r>
    </w:p>
    <w:p w14:paraId="26EEA787" w14:textId="7FECAA68" w:rsidR="001C4695" w:rsidRDefault="00FA7A72" w:rsidP="00FA7A72">
      <w:pPr>
        <w:ind w:left="720" w:firstLine="0"/>
      </w:pPr>
      <w:r>
        <w:t>In the three residual plots (validation, test, and training sets), there appear to be patterns where residuals systematically deviate from the zero line, particularly in regions of higher and lower predicted values. This suggests that the relationship between the predictors and the response variable may not be perfectly linear, indicating a potential violation of the linearity assumption.</w:t>
      </w:r>
    </w:p>
    <w:p w14:paraId="1BFE984C" w14:textId="661C21E1" w:rsidR="00693CEC" w:rsidRPr="002857B3" w:rsidRDefault="002857B3" w:rsidP="002857B3">
      <w:pPr>
        <w:rPr>
          <w:b/>
          <w:bCs/>
        </w:rPr>
      </w:pPr>
      <w:r>
        <w:rPr>
          <w:b/>
          <w:bCs/>
        </w:rPr>
        <w:t>2.</w:t>
      </w:r>
      <w:r w:rsidR="00693CEC" w:rsidRPr="002857B3">
        <w:rPr>
          <w:b/>
          <w:bCs/>
        </w:rPr>
        <w:t>Variance Uniformity</w:t>
      </w:r>
    </w:p>
    <w:p w14:paraId="03A6F0BD" w14:textId="77777777" w:rsidR="00693CEC" w:rsidRPr="00693CEC" w:rsidRDefault="00693CEC" w:rsidP="00693CEC">
      <w:pPr>
        <w:pStyle w:val="ListParagraph"/>
        <w:ind w:left="1440" w:firstLine="0"/>
        <w:rPr>
          <w:b/>
          <w:bCs/>
        </w:rPr>
      </w:pPr>
      <w:r w:rsidRPr="00693CEC">
        <w:rPr>
          <w:b/>
          <w:bCs/>
        </w:rPr>
        <w:t>Variance of Residuals:</w:t>
      </w:r>
    </w:p>
    <w:p w14:paraId="366E25A7" w14:textId="77777777" w:rsidR="00693CEC" w:rsidRPr="00693CEC" w:rsidRDefault="00693CEC" w:rsidP="00693CEC">
      <w:pPr>
        <w:pStyle w:val="ListParagraph"/>
        <w:ind w:left="1440" w:firstLine="0"/>
      </w:pPr>
    </w:p>
    <w:p w14:paraId="3AA74AD7" w14:textId="77777777" w:rsidR="00693CEC" w:rsidRPr="00693CEC" w:rsidRDefault="00693CEC" w:rsidP="00693CEC">
      <w:pPr>
        <w:pStyle w:val="ListParagraph"/>
        <w:ind w:left="1440" w:firstLine="0"/>
      </w:pPr>
      <w:r w:rsidRPr="00693CEC">
        <w:t>In each of the residual plots (validation, test, and training sets), the spread of residuals does not seem uniform. For instance:</w:t>
      </w:r>
    </w:p>
    <w:p w14:paraId="3EEEE569" w14:textId="77777777" w:rsidR="00693CEC" w:rsidRPr="00693CEC" w:rsidRDefault="00693CEC" w:rsidP="00693CEC">
      <w:pPr>
        <w:pStyle w:val="ListParagraph"/>
        <w:ind w:left="1440" w:firstLine="0"/>
      </w:pPr>
      <w:r w:rsidRPr="00693CEC">
        <w:t>In the validation set, the variance appears to increase as the predicted values increase.</w:t>
      </w:r>
    </w:p>
    <w:p w14:paraId="6DE3B5AC" w14:textId="77777777" w:rsidR="00693CEC" w:rsidRPr="00693CEC" w:rsidRDefault="00693CEC" w:rsidP="00693CEC">
      <w:pPr>
        <w:pStyle w:val="ListParagraph"/>
        <w:ind w:left="1440" w:firstLine="0"/>
      </w:pPr>
      <w:r w:rsidRPr="00693CEC">
        <w:t>In the test set, there are sections where the spread of residuals widens and narrows inconsistently.</w:t>
      </w:r>
    </w:p>
    <w:p w14:paraId="53BD8118" w14:textId="77777777" w:rsidR="00693CEC" w:rsidRPr="00693CEC" w:rsidRDefault="00693CEC" w:rsidP="00693CEC">
      <w:pPr>
        <w:pStyle w:val="ListParagraph"/>
        <w:ind w:left="1440" w:firstLine="0"/>
      </w:pPr>
      <w:r w:rsidRPr="00693CEC">
        <w:t>In the training set, the residuals also exhibit non-uniform variance, with higher spread in certain regions of predicted values.</w:t>
      </w:r>
    </w:p>
    <w:p w14:paraId="280E4811" w14:textId="77777777" w:rsidR="00693CEC" w:rsidRPr="00693CEC" w:rsidRDefault="00693CEC" w:rsidP="00693CEC">
      <w:pPr>
        <w:pStyle w:val="ListParagraph"/>
        <w:ind w:left="1440" w:firstLine="0"/>
        <w:rPr>
          <w:b/>
          <w:bCs/>
        </w:rPr>
      </w:pPr>
      <w:r w:rsidRPr="00693CEC">
        <w:rPr>
          <w:b/>
          <w:bCs/>
        </w:rPr>
        <w:t>Possible Trends:</w:t>
      </w:r>
    </w:p>
    <w:p w14:paraId="46EF7F8E" w14:textId="77777777" w:rsidR="00693CEC" w:rsidRPr="00693CEC" w:rsidRDefault="00693CEC" w:rsidP="00693CEC">
      <w:pPr>
        <w:pStyle w:val="ListParagraph"/>
        <w:ind w:left="1440" w:firstLine="0"/>
      </w:pPr>
    </w:p>
    <w:p w14:paraId="4E61B1EB" w14:textId="6CFD3A15" w:rsidR="00693CEC" w:rsidRDefault="00693CEC" w:rsidP="00693CEC">
      <w:pPr>
        <w:pStyle w:val="ListParagraph"/>
        <w:ind w:left="1440" w:firstLine="0"/>
      </w:pPr>
      <w:r w:rsidRPr="00693CEC">
        <w:t>Patterns of increasing or decreasing variance in residuals across the predicted values indicate heteroscedasticity, suggesting that the assumption of variance uniformity is violated.</w:t>
      </w:r>
    </w:p>
    <w:p w14:paraId="025D58A3" w14:textId="77777777" w:rsidR="00455B2B" w:rsidRDefault="00455B2B" w:rsidP="00693CEC">
      <w:pPr>
        <w:pStyle w:val="ListParagraph"/>
        <w:ind w:left="1440" w:firstLine="0"/>
      </w:pPr>
    </w:p>
    <w:p w14:paraId="5C237C30" w14:textId="3ACD025D" w:rsidR="008D474C" w:rsidRDefault="00455B2B" w:rsidP="00455B2B">
      <w:pPr>
        <w:pStyle w:val="ListParagraph"/>
        <w:ind w:left="1440" w:firstLine="0"/>
        <w:jc w:val="center"/>
      </w:pPr>
      <w:r>
        <w:rPr>
          <w:b/>
          <w:bCs/>
          <w:noProof/>
        </w:rPr>
        <w:lastRenderedPageBreak/>
        <w:drawing>
          <wp:inline distT="0" distB="0" distL="0" distR="0" wp14:anchorId="65E083EC" wp14:editId="0334EC0B">
            <wp:extent cx="5753100" cy="1501140"/>
            <wp:effectExtent l="0" t="0" r="0" b="0"/>
            <wp:docPr id="244658308"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58308" name="Picture 2" descr="A graph of a graph&#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1501140"/>
                    </a:xfrm>
                    <a:prstGeom prst="rect">
                      <a:avLst/>
                    </a:prstGeom>
                    <a:noFill/>
                    <a:ln>
                      <a:noFill/>
                    </a:ln>
                  </pic:spPr>
                </pic:pic>
              </a:graphicData>
            </a:graphic>
          </wp:inline>
        </w:drawing>
      </w:r>
    </w:p>
    <w:p w14:paraId="7D69226C" w14:textId="63FB722F" w:rsidR="008D474C" w:rsidRPr="00750067" w:rsidRDefault="00750067" w:rsidP="00750067">
      <w:pPr>
        <w:rPr>
          <w:b/>
          <w:bCs/>
        </w:rPr>
      </w:pPr>
      <w:r>
        <w:rPr>
          <w:b/>
          <w:bCs/>
        </w:rPr>
        <w:t>3.</w:t>
      </w:r>
      <w:r w:rsidR="008D474C" w:rsidRPr="00750067">
        <w:rPr>
          <w:b/>
          <w:bCs/>
        </w:rPr>
        <w:t>Normality</w:t>
      </w:r>
    </w:p>
    <w:p w14:paraId="7FB49968" w14:textId="5F400392" w:rsidR="008D474C" w:rsidRPr="008D474C" w:rsidRDefault="008D474C" w:rsidP="008D474C">
      <w:pPr>
        <w:pStyle w:val="ListParagraph"/>
        <w:ind w:left="1440" w:firstLine="0"/>
        <w:rPr>
          <w:b/>
          <w:bCs/>
        </w:rPr>
      </w:pPr>
      <w:r w:rsidRPr="008D474C">
        <w:rPr>
          <w:b/>
          <w:bCs/>
        </w:rPr>
        <w:t>Analysis of Q-Q plots for each dataset:</w:t>
      </w:r>
    </w:p>
    <w:p w14:paraId="4E6E25AA" w14:textId="77777777" w:rsidR="008D474C" w:rsidRPr="008D474C" w:rsidRDefault="008D474C" w:rsidP="008D474C">
      <w:pPr>
        <w:pStyle w:val="ListParagraph"/>
        <w:ind w:left="1440" w:firstLine="0"/>
      </w:pPr>
      <w:r w:rsidRPr="008D474C">
        <w:t>Training set: The residuals closely follow the theoretical line, indicating that the residuals approximately follow a normal distribution. However, there are slight deviations at the extreme ends (lower and upper quantiles), suggesting potential outliers.</w:t>
      </w:r>
    </w:p>
    <w:p w14:paraId="72A7C066" w14:textId="77777777" w:rsidR="008D474C" w:rsidRPr="008D474C" w:rsidRDefault="008D474C" w:rsidP="008D474C">
      <w:pPr>
        <w:pStyle w:val="ListParagraph"/>
        <w:ind w:left="1440" w:firstLine="0"/>
      </w:pPr>
      <w:r w:rsidRPr="008D474C">
        <w:t>Test set: Similar to the training set, the residuals mostly align with the theoretical line, with minor deviations at the tails. This indicates the residuals are approximately normally distributed.</w:t>
      </w:r>
    </w:p>
    <w:p w14:paraId="288CFA7F" w14:textId="77777777" w:rsidR="008D474C" w:rsidRDefault="008D474C" w:rsidP="008D474C">
      <w:pPr>
        <w:pStyle w:val="ListParagraph"/>
        <w:ind w:left="1440" w:firstLine="0"/>
      </w:pPr>
      <w:r w:rsidRPr="008D474C">
        <w:t>Validation set: The Q-Q plot shows significant deviations from the theoretical line, particularly at the lower and upper ends. This indicates that the residuals in this dataset deviate from a normal distribution, especially at the extremes.</w:t>
      </w:r>
    </w:p>
    <w:p w14:paraId="7C100C64" w14:textId="77777777" w:rsidR="008D474C" w:rsidRPr="008D474C" w:rsidRDefault="008D474C" w:rsidP="008D474C">
      <w:pPr>
        <w:pStyle w:val="ListParagraph"/>
        <w:ind w:left="1440" w:firstLine="0"/>
      </w:pPr>
    </w:p>
    <w:p w14:paraId="227ACEFA" w14:textId="4F245A31" w:rsidR="008D474C" w:rsidRPr="008D474C" w:rsidRDefault="008D474C" w:rsidP="008D474C">
      <w:pPr>
        <w:pStyle w:val="ListParagraph"/>
        <w:ind w:left="1440" w:firstLine="0"/>
        <w:rPr>
          <w:b/>
          <w:bCs/>
        </w:rPr>
      </w:pPr>
      <w:r w:rsidRPr="008D474C">
        <w:rPr>
          <w:b/>
          <w:bCs/>
        </w:rPr>
        <w:t>Conclusion on normality assumption:</w:t>
      </w:r>
    </w:p>
    <w:p w14:paraId="5C6315B9" w14:textId="77777777" w:rsidR="008D474C" w:rsidRPr="008D474C" w:rsidRDefault="008D474C" w:rsidP="008D474C">
      <w:pPr>
        <w:pStyle w:val="ListParagraph"/>
        <w:ind w:left="1440" w:firstLine="0"/>
      </w:pPr>
      <w:r w:rsidRPr="008D474C">
        <w:t>Training and test sets: The residuals generally satisfy the normality assumption, with only minor deviations at the tails.</w:t>
      </w:r>
    </w:p>
    <w:p w14:paraId="4B862868" w14:textId="6045504B" w:rsidR="008D474C" w:rsidRDefault="008D474C" w:rsidP="008D474C">
      <w:pPr>
        <w:pStyle w:val="ListParagraph"/>
        <w:ind w:left="1440" w:firstLine="0"/>
      </w:pPr>
      <w:r w:rsidRPr="008D474C">
        <w:t>Validation set: The residuals violate the normality assumption, especially in the extreme quantiles, suggesting that the residuals in this set are not normally distributed.</w:t>
      </w:r>
    </w:p>
    <w:p w14:paraId="18B78DF9" w14:textId="0B207F2B" w:rsidR="00455B2B" w:rsidRDefault="00455B2B" w:rsidP="008D474C">
      <w:pPr>
        <w:pStyle w:val="ListParagraph"/>
        <w:ind w:left="1440" w:firstLine="0"/>
        <w:rPr>
          <w:b/>
          <w:bCs/>
        </w:rPr>
      </w:pPr>
    </w:p>
    <w:p w14:paraId="41E6CE7B" w14:textId="0EF165D6" w:rsidR="00455B2B" w:rsidRPr="00750067" w:rsidRDefault="00750067" w:rsidP="00750067">
      <w:pPr>
        <w:rPr>
          <w:b/>
          <w:bCs/>
        </w:rPr>
      </w:pPr>
      <w:r>
        <w:rPr>
          <w:b/>
          <w:bCs/>
        </w:rPr>
        <w:t>4.</w:t>
      </w:r>
      <w:r w:rsidR="00455B2B" w:rsidRPr="00750067">
        <w:rPr>
          <w:b/>
          <w:bCs/>
        </w:rPr>
        <w:t>Independence</w:t>
      </w:r>
    </w:p>
    <w:p w14:paraId="4E83BF56" w14:textId="4D812DF0" w:rsidR="00455B2B" w:rsidRPr="00455B2B" w:rsidRDefault="00244CFA" w:rsidP="00244CFA">
      <w:pPr>
        <w:pStyle w:val="ListParagraph"/>
        <w:ind w:left="1440" w:firstLine="0"/>
        <w:jc w:val="center"/>
      </w:pPr>
      <w:r>
        <w:rPr>
          <w:noProof/>
        </w:rPr>
        <w:drawing>
          <wp:inline distT="0" distB="0" distL="0" distR="0" wp14:anchorId="6FCC3171" wp14:editId="4A37BD94">
            <wp:extent cx="5763260" cy="934720"/>
            <wp:effectExtent l="0" t="0" r="0" b="0"/>
            <wp:docPr id="141389191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91919" name="Picture 1" descr="A black screen with white text&#10;&#10;Description automatically generated"/>
                    <pic:cNvPicPr/>
                  </pic:nvPicPr>
                  <pic:blipFill rotWithShape="1">
                    <a:blip r:embed="rId8"/>
                    <a:srcRect l="12164" t="-6522" r="-12164" b="6522"/>
                    <a:stretch/>
                  </pic:blipFill>
                  <pic:spPr>
                    <a:xfrm>
                      <a:off x="0" y="0"/>
                      <a:ext cx="5763260" cy="934720"/>
                    </a:xfrm>
                    <a:prstGeom prst="rect">
                      <a:avLst/>
                    </a:prstGeom>
                  </pic:spPr>
                </pic:pic>
              </a:graphicData>
            </a:graphic>
          </wp:inline>
        </w:drawing>
      </w:r>
    </w:p>
    <w:p w14:paraId="14B136A5" w14:textId="77777777" w:rsidR="00525A39" w:rsidRPr="00525A39" w:rsidRDefault="00525A39" w:rsidP="00525A39">
      <w:pPr>
        <w:rPr>
          <w:b/>
          <w:bCs/>
        </w:rPr>
      </w:pPr>
      <w:r w:rsidRPr="00525A39">
        <w:rPr>
          <w:b/>
          <w:bCs/>
        </w:rPr>
        <w:t>Understanding Durbin-Watson Statistic:</w:t>
      </w:r>
    </w:p>
    <w:p w14:paraId="6D8A08F1" w14:textId="77777777" w:rsidR="00525A39" w:rsidRPr="00525A39" w:rsidRDefault="00525A39" w:rsidP="00525A39">
      <w:pPr>
        <w:numPr>
          <w:ilvl w:val="0"/>
          <w:numId w:val="9"/>
        </w:numPr>
      </w:pPr>
      <w:r w:rsidRPr="00525A39">
        <w:t>The </w:t>
      </w:r>
      <w:r w:rsidRPr="00525A39">
        <w:rPr>
          <w:b/>
          <w:bCs/>
        </w:rPr>
        <w:t>Durbin-Watson statistic</w:t>
      </w:r>
      <w:r w:rsidRPr="00525A39">
        <w:t> ranges from 0 to 4:</w:t>
      </w:r>
    </w:p>
    <w:p w14:paraId="6385FDCF" w14:textId="77777777" w:rsidR="00525A39" w:rsidRPr="00525A39" w:rsidRDefault="00525A39" w:rsidP="00525A39">
      <w:pPr>
        <w:numPr>
          <w:ilvl w:val="1"/>
          <w:numId w:val="9"/>
        </w:numPr>
      </w:pPr>
      <w:r w:rsidRPr="00525A39">
        <w:t>A value of </w:t>
      </w:r>
      <w:r w:rsidRPr="00525A39">
        <w:rPr>
          <w:b/>
          <w:bCs/>
        </w:rPr>
        <w:t>2</w:t>
      </w:r>
      <w:r w:rsidRPr="00525A39">
        <w:t> indicates no autocorrelation (perfect independence).</w:t>
      </w:r>
    </w:p>
    <w:p w14:paraId="2666DC92" w14:textId="77777777" w:rsidR="00525A39" w:rsidRPr="00525A39" w:rsidRDefault="00525A39" w:rsidP="00525A39">
      <w:pPr>
        <w:numPr>
          <w:ilvl w:val="1"/>
          <w:numId w:val="9"/>
        </w:numPr>
      </w:pPr>
      <w:r w:rsidRPr="00525A39">
        <w:t>A value </w:t>
      </w:r>
      <w:r w:rsidRPr="00525A39">
        <w:rPr>
          <w:b/>
          <w:bCs/>
        </w:rPr>
        <w:t>less than 2</w:t>
      </w:r>
      <w:r w:rsidRPr="00525A39">
        <w:t> suggests </w:t>
      </w:r>
      <w:r w:rsidRPr="00525A39">
        <w:rPr>
          <w:b/>
          <w:bCs/>
        </w:rPr>
        <w:t>positive autocorrelation</w:t>
      </w:r>
      <w:r w:rsidRPr="00525A39">
        <w:t>.</w:t>
      </w:r>
    </w:p>
    <w:p w14:paraId="532895DE" w14:textId="77777777" w:rsidR="00525A39" w:rsidRPr="00525A39" w:rsidRDefault="00525A39" w:rsidP="00525A39">
      <w:pPr>
        <w:numPr>
          <w:ilvl w:val="1"/>
          <w:numId w:val="9"/>
        </w:numPr>
      </w:pPr>
      <w:r w:rsidRPr="00525A39">
        <w:t>A value </w:t>
      </w:r>
      <w:r w:rsidRPr="00525A39">
        <w:rPr>
          <w:b/>
          <w:bCs/>
        </w:rPr>
        <w:t>greater than 2</w:t>
      </w:r>
      <w:r w:rsidRPr="00525A39">
        <w:t> suggests </w:t>
      </w:r>
      <w:r w:rsidRPr="00525A39">
        <w:rPr>
          <w:b/>
          <w:bCs/>
        </w:rPr>
        <w:t>negative autocorrelation</w:t>
      </w:r>
      <w:r w:rsidRPr="00525A39">
        <w:t>.</w:t>
      </w:r>
    </w:p>
    <w:p w14:paraId="570A54C4" w14:textId="77777777" w:rsidR="00525A39" w:rsidRPr="00525A39" w:rsidRDefault="00525A39" w:rsidP="00525A39">
      <w:pPr>
        <w:numPr>
          <w:ilvl w:val="1"/>
          <w:numId w:val="9"/>
        </w:numPr>
      </w:pPr>
      <w:r w:rsidRPr="00525A39">
        <w:t>Values close to </w:t>
      </w:r>
      <w:r w:rsidRPr="00525A39">
        <w:rPr>
          <w:b/>
          <w:bCs/>
        </w:rPr>
        <w:t>0</w:t>
      </w:r>
      <w:r w:rsidRPr="00525A39">
        <w:t> indicate </w:t>
      </w:r>
      <w:r w:rsidRPr="00525A39">
        <w:rPr>
          <w:b/>
          <w:bCs/>
        </w:rPr>
        <w:t>strong positive autocorrelation</w:t>
      </w:r>
      <w:r w:rsidRPr="00525A39">
        <w:t>, which violates the independence assumption.</w:t>
      </w:r>
    </w:p>
    <w:p w14:paraId="4262CB5B" w14:textId="77777777" w:rsidR="00525A39" w:rsidRPr="00525A39" w:rsidRDefault="00000000" w:rsidP="00525A39">
      <w:r>
        <w:pict w14:anchorId="460A5023">
          <v:rect id="_x0000_i1026" style="width:0;height:0" o:hrstd="t" o:hrnoshade="t" o:hr="t" fillcolor="#ececec" stroked="f"/>
        </w:pict>
      </w:r>
    </w:p>
    <w:p w14:paraId="632027F7" w14:textId="77777777" w:rsidR="00525A39" w:rsidRPr="00525A39" w:rsidRDefault="00525A39" w:rsidP="00525A39">
      <w:pPr>
        <w:rPr>
          <w:b/>
          <w:bCs/>
        </w:rPr>
      </w:pPr>
      <w:r w:rsidRPr="00525A39">
        <w:rPr>
          <w:b/>
          <w:bCs/>
        </w:rPr>
        <w:t>Analysis of the Values:</w:t>
      </w:r>
    </w:p>
    <w:p w14:paraId="63AA1AA0" w14:textId="77777777" w:rsidR="00525A39" w:rsidRPr="00525A39" w:rsidRDefault="00525A39" w:rsidP="00525A39">
      <w:pPr>
        <w:numPr>
          <w:ilvl w:val="0"/>
          <w:numId w:val="10"/>
        </w:numPr>
      </w:pPr>
      <w:r w:rsidRPr="00525A39">
        <w:rPr>
          <w:b/>
          <w:bCs/>
        </w:rPr>
        <w:lastRenderedPageBreak/>
        <w:t>Training Set</w:t>
      </w:r>
      <w:r w:rsidRPr="00525A39">
        <w:t>:</w:t>
      </w:r>
    </w:p>
    <w:p w14:paraId="0FCC5B8C" w14:textId="77777777" w:rsidR="00525A39" w:rsidRPr="00525A39" w:rsidRDefault="00525A39" w:rsidP="00525A39">
      <w:pPr>
        <w:numPr>
          <w:ilvl w:val="1"/>
          <w:numId w:val="10"/>
        </w:numPr>
      </w:pPr>
      <w:r w:rsidRPr="00525A39">
        <w:t>Durbin-Watson statistic: 0.01750.0175</w:t>
      </w:r>
    </w:p>
    <w:p w14:paraId="2DE0C128" w14:textId="326917C8" w:rsidR="00525A39" w:rsidRPr="00525A39" w:rsidRDefault="00525A39" w:rsidP="00525A39">
      <w:pPr>
        <w:numPr>
          <w:ilvl w:val="1"/>
          <w:numId w:val="10"/>
        </w:numPr>
      </w:pPr>
      <w:r w:rsidRPr="00525A39">
        <w:t>This value is extremely close to 0, indicating </w:t>
      </w:r>
      <w:r w:rsidRPr="00525A39">
        <w:rPr>
          <w:b/>
          <w:bCs/>
        </w:rPr>
        <w:t>strong positive autocorrelation</w:t>
      </w:r>
      <w:r w:rsidRPr="00525A39">
        <w:t> in the residuals of the training set. Independence is clearly violated.</w:t>
      </w:r>
    </w:p>
    <w:p w14:paraId="225EF752" w14:textId="77777777" w:rsidR="00525A39" w:rsidRPr="00525A39" w:rsidRDefault="00525A39" w:rsidP="00525A39">
      <w:pPr>
        <w:numPr>
          <w:ilvl w:val="0"/>
          <w:numId w:val="10"/>
        </w:numPr>
      </w:pPr>
      <w:r w:rsidRPr="00525A39">
        <w:rPr>
          <w:b/>
          <w:bCs/>
        </w:rPr>
        <w:t>Test Set</w:t>
      </w:r>
      <w:r w:rsidRPr="00525A39">
        <w:t>:</w:t>
      </w:r>
    </w:p>
    <w:p w14:paraId="3042CBD3" w14:textId="77777777" w:rsidR="00525A39" w:rsidRPr="00525A39" w:rsidRDefault="00525A39" w:rsidP="00525A39">
      <w:pPr>
        <w:numPr>
          <w:ilvl w:val="1"/>
          <w:numId w:val="10"/>
        </w:numPr>
      </w:pPr>
      <w:r w:rsidRPr="00525A39">
        <w:t>Durbin-Watson statistic: 0.02770.0277</w:t>
      </w:r>
    </w:p>
    <w:p w14:paraId="0D9218A0" w14:textId="04C2276E" w:rsidR="00525A39" w:rsidRPr="00525A39" w:rsidRDefault="00525A39" w:rsidP="00525A39">
      <w:pPr>
        <w:numPr>
          <w:ilvl w:val="1"/>
          <w:numId w:val="10"/>
        </w:numPr>
      </w:pPr>
      <w:r w:rsidRPr="00525A39">
        <w:t>Similar to the training set, this value is still very close to 0, suggesting </w:t>
      </w:r>
      <w:r w:rsidRPr="00525A39">
        <w:rPr>
          <w:b/>
          <w:bCs/>
        </w:rPr>
        <w:t>strong positive autocorrelation</w:t>
      </w:r>
      <w:r w:rsidRPr="00525A39">
        <w:t> and a violation of independence in the test set.</w:t>
      </w:r>
    </w:p>
    <w:p w14:paraId="38C763BA" w14:textId="77777777" w:rsidR="00525A39" w:rsidRPr="00525A39" w:rsidRDefault="00525A39" w:rsidP="00525A39">
      <w:pPr>
        <w:numPr>
          <w:ilvl w:val="0"/>
          <w:numId w:val="10"/>
        </w:numPr>
      </w:pPr>
      <w:r w:rsidRPr="00525A39">
        <w:rPr>
          <w:b/>
          <w:bCs/>
        </w:rPr>
        <w:t>Validation Set</w:t>
      </w:r>
      <w:r w:rsidRPr="00525A39">
        <w:t>:</w:t>
      </w:r>
    </w:p>
    <w:p w14:paraId="5449B9D9" w14:textId="77777777" w:rsidR="00525A39" w:rsidRPr="00525A39" w:rsidRDefault="00525A39" w:rsidP="00525A39">
      <w:pPr>
        <w:numPr>
          <w:ilvl w:val="1"/>
          <w:numId w:val="10"/>
        </w:numPr>
      </w:pPr>
      <w:r w:rsidRPr="00525A39">
        <w:t>Durbin-Watson statistic: 0.01620.0162</w:t>
      </w:r>
    </w:p>
    <w:p w14:paraId="2B6BAD86" w14:textId="6927AEC8" w:rsidR="00525A39" w:rsidRDefault="00525A39" w:rsidP="00525A39">
      <w:pPr>
        <w:numPr>
          <w:ilvl w:val="1"/>
          <w:numId w:val="10"/>
        </w:numPr>
        <w:pBdr>
          <w:bottom w:val="single" w:sz="6" w:space="1" w:color="auto"/>
        </w:pBdr>
      </w:pPr>
      <w:r w:rsidRPr="00525A39">
        <w:t>This is also very close to 0, indicating </w:t>
      </w:r>
      <w:r w:rsidRPr="00525A39">
        <w:rPr>
          <w:b/>
          <w:bCs/>
        </w:rPr>
        <w:t>strong positive autocorrelation</w:t>
      </w:r>
      <w:r w:rsidRPr="00525A39">
        <w:t> and a clear violation of independence in the validation set.</w:t>
      </w:r>
    </w:p>
    <w:p w14:paraId="7EC914EE" w14:textId="77777777" w:rsidR="00EC38A2" w:rsidRDefault="00EC38A2" w:rsidP="002243E4">
      <w:pPr>
        <w:rPr>
          <w:b/>
          <w:bCs/>
        </w:rPr>
      </w:pPr>
    </w:p>
    <w:p w14:paraId="400D5774" w14:textId="545FEB0C" w:rsidR="002243E4" w:rsidRPr="00EC38A2" w:rsidRDefault="00FA7042" w:rsidP="002243E4">
      <w:pPr>
        <w:rPr>
          <w:b/>
          <w:bCs/>
        </w:rPr>
      </w:pPr>
      <w:r w:rsidRPr="00EC38A2">
        <w:rPr>
          <w:b/>
          <w:bCs/>
        </w:rPr>
        <w:t>VI. Result and Recommadation:</w:t>
      </w:r>
    </w:p>
    <w:p w14:paraId="1E6FA421" w14:textId="77777777" w:rsidR="002243E4" w:rsidRPr="002243E4" w:rsidRDefault="002243E4" w:rsidP="002243E4">
      <w:pPr>
        <w:ind w:left="720" w:firstLine="0"/>
        <w:rPr>
          <w:b/>
          <w:bCs/>
        </w:rPr>
      </w:pPr>
      <w:r w:rsidRPr="002243E4">
        <w:rPr>
          <w:b/>
          <w:bCs/>
        </w:rPr>
        <w:t>Overall Assessment:</w:t>
      </w:r>
    </w:p>
    <w:p w14:paraId="3BF8459A" w14:textId="77777777" w:rsidR="002243E4" w:rsidRDefault="002243E4" w:rsidP="002243E4">
      <w:pPr>
        <w:ind w:left="720" w:firstLine="0"/>
      </w:pPr>
      <w:r>
        <w:t>The model assumptions are significantly violated in multiple areas, particularly in linearity, variance uniformity, and independence. While the normality assumption holds reasonably well for the training and test sets, the validation set shows deviations. These issues highlight the need for adjustments in the model, including potential non-linear transformations, addressing autocorrelation, and revising the error structure to improve overall model validity.</w:t>
      </w:r>
    </w:p>
    <w:p w14:paraId="3E9306F4" w14:textId="77777777" w:rsidR="002243E4" w:rsidRDefault="002243E4" w:rsidP="002243E4">
      <w:pPr>
        <w:ind w:left="720" w:firstLine="0"/>
      </w:pPr>
    </w:p>
    <w:p w14:paraId="297E8899" w14:textId="77777777" w:rsidR="002243E4" w:rsidRPr="002243E4" w:rsidRDefault="002243E4" w:rsidP="002243E4">
      <w:pPr>
        <w:ind w:left="720" w:firstLine="0"/>
        <w:rPr>
          <w:b/>
          <w:bCs/>
        </w:rPr>
      </w:pPr>
      <w:r w:rsidRPr="002243E4">
        <w:rPr>
          <w:b/>
          <w:bCs/>
        </w:rPr>
        <w:t>Recommended Next Steps:</w:t>
      </w:r>
    </w:p>
    <w:p w14:paraId="764B13C5" w14:textId="77777777" w:rsidR="002243E4" w:rsidRDefault="002243E4" w:rsidP="002243E4">
      <w:pPr>
        <w:ind w:left="720" w:firstLine="0"/>
      </w:pPr>
      <w:r>
        <w:t>Reassess the model's appropriateness, particularly for addressing non-linearity and heteroscedasticity.</w:t>
      </w:r>
    </w:p>
    <w:p w14:paraId="394263A1" w14:textId="77777777" w:rsidR="002243E4" w:rsidRDefault="002243E4" w:rsidP="002243E4">
      <w:pPr>
        <w:ind w:left="720" w:firstLine="0"/>
      </w:pPr>
      <w:r>
        <w:t>Consider alternative models that can better handle autocorrelation, such as time-series models for temporal data or generalized least squares (GLS).</w:t>
      </w:r>
    </w:p>
    <w:p w14:paraId="42F4E317" w14:textId="77777777" w:rsidR="002243E4" w:rsidRDefault="002243E4" w:rsidP="002243E4">
      <w:pPr>
        <w:ind w:left="720" w:firstLine="0"/>
      </w:pPr>
      <w:r>
        <w:t>Apply transformations (e.g., logarithmic or polynomial) to stabilize variance and better capture the relationship between predictors and the response variable.</w:t>
      </w:r>
    </w:p>
    <w:p w14:paraId="5E05C6BB" w14:textId="47B8CDC2" w:rsidR="002243E4" w:rsidRPr="00525A39" w:rsidRDefault="002243E4" w:rsidP="002243E4">
      <w:pPr>
        <w:ind w:left="720" w:firstLine="0"/>
      </w:pPr>
      <w:r>
        <w:t>Validate any updated models against new datasets to ensure that assumptions are satisfied.</w:t>
      </w:r>
    </w:p>
    <w:p w14:paraId="6161B597" w14:textId="77777777" w:rsidR="002A42C2" w:rsidRPr="002A42C2" w:rsidRDefault="002A42C2" w:rsidP="002A42C2"/>
    <w:p w14:paraId="304FAC95" w14:textId="77777777" w:rsidR="003414F4" w:rsidRPr="003414F4" w:rsidRDefault="003414F4" w:rsidP="003414F4">
      <w:pPr>
        <w:pStyle w:val="ListParagraph"/>
        <w:ind w:left="1440" w:firstLine="0"/>
      </w:pPr>
    </w:p>
    <w:p w14:paraId="7DB8FC00" w14:textId="77777777" w:rsidR="00D02300" w:rsidRPr="00B2367F" w:rsidRDefault="00D02300" w:rsidP="00D02300">
      <w:pPr>
        <w:ind w:left="720" w:firstLine="0"/>
      </w:pPr>
    </w:p>
    <w:p w14:paraId="4067AD92" w14:textId="77777777" w:rsidR="00B2367F" w:rsidRDefault="00B2367F" w:rsidP="00091E19">
      <w:pPr>
        <w:ind w:firstLine="0"/>
      </w:pPr>
    </w:p>
    <w:p w14:paraId="3D767147" w14:textId="77777777" w:rsidR="005F7017" w:rsidRDefault="005F7017" w:rsidP="00091E19">
      <w:pPr>
        <w:ind w:firstLine="0"/>
      </w:pPr>
    </w:p>
    <w:sectPr w:rsidR="005F7017" w:rsidSect="00712AB3">
      <w:pgSz w:w="11909" w:h="16834" w:code="9"/>
      <w:pgMar w:top="1134" w:right="1134" w:bottom="1134" w:left="1699"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A3C08"/>
    <w:multiLevelType w:val="multilevel"/>
    <w:tmpl w:val="92D6AE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D14FB"/>
    <w:multiLevelType w:val="hybridMultilevel"/>
    <w:tmpl w:val="D8746240"/>
    <w:lvl w:ilvl="0" w:tplc="95B6F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E45A42"/>
    <w:multiLevelType w:val="hybridMultilevel"/>
    <w:tmpl w:val="46D4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15D0A"/>
    <w:multiLevelType w:val="multilevel"/>
    <w:tmpl w:val="34E20E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9B1384"/>
    <w:multiLevelType w:val="multilevel"/>
    <w:tmpl w:val="C3FC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BA5E84"/>
    <w:multiLevelType w:val="multilevel"/>
    <w:tmpl w:val="5FF0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7078FB"/>
    <w:multiLevelType w:val="multilevel"/>
    <w:tmpl w:val="806E69F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266B3F"/>
    <w:multiLevelType w:val="multilevel"/>
    <w:tmpl w:val="54F0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0A01D6"/>
    <w:multiLevelType w:val="multilevel"/>
    <w:tmpl w:val="6D34E4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1205BF"/>
    <w:multiLevelType w:val="multilevel"/>
    <w:tmpl w:val="564E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118505">
    <w:abstractNumId w:val="1"/>
  </w:num>
  <w:num w:numId="2" w16cid:durableId="1726372066">
    <w:abstractNumId w:val="2"/>
  </w:num>
  <w:num w:numId="3" w16cid:durableId="313527708">
    <w:abstractNumId w:val="5"/>
  </w:num>
  <w:num w:numId="4" w16cid:durableId="380373081">
    <w:abstractNumId w:val="6"/>
  </w:num>
  <w:num w:numId="5" w16cid:durableId="488789907">
    <w:abstractNumId w:val="8"/>
  </w:num>
  <w:num w:numId="6" w16cid:durableId="1152334300">
    <w:abstractNumId w:val="7"/>
  </w:num>
  <w:num w:numId="7" w16cid:durableId="1444954587">
    <w:abstractNumId w:val="9"/>
  </w:num>
  <w:num w:numId="8" w16cid:durableId="591397365">
    <w:abstractNumId w:val="4"/>
  </w:num>
  <w:num w:numId="9" w16cid:durableId="1518032612">
    <w:abstractNumId w:val="0"/>
  </w:num>
  <w:num w:numId="10" w16cid:durableId="1359232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59"/>
    <w:rsid w:val="00031E48"/>
    <w:rsid w:val="00072F49"/>
    <w:rsid w:val="00091E19"/>
    <w:rsid w:val="000C6B14"/>
    <w:rsid w:val="000E141E"/>
    <w:rsid w:val="00141ADF"/>
    <w:rsid w:val="00180D00"/>
    <w:rsid w:val="001C4695"/>
    <w:rsid w:val="0021369E"/>
    <w:rsid w:val="002243E4"/>
    <w:rsid w:val="0024042F"/>
    <w:rsid w:val="00244CFA"/>
    <w:rsid w:val="002857B3"/>
    <w:rsid w:val="002A42C2"/>
    <w:rsid w:val="0031643F"/>
    <w:rsid w:val="003414F4"/>
    <w:rsid w:val="003B6381"/>
    <w:rsid w:val="003C30CE"/>
    <w:rsid w:val="00435C82"/>
    <w:rsid w:val="004437F7"/>
    <w:rsid w:val="00455B2B"/>
    <w:rsid w:val="004F395B"/>
    <w:rsid w:val="005124DF"/>
    <w:rsid w:val="00525A39"/>
    <w:rsid w:val="005C09FB"/>
    <w:rsid w:val="005F7017"/>
    <w:rsid w:val="0061768A"/>
    <w:rsid w:val="00657F59"/>
    <w:rsid w:val="00693CEC"/>
    <w:rsid w:val="006940C9"/>
    <w:rsid w:val="006C3CE5"/>
    <w:rsid w:val="006D21DC"/>
    <w:rsid w:val="006E43B4"/>
    <w:rsid w:val="00712AB3"/>
    <w:rsid w:val="00750067"/>
    <w:rsid w:val="007D3AC9"/>
    <w:rsid w:val="008204D2"/>
    <w:rsid w:val="00830C86"/>
    <w:rsid w:val="00855A3C"/>
    <w:rsid w:val="008C6EB3"/>
    <w:rsid w:val="008D46B6"/>
    <w:rsid w:val="008D474C"/>
    <w:rsid w:val="008E07F6"/>
    <w:rsid w:val="008F2EE3"/>
    <w:rsid w:val="00975421"/>
    <w:rsid w:val="009B0BD4"/>
    <w:rsid w:val="009C4E2C"/>
    <w:rsid w:val="009C6ECF"/>
    <w:rsid w:val="009D56DA"/>
    <w:rsid w:val="00A12340"/>
    <w:rsid w:val="00A81B3D"/>
    <w:rsid w:val="00AB584E"/>
    <w:rsid w:val="00AD780E"/>
    <w:rsid w:val="00B231F0"/>
    <w:rsid w:val="00B2367F"/>
    <w:rsid w:val="00B44B36"/>
    <w:rsid w:val="00B60ED7"/>
    <w:rsid w:val="00D02300"/>
    <w:rsid w:val="00D432C7"/>
    <w:rsid w:val="00E3625A"/>
    <w:rsid w:val="00E73578"/>
    <w:rsid w:val="00EC38A2"/>
    <w:rsid w:val="00ED62BE"/>
    <w:rsid w:val="00F2767A"/>
    <w:rsid w:val="00F30A38"/>
    <w:rsid w:val="00F40E16"/>
    <w:rsid w:val="00FA7042"/>
    <w:rsid w:val="00FA7A72"/>
    <w:rsid w:val="00FC6952"/>
    <w:rsid w:val="00FD20B1"/>
    <w:rsid w:val="00FF4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F070"/>
  <w15:chartTrackingRefBased/>
  <w15:docId w15:val="{D2428184-EBE7-4B62-AA1C-C8E37449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F5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657F5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57F59"/>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57F59"/>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57F59"/>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657F5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7F5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7F5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7F5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F5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657F5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57F59"/>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57F59"/>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657F59"/>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657F5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57F5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57F5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57F5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57F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F59"/>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F5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57F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7F59"/>
    <w:rPr>
      <w:i/>
      <w:iCs/>
      <w:color w:val="404040" w:themeColor="text1" w:themeTint="BF"/>
    </w:rPr>
  </w:style>
  <w:style w:type="paragraph" w:styleId="ListParagraph">
    <w:name w:val="List Paragraph"/>
    <w:basedOn w:val="Normal"/>
    <w:uiPriority w:val="34"/>
    <w:qFormat/>
    <w:rsid w:val="00657F59"/>
    <w:pPr>
      <w:ind w:left="720"/>
      <w:contextualSpacing/>
    </w:pPr>
  </w:style>
  <w:style w:type="character" w:styleId="IntenseEmphasis">
    <w:name w:val="Intense Emphasis"/>
    <w:basedOn w:val="DefaultParagraphFont"/>
    <w:uiPriority w:val="21"/>
    <w:qFormat/>
    <w:rsid w:val="00657F59"/>
    <w:rPr>
      <w:i/>
      <w:iCs/>
      <w:color w:val="365F91" w:themeColor="accent1" w:themeShade="BF"/>
    </w:rPr>
  </w:style>
  <w:style w:type="paragraph" w:styleId="IntenseQuote">
    <w:name w:val="Intense Quote"/>
    <w:basedOn w:val="Normal"/>
    <w:next w:val="Normal"/>
    <w:link w:val="IntenseQuoteChar"/>
    <w:uiPriority w:val="30"/>
    <w:qFormat/>
    <w:rsid w:val="00657F5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57F59"/>
    <w:rPr>
      <w:i/>
      <w:iCs/>
      <w:color w:val="365F91" w:themeColor="accent1" w:themeShade="BF"/>
    </w:rPr>
  </w:style>
  <w:style w:type="character" w:styleId="IntenseReference">
    <w:name w:val="Intense Reference"/>
    <w:basedOn w:val="DefaultParagraphFont"/>
    <w:uiPriority w:val="32"/>
    <w:qFormat/>
    <w:rsid w:val="00657F5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62374">
      <w:bodyDiv w:val="1"/>
      <w:marLeft w:val="0"/>
      <w:marRight w:val="0"/>
      <w:marTop w:val="0"/>
      <w:marBottom w:val="0"/>
      <w:divBdr>
        <w:top w:val="none" w:sz="0" w:space="0" w:color="auto"/>
        <w:left w:val="none" w:sz="0" w:space="0" w:color="auto"/>
        <w:bottom w:val="none" w:sz="0" w:space="0" w:color="auto"/>
        <w:right w:val="none" w:sz="0" w:space="0" w:color="auto"/>
      </w:divBdr>
    </w:div>
    <w:div w:id="242952329">
      <w:bodyDiv w:val="1"/>
      <w:marLeft w:val="0"/>
      <w:marRight w:val="0"/>
      <w:marTop w:val="0"/>
      <w:marBottom w:val="0"/>
      <w:divBdr>
        <w:top w:val="none" w:sz="0" w:space="0" w:color="auto"/>
        <w:left w:val="none" w:sz="0" w:space="0" w:color="auto"/>
        <w:bottom w:val="none" w:sz="0" w:space="0" w:color="auto"/>
        <w:right w:val="none" w:sz="0" w:space="0" w:color="auto"/>
      </w:divBdr>
    </w:div>
    <w:div w:id="466975388">
      <w:bodyDiv w:val="1"/>
      <w:marLeft w:val="0"/>
      <w:marRight w:val="0"/>
      <w:marTop w:val="0"/>
      <w:marBottom w:val="0"/>
      <w:divBdr>
        <w:top w:val="none" w:sz="0" w:space="0" w:color="auto"/>
        <w:left w:val="none" w:sz="0" w:space="0" w:color="auto"/>
        <w:bottom w:val="none" w:sz="0" w:space="0" w:color="auto"/>
        <w:right w:val="none" w:sz="0" w:space="0" w:color="auto"/>
      </w:divBdr>
    </w:div>
    <w:div w:id="637421695">
      <w:bodyDiv w:val="1"/>
      <w:marLeft w:val="0"/>
      <w:marRight w:val="0"/>
      <w:marTop w:val="0"/>
      <w:marBottom w:val="0"/>
      <w:divBdr>
        <w:top w:val="none" w:sz="0" w:space="0" w:color="auto"/>
        <w:left w:val="none" w:sz="0" w:space="0" w:color="auto"/>
        <w:bottom w:val="none" w:sz="0" w:space="0" w:color="auto"/>
        <w:right w:val="none" w:sz="0" w:space="0" w:color="auto"/>
      </w:divBdr>
    </w:div>
    <w:div w:id="642001752">
      <w:bodyDiv w:val="1"/>
      <w:marLeft w:val="0"/>
      <w:marRight w:val="0"/>
      <w:marTop w:val="0"/>
      <w:marBottom w:val="0"/>
      <w:divBdr>
        <w:top w:val="none" w:sz="0" w:space="0" w:color="auto"/>
        <w:left w:val="none" w:sz="0" w:space="0" w:color="auto"/>
        <w:bottom w:val="none" w:sz="0" w:space="0" w:color="auto"/>
        <w:right w:val="none" w:sz="0" w:space="0" w:color="auto"/>
      </w:divBdr>
    </w:div>
    <w:div w:id="642193612">
      <w:bodyDiv w:val="1"/>
      <w:marLeft w:val="0"/>
      <w:marRight w:val="0"/>
      <w:marTop w:val="0"/>
      <w:marBottom w:val="0"/>
      <w:divBdr>
        <w:top w:val="none" w:sz="0" w:space="0" w:color="auto"/>
        <w:left w:val="none" w:sz="0" w:space="0" w:color="auto"/>
        <w:bottom w:val="none" w:sz="0" w:space="0" w:color="auto"/>
        <w:right w:val="none" w:sz="0" w:space="0" w:color="auto"/>
      </w:divBdr>
    </w:div>
    <w:div w:id="757563222">
      <w:bodyDiv w:val="1"/>
      <w:marLeft w:val="0"/>
      <w:marRight w:val="0"/>
      <w:marTop w:val="0"/>
      <w:marBottom w:val="0"/>
      <w:divBdr>
        <w:top w:val="none" w:sz="0" w:space="0" w:color="auto"/>
        <w:left w:val="none" w:sz="0" w:space="0" w:color="auto"/>
        <w:bottom w:val="none" w:sz="0" w:space="0" w:color="auto"/>
        <w:right w:val="none" w:sz="0" w:space="0" w:color="auto"/>
      </w:divBdr>
    </w:div>
    <w:div w:id="888758733">
      <w:bodyDiv w:val="1"/>
      <w:marLeft w:val="0"/>
      <w:marRight w:val="0"/>
      <w:marTop w:val="0"/>
      <w:marBottom w:val="0"/>
      <w:divBdr>
        <w:top w:val="none" w:sz="0" w:space="0" w:color="auto"/>
        <w:left w:val="none" w:sz="0" w:space="0" w:color="auto"/>
        <w:bottom w:val="none" w:sz="0" w:space="0" w:color="auto"/>
        <w:right w:val="none" w:sz="0" w:space="0" w:color="auto"/>
      </w:divBdr>
    </w:div>
    <w:div w:id="903444071">
      <w:bodyDiv w:val="1"/>
      <w:marLeft w:val="0"/>
      <w:marRight w:val="0"/>
      <w:marTop w:val="0"/>
      <w:marBottom w:val="0"/>
      <w:divBdr>
        <w:top w:val="none" w:sz="0" w:space="0" w:color="auto"/>
        <w:left w:val="none" w:sz="0" w:space="0" w:color="auto"/>
        <w:bottom w:val="none" w:sz="0" w:space="0" w:color="auto"/>
        <w:right w:val="none" w:sz="0" w:space="0" w:color="auto"/>
      </w:divBdr>
    </w:div>
    <w:div w:id="938483630">
      <w:bodyDiv w:val="1"/>
      <w:marLeft w:val="0"/>
      <w:marRight w:val="0"/>
      <w:marTop w:val="0"/>
      <w:marBottom w:val="0"/>
      <w:divBdr>
        <w:top w:val="none" w:sz="0" w:space="0" w:color="auto"/>
        <w:left w:val="none" w:sz="0" w:space="0" w:color="auto"/>
        <w:bottom w:val="none" w:sz="0" w:space="0" w:color="auto"/>
        <w:right w:val="none" w:sz="0" w:space="0" w:color="auto"/>
      </w:divBdr>
    </w:div>
    <w:div w:id="1091662340">
      <w:bodyDiv w:val="1"/>
      <w:marLeft w:val="0"/>
      <w:marRight w:val="0"/>
      <w:marTop w:val="0"/>
      <w:marBottom w:val="0"/>
      <w:divBdr>
        <w:top w:val="none" w:sz="0" w:space="0" w:color="auto"/>
        <w:left w:val="none" w:sz="0" w:space="0" w:color="auto"/>
        <w:bottom w:val="none" w:sz="0" w:space="0" w:color="auto"/>
        <w:right w:val="none" w:sz="0" w:space="0" w:color="auto"/>
      </w:divBdr>
    </w:div>
    <w:div w:id="1126047357">
      <w:bodyDiv w:val="1"/>
      <w:marLeft w:val="0"/>
      <w:marRight w:val="0"/>
      <w:marTop w:val="0"/>
      <w:marBottom w:val="0"/>
      <w:divBdr>
        <w:top w:val="none" w:sz="0" w:space="0" w:color="auto"/>
        <w:left w:val="none" w:sz="0" w:space="0" w:color="auto"/>
        <w:bottom w:val="none" w:sz="0" w:space="0" w:color="auto"/>
        <w:right w:val="none" w:sz="0" w:space="0" w:color="auto"/>
      </w:divBdr>
    </w:div>
    <w:div w:id="1160922842">
      <w:bodyDiv w:val="1"/>
      <w:marLeft w:val="0"/>
      <w:marRight w:val="0"/>
      <w:marTop w:val="0"/>
      <w:marBottom w:val="0"/>
      <w:divBdr>
        <w:top w:val="none" w:sz="0" w:space="0" w:color="auto"/>
        <w:left w:val="none" w:sz="0" w:space="0" w:color="auto"/>
        <w:bottom w:val="none" w:sz="0" w:space="0" w:color="auto"/>
        <w:right w:val="none" w:sz="0" w:space="0" w:color="auto"/>
      </w:divBdr>
    </w:div>
    <w:div w:id="1260217602">
      <w:bodyDiv w:val="1"/>
      <w:marLeft w:val="0"/>
      <w:marRight w:val="0"/>
      <w:marTop w:val="0"/>
      <w:marBottom w:val="0"/>
      <w:divBdr>
        <w:top w:val="none" w:sz="0" w:space="0" w:color="auto"/>
        <w:left w:val="none" w:sz="0" w:space="0" w:color="auto"/>
        <w:bottom w:val="none" w:sz="0" w:space="0" w:color="auto"/>
        <w:right w:val="none" w:sz="0" w:space="0" w:color="auto"/>
      </w:divBdr>
    </w:div>
    <w:div w:id="1303727634">
      <w:bodyDiv w:val="1"/>
      <w:marLeft w:val="0"/>
      <w:marRight w:val="0"/>
      <w:marTop w:val="0"/>
      <w:marBottom w:val="0"/>
      <w:divBdr>
        <w:top w:val="none" w:sz="0" w:space="0" w:color="auto"/>
        <w:left w:val="none" w:sz="0" w:space="0" w:color="auto"/>
        <w:bottom w:val="none" w:sz="0" w:space="0" w:color="auto"/>
        <w:right w:val="none" w:sz="0" w:space="0" w:color="auto"/>
      </w:divBdr>
    </w:div>
    <w:div w:id="1369603661">
      <w:bodyDiv w:val="1"/>
      <w:marLeft w:val="0"/>
      <w:marRight w:val="0"/>
      <w:marTop w:val="0"/>
      <w:marBottom w:val="0"/>
      <w:divBdr>
        <w:top w:val="none" w:sz="0" w:space="0" w:color="auto"/>
        <w:left w:val="none" w:sz="0" w:space="0" w:color="auto"/>
        <w:bottom w:val="none" w:sz="0" w:space="0" w:color="auto"/>
        <w:right w:val="none" w:sz="0" w:space="0" w:color="auto"/>
      </w:divBdr>
    </w:div>
    <w:div w:id="1398284394">
      <w:bodyDiv w:val="1"/>
      <w:marLeft w:val="0"/>
      <w:marRight w:val="0"/>
      <w:marTop w:val="0"/>
      <w:marBottom w:val="0"/>
      <w:divBdr>
        <w:top w:val="none" w:sz="0" w:space="0" w:color="auto"/>
        <w:left w:val="none" w:sz="0" w:space="0" w:color="auto"/>
        <w:bottom w:val="none" w:sz="0" w:space="0" w:color="auto"/>
        <w:right w:val="none" w:sz="0" w:space="0" w:color="auto"/>
      </w:divBdr>
    </w:div>
    <w:div w:id="1553031429">
      <w:bodyDiv w:val="1"/>
      <w:marLeft w:val="0"/>
      <w:marRight w:val="0"/>
      <w:marTop w:val="0"/>
      <w:marBottom w:val="0"/>
      <w:divBdr>
        <w:top w:val="none" w:sz="0" w:space="0" w:color="auto"/>
        <w:left w:val="none" w:sz="0" w:space="0" w:color="auto"/>
        <w:bottom w:val="none" w:sz="0" w:space="0" w:color="auto"/>
        <w:right w:val="none" w:sz="0" w:space="0" w:color="auto"/>
      </w:divBdr>
    </w:div>
    <w:div w:id="1679427846">
      <w:bodyDiv w:val="1"/>
      <w:marLeft w:val="0"/>
      <w:marRight w:val="0"/>
      <w:marTop w:val="0"/>
      <w:marBottom w:val="0"/>
      <w:divBdr>
        <w:top w:val="none" w:sz="0" w:space="0" w:color="auto"/>
        <w:left w:val="none" w:sz="0" w:space="0" w:color="auto"/>
        <w:bottom w:val="none" w:sz="0" w:space="0" w:color="auto"/>
        <w:right w:val="none" w:sz="0" w:space="0" w:color="auto"/>
      </w:divBdr>
    </w:div>
    <w:div w:id="1725637422">
      <w:bodyDiv w:val="1"/>
      <w:marLeft w:val="0"/>
      <w:marRight w:val="0"/>
      <w:marTop w:val="0"/>
      <w:marBottom w:val="0"/>
      <w:divBdr>
        <w:top w:val="none" w:sz="0" w:space="0" w:color="auto"/>
        <w:left w:val="none" w:sz="0" w:space="0" w:color="auto"/>
        <w:bottom w:val="none" w:sz="0" w:space="0" w:color="auto"/>
        <w:right w:val="none" w:sz="0" w:space="0" w:color="auto"/>
      </w:divBdr>
    </w:div>
    <w:div w:id="1743209827">
      <w:bodyDiv w:val="1"/>
      <w:marLeft w:val="0"/>
      <w:marRight w:val="0"/>
      <w:marTop w:val="0"/>
      <w:marBottom w:val="0"/>
      <w:divBdr>
        <w:top w:val="none" w:sz="0" w:space="0" w:color="auto"/>
        <w:left w:val="none" w:sz="0" w:space="0" w:color="auto"/>
        <w:bottom w:val="none" w:sz="0" w:space="0" w:color="auto"/>
        <w:right w:val="none" w:sz="0" w:space="0" w:color="auto"/>
      </w:divBdr>
    </w:div>
    <w:div w:id="1770617355">
      <w:bodyDiv w:val="1"/>
      <w:marLeft w:val="0"/>
      <w:marRight w:val="0"/>
      <w:marTop w:val="0"/>
      <w:marBottom w:val="0"/>
      <w:divBdr>
        <w:top w:val="none" w:sz="0" w:space="0" w:color="auto"/>
        <w:left w:val="none" w:sz="0" w:space="0" w:color="auto"/>
        <w:bottom w:val="none" w:sz="0" w:space="0" w:color="auto"/>
        <w:right w:val="none" w:sz="0" w:space="0" w:color="auto"/>
      </w:divBdr>
    </w:div>
    <w:div w:id="1778670282">
      <w:bodyDiv w:val="1"/>
      <w:marLeft w:val="0"/>
      <w:marRight w:val="0"/>
      <w:marTop w:val="0"/>
      <w:marBottom w:val="0"/>
      <w:divBdr>
        <w:top w:val="none" w:sz="0" w:space="0" w:color="auto"/>
        <w:left w:val="none" w:sz="0" w:space="0" w:color="auto"/>
        <w:bottom w:val="none" w:sz="0" w:space="0" w:color="auto"/>
        <w:right w:val="none" w:sz="0" w:space="0" w:color="auto"/>
      </w:divBdr>
    </w:div>
    <w:div w:id="1812288178">
      <w:bodyDiv w:val="1"/>
      <w:marLeft w:val="0"/>
      <w:marRight w:val="0"/>
      <w:marTop w:val="0"/>
      <w:marBottom w:val="0"/>
      <w:divBdr>
        <w:top w:val="none" w:sz="0" w:space="0" w:color="auto"/>
        <w:left w:val="none" w:sz="0" w:space="0" w:color="auto"/>
        <w:bottom w:val="none" w:sz="0" w:space="0" w:color="auto"/>
        <w:right w:val="none" w:sz="0" w:space="0" w:color="auto"/>
      </w:divBdr>
    </w:div>
    <w:div w:id="1842306246">
      <w:bodyDiv w:val="1"/>
      <w:marLeft w:val="0"/>
      <w:marRight w:val="0"/>
      <w:marTop w:val="0"/>
      <w:marBottom w:val="0"/>
      <w:divBdr>
        <w:top w:val="none" w:sz="0" w:space="0" w:color="auto"/>
        <w:left w:val="none" w:sz="0" w:space="0" w:color="auto"/>
        <w:bottom w:val="none" w:sz="0" w:space="0" w:color="auto"/>
        <w:right w:val="none" w:sz="0" w:space="0" w:color="auto"/>
      </w:divBdr>
    </w:div>
    <w:div w:id="1952977628">
      <w:bodyDiv w:val="1"/>
      <w:marLeft w:val="0"/>
      <w:marRight w:val="0"/>
      <w:marTop w:val="0"/>
      <w:marBottom w:val="0"/>
      <w:divBdr>
        <w:top w:val="none" w:sz="0" w:space="0" w:color="auto"/>
        <w:left w:val="none" w:sz="0" w:space="0" w:color="auto"/>
        <w:bottom w:val="none" w:sz="0" w:space="0" w:color="auto"/>
        <w:right w:val="none" w:sz="0" w:space="0" w:color="auto"/>
      </w:divBdr>
    </w:div>
    <w:div w:id="1970427423">
      <w:bodyDiv w:val="1"/>
      <w:marLeft w:val="0"/>
      <w:marRight w:val="0"/>
      <w:marTop w:val="0"/>
      <w:marBottom w:val="0"/>
      <w:divBdr>
        <w:top w:val="none" w:sz="0" w:space="0" w:color="auto"/>
        <w:left w:val="none" w:sz="0" w:space="0" w:color="auto"/>
        <w:bottom w:val="none" w:sz="0" w:space="0" w:color="auto"/>
        <w:right w:val="none" w:sz="0" w:space="0" w:color="auto"/>
      </w:divBdr>
    </w:div>
    <w:div w:id="214473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Gee23</b:Tag>
    <b:SourceType>InternetSite</b:SourceType>
    <b:Guid>{96F01041-7FF5-4C9F-BA1E-6D1647B0D07C}</b:Guid>
    <b:Title>Linear Regression in Machine learning</b:Title>
    <b:Year>23</b:Year>
    <b:InternetSiteTitle>GeeksforGeeks</b:InternetSiteTitle>
    <b:Month>10</b:Month>
    <b:Day>2024</b:Day>
    <b:URL>https://www.geeksforgeeks.org/ml-linear-regression/</b:URL>
    <b:Author>
      <b:Author>
        <b:NameList>
          <b:Person>
            <b:Last>GeeksforGeeks</b:Last>
          </b:Person>
        </b:NameList>
      </b:Author>
    </b:Author>
    <b:RefOrder>1</b:RefOrder>
  </b:Source>
</b:Sources>
</file>

<file path=customXml/itemProps1.xml><?xml version="1.0" encoding="utf-8"?>
<ds:datastoreItem xmlns:ds="http://schemas.openxmlformats.org/officeDocument/2006/customXml" ds:itemID="{7DFF486A-8FCE-4AB5-9B54-F9B7E1E39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Phan Huỳnh Thắng</dc:creator>
  <cp:keywords/>
  <dc:description/>
  <cp:lastModifiedBy>Nguyễn Phan Huỳnh Thắng</cp:lastModifiedBy>
  <cp:revision>4</cp:revision>
  <dcterms:created xsi:type="dcterms:W3CDTF">2024-11-16T16:44:00Z</dcterms:created>
  <dcterms:modified xsi:type="dcterms:W3CDTF">2024-11-16T16:45:00Z</dcterms:modified>
</cp:coreProperties>
</file>