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US East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Wednesday, June 17, 2026   ·   Report generated 11:52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US East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(15 Jun – 17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EU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Wednesday, June 17, 2026   ·   Report generated 11:52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EU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(15 Jun – 17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