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2766"/>
        <w:gridCol w:w="2173"/>
        <w:gridCol w:w="2885"/>
      </w:tblGrid>
      <w:tr w:rsidR="00444421" w:rsidTr="00444421">
        <w:trPr>
          <w:trHeight w:val="482"/>
        </w:trPr>
        <w:tc>
          <w:tcPr>
            <w:tcW w:w="18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Use Case ID:</w:t>
            </w:r>
          </w:p>
        </w:tc>
        <w:tc>
          <w:tcPr>
            <w:tcW w:w="782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444421">
            <w:r>
              <w:t>iTracks-On Time Delivery Report</w:t>
            </w:r>
          </w:p>
        </w:tc>
      </w:tr>
      <w:tr w:rsidR="00444421" w:rsidTr="00444421">
        <w:trPr>
          <w:trHeight w:val="482"/>
        </w:trPr>
        <w:tc>
          <w:tcPr>
            <w:tcW w:w="18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Use Case Name:</w:t>
            </w:r>
          </w:p>
        </w:tc>
        <w:tc>
          <w:tcPr>
            <w:tcW w:w="7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444421">
            <w:r>
              <w:t>On Time Delivery Report</w:t>
            </w:r>
          </w:p>
        </w:tc>
      </w:tr>
      <w:tr w:rsidR="00444421" w:rsidTr="00444421">
        <w:trPr>
          <w:trHeight w:val="482"/>
        </w:trPr>
        <w:tc>
          <w:tcPr>
            <w:tcW w:w="18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Created By:</w:t>
            </w:r>
          </w:p>
        </w:tc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r>
              <w:t>Priya Dharshni</w:t>
            </w:r>
          </w:p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Last Updated By:</w:t>
            </w:r>
          </w:p>
        </w:tc>
        <w:tc>
          <w:tcPr>
            <w:tcW w:w="2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421" w:rsidRDefault="00444421"/>
        </w:tc>
      </w:tr>
      <w:tr w:rsidR="00444421" w:rsidTr="00444421">
        <w:trPr>
          <w:trHeight w:val="482"/>
        </w:trPr>
        <w:tc>
          <w:tcPr>
            <w:tcW w:w="18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Date Created:</w:t>
            </w:r>
          </w:p>
        </w:tc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44421" w:rsidRDefault="00444421"/>
        </w:tc>
        <w:tc>
          <w:tcPr>
            <w:tcW w:w="21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Date Last Updated:</w:t>
            </w:r>
          </w:p>
        </w:tc>
        <w:tc>
          <w:tcPr>
            <w:tcW w:w="288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44421" w:rsidRDefault="00444421">
            <w:r>
              <w:t>2-1-2025</w:t>
            </w:r>
          </w:p>
        </w:tc>
      </w:tr>
    </w:tbl>
    <w:p w:rsidR="00444421" w:rsidRDefault="00444421" w:rsidP="00444421"/>
    <w:tbl>
      <w:tblPr>
        <w:tblW w:w="97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7795"/>
      </w:tblGrid>
      <w:tr w:rsidR="00444421" w:rsidTr="00DC42D3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Actor:</w:t>
            </w:r>
          </w:p>
        </w:tc>
        <w:tc>
          <w:tcPr>
            <w:tcW w:w="77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444421">
            <w:r>
              <w:t>User (role Based)- All users</w:t>
            </w:r>
          </w:p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Description: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1B4B02">
            <w:pPr>
              <w:rPr>
                <w:lang w:val="en-US"/>
              </w:rPr>
            </w:pPr>
            <w:r>
              <w:rPr>
                <w:lang w:val="en-US"/>
              </w:rPr>
              <w:t>OTD report will allow the users to view the cumulative OTD percentage for stages in a workflow.</w:t>
            </w:r>
          </w:p>
          <w:p w:rsidR="00F502BC" w:rsidRDefault="00F502BC">
            <w:pPr>
              <w:rPr>
                <w:lang w:val="en-US"/>
              </w:rPr>
            </w:pPr>
            <w:r>
              <w:rPr>
                <w:lang w:val="en-US"/>
              </w:rPr>
              <w:t xml:space="preserve">Figma : </w:t>
            </w:r>
            <w:hyperlink r:id="rId5" w:history="1">
              <w:r w:rsidRPr="00F502BC">
                <w:rPr>
                  <w:rStyle w:val="Hyperlink"/>
                  <w:lang w:val="en-US"/>
                </w:rPr>
                <w:t>OTD Report</w:t>
              </w:r>
            </w:hyperlink>
          </w:p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Normal Course of Events: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All users will be able to access the OTD report from the Reports menu in the landing page.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Login to the system with the right credentials provided.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In the landing page, click on the Reports menu to view the list of reports available.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Click on OTD Report to view the OTD report.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Select the DU and stage group from the provided drop down. (stage group filter is available only for single DU selection)</w:t>
            </w:r>
          </w:p>
          <w:p w:rsidR="00444421" w:rsidRDefault="00444421" w:rsidP="00444421">
            <w:pPr>
              <w:spacing w:line="360" w:lineRule="auto"/>
              <w:jc w:val="both"/>
            </w:pPr>
            <w:r w:rsidRPr="00707186">
              <w:rPr>
                <w:noProof/>
              </w:rPr>
              <w:drawing>
                <wp:inline distT="0" distB="0" distL="0" distR="0" wp14:anchorId="33B79D37" wp14:editId="261726D1">
                  <wp:extent cx="5731510" cy="302069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User will be able to add stage group and view existing groups from the stage group filter drop down.</w:t>
            </w:r>
          </w:p>
          <w:p w:rsidR="00444421" w:rsidRDefault="00444421" w:rsidP="00444421">
            <w:pPr>
              <w:spacing w:line="360" w:lineRule="auto"/>
              <w:jc w:val="both"/>
            </w:pPr>
            <w:r w:rsidRPr="00707186">
              <w:rPr>
                <w:noProof/>
              </w:rPr>
              <w:lastRenderedPageBreak/>
              <w:drawing>
                <wp:inline distT="0" distB="0" distL="0" distR="0" wp14:anchorId="6138DF9D" wp14:editId="5DE77302">
                  <wp:extent cx="5267325" cy="277605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034" cy="278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When DU and stage group is selected, the report will be shown stage group wise.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When multiple DUs are selected, report will be shown DU wise.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Click on view report to load the report.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By default, current month’s report will be loaded. User will be able to change date range using the data filter.</w:t>
            </w:r>
          </w:p>
          <w:p w:rsidR="00444421" w:rsidRDefault="00444421" w:rsidP="00444421">
            <w:pPr>
              <w:spacing w:line="360" w:lineRule="auto"/>
              <w:jc w:val="both"/>
            </w:pPr>
            <w:r w:rsidRPr="00707186">
              <w:rPr>
                <w:noProof/>
              </w:rPr>
              <w:drawing>
                <wp:inline distT="0" distB="0" distL="0" distR="0" wp14:anchorId="1333FFED" wp14:editId="4CEDE5AA">
                  <wp:extent cx="5731510" cy="3020695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User will be able to view the report in both graph and table format.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lastRenderedPageBreak/>
              <w:t xml:space="preserve">User will be able to view the current months </w:t>
            </w:r>
            <w:r w:rsidR="00F64BA3">
              <w:t xml:space="preserve">cumulative </w:t>
            </w:r>
            <w:r>
              <w:t>OTD for all the DUs in small cards shown above the report. Use the scroll to move across the cards.</w:t>
            </w:r>
          </w:p>
          <w:p w:rsidR="00E477CC" w:rsidRDefault="00E477CC" w:rsidP="00E477CC">
            <w:pPr>
              <w:spacing w:after="120" w:line="360" w:lineRule="auto"/>
              <w:jc w:val="both"/>
            </w:pPr>
            <w:r w:rsidRPr="00E477CC">
              <w:drawing>
                <wp:inline distT="0" distB="0" distL="0" distR="0" wp14:anchorId="3E6A5B5B" wp14:editId="2B7F5AF7">
                  <wp:extent cx="4812665" cy="253682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A356C" w:rsidRDefault="00444421" w:rsidP="00BA356C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 xml:space="preserve">Click on </w:t>
            </w:r>
            <w:r w:rsidR="005D030B">
              <w:t>the</w:t>
            </w:r>
            <w:r>
              <w:t xml:space="preserve"> cumulative OTD percentage in the report table to view the customer level detailed data.</w:t>
            </w:r>
          </w:p>
          <w:p w:rsidR="00444421" w:rsidRDefault="00444421" w:rsidP="00BA356C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User will be able to select single or multiple customers from the filter.</w:t>
            </w:r>
          </w:p>
          <w:p w:rsidR="00444421" w:rsidRDefault="00444421" w:rsidP="00444421">
            <w:pPr>
              <w:spacing w:line="360" w:lineRule="auto"/>
              <w:jc w:val="both"/>
            </w:pPr>
            <w:r w:rsidRPr="00077842">
              <w:rPr>
                <w:noProof/>
              </w:rPr>
              <w:drawing>
                <wp:inline distT="0" distB="0" distL="0" distR="0" wp14:anchorId="1CDCB67C" wp14:editId="5A516852">
                  <wp:extent cx="5731510" cy="3020695"/>
                  <wp:effectExtent l="0" t="0" r="254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2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User the filters available to view the report as required.</w:t>
            </w:r>
          </w:p>
          <w:p w:rsidR="00444421" w:rsidRDefault="00444421" w:rsidP="00444421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jc w:val="both"/>
            </w:pPr>
            <w:r>
              <w:t>Click on excel icon provided to export the report data.</w:t>
            </w:r>
          </w:p>
          <w:p w:rsidR="00444421" w:rsidRDefault="00F502BC" w:rsidP="00444421">
            <w:r>
              <w:t>OTD Rate calculation:</w:t>
            </w:r>
          </w:p>
          <w:p w:rsidR="00F502BC" w:rsidRDefault="00F502BC" w:rsidP="00444421">
            <w:r>
              <w:lastRenderedPageBreak/>
              <w:t>The OTD rate is a cumulative value</w:t>
            </w:r>
            <w:r w:rsidR="009600B2">
              <w:t xml:space="preserve"> of all on time deliveries for the selected time period.</w:t>
            </w:r>
          </w:p>
          <w:p w:rsidR="00E477CC" w:rsidRDefault="00E477CC" w:rsidP="00444421">
            <w:r>
              <w:t>Sample:</w:t>
            </w:r>
          </w:p>
          <w:tbl>
            <w:tblPr>
              <w:tblW w:w="512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97"/>
              <w:gridCol w:w="1985"/>
              <w:gridCol w:w="1843"/>
            </w:tblGrid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01-12-2024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02-12-2024</w:t>
                  </w:r>
                </w:p>
              </w:tc>
            </w:tr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Due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</w:tr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Delivered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</w:t>
                  </w:r>
                </w:p>
              </w:tc>
            </w:tr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On time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</w:tr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Backlog</w:t>
                  </w: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</w:tr>
            <w:tr w:rsidR="00E477CC" w:rsidRPr="00E477CC" w:rsidTr="00E477CC">
              <w:trPr>
                <w:trHeight w:val="300"/>
              </w:trPr>
              <w:tc>
                <w:tcPr>
                  <w:tcW w:w="1297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30.00%</w:t>
                  </w:r>
                </w:p>
              </w:tc>
              <w:tc>
                <w:tcPr>
                  <w:tcW w:w="1843" w:type="dxa"/>
                  <w:shd w:val="clear" w:color="auto" w:fill="auto"/>
                  <w:noWrap/>
                  <w:vAlign w:val="bottom"/>
                  <w:hideMark/>
                </w:tcPr>
                <w:p w:rsidR="00E477CC" w:rsidRPr="00E477CC" w:rsidRDefault="00E477CC" w:rsidP="00E477C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</w:pPr>
                  <w:r w:rsidRPr="00E477CC">
                    <w:rPr>
                      <w:rFonts w:ascii="Calibri" w:eastAsia="Times New Roman" w:hAnsi="Calibri" w:cs="Calibri"/>
                      <w:b/>
                      <w:color w:val="000000"/>
                      <w:lang w:eastAsia="en-IN"/>
                    </w:rPr>
                    <w:t>25.00%</w:t>
                  </w:r>
                </w:p>
              </w:tc>
            </w:tr>
          </w:tbl>
          <w:p w:rsidR="00E477CC" w:rsidRDefault="00E477CC" w:rsidP="00444421"/>
          <w:p w:rsidR="007055AC" w:rsidRDefault="00E477CC" w:rsidP="00444421">
            <w:r>
              <w:t xml:space="preserve">The current date’s </w:t>
            </w:r>
            <w:proofErr w:type="spellStart"/>
            <w:r>
              <w:t>otd</w:t>
            </w:r>
            <w:proofErr w:type="spellEnd"/>
            <w:r>
              <w:t xml:space="preserve"> will be a cumulative rate by including the backlogs from previous day.</w:t>
            </w:r>
          </w:p>
          <w:p w:rsidR="009600B2" w:rsidRDefault="009600B2" w:rsidP="00444421"/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444421">
            <w:r>
              <w:t>N/A</w:t>
            </w:r>
          </w:p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Exceptions: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421" w:rsidRDefault="00444421"/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Includes: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421" w:rsidRDefault="00444421"/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Special Requirements: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44421" w:rsidRDefault="00444421">
            <w:r>
              <w:t>-</w:t>
            </w:r>
          </w:p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Assumptions: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44421" w:rsidRDefault="00444421"/>
        </w:tc>
      </w:tr>
      <w:tr w:rsidR="00444421" w:rsidTr="00DC42D3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444421" w:rsidRDefault="00444421">
            <w:pPr>
              <w:jc w:val="right"/>
            </w:pPr>
            <w:r>
              <w:t>Notes and Issues:</w:t>
            </w:r>
          </w:p>
        </w:tc>
        <w:tc>
          <w:tcPr>
            <w:tcW w:w="77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444421" w:rsidRDefault="00444421">
            <w:r>
              <w:t>-</w:t>
            </w:r>
          </w:p>
        </w:tc>
      </w:tr>
    </w:tbl>
    <w:p w:rsidR="00444421" w:rsidRDefault="00444421" w:rsidP="00444421"/>
    <w:p w:rsidR="00112057" w:rsidRDefault="00112057"/>
    <w:sectPr w:rsidR="0011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0A18"/>
    <w:multiLevelType w:val="hybridMultilevel"/>
    <w:tmpl w:val="63345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73A90"/>
    <w:multiLevelType w:val="hybridMultilevel"/>
    <w:tmpl w:val="E86ACD9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172"/>
    <w:multiLevelType w:val="hybridMultilevel"/>
    <w:tmpl w:val="63345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21"/>
    <w:rsid w:val="00112057"/>
    <w:rsid w:val="001B4B02"/>
    <w:rsid w:val="00275552"/>
    <w:rsid w:val="0031370B"/>
    <w:rsid w:val="00405971"/>
    <w:rsid w:val="00444421"/>
    <w:rsid w:val="005D030B"/>
    <w:rsid w:val="007055AC"/>
    <w:rsid w:val="00782F76"/>
    <w:rsid w:val="009600B2"/>
    <w:rsid w:val="00A25CF4"/>
    <w:rsid w:val="00B45E7D"/>
    <w:rsid w:val="00BA356C"/>
    <w:rsid w:val="00C34599"/>
    <w:rsid w:val="00C443BE"/>
    <w:rsid w:val="00C97ED6"/>
    <w:rsid w:val="00DC42D3"/>
    <w:rsid w:val="00E477CC"/>
    <w:rsid w:val="00F502BC"/>
    <w:rsid w:val="00F6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D3BA"/>
  <w15:chartTrackingRefBased/>
  <w15:docId w15:val="{8A1EF346-03C7-4E6D-BED0-95CB552E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4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4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4421"/>
    <w:pPr>
      <w:ind w:left="720"/>
      <w:contextualSpacing/>
    </w:pPr>
  </w:style>
  <w:style w:type="table" w:styleId="TableGrid">
    <w:name w:val="Table Grid"/>
    <w:basedOn w:val="TableNormal"/>
    <w:uiPriority w:val="39"/>
    <w:rsid w:val="004444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proto/xTt85ZmSgafxzWR2XSwwOO/iTracks?page-id=0%3A1&amp;node-id=7144-83473&amp;viewport=788%2C-1177%2C0.03&amp;t=CFCeByDAHtYF4GmB-1&amp;scaling=scale-down-width&amp;content-scaling=fixed&amp;starting-point-node-id=5138%3A45818&amp;hide-ui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10914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 Software Services Pvt Ltd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Dharshni Gunaseelan (Integra)</dc:creator>
  <cp:keywords/>
  <dc:description/>
  <cp:lastModifiedBy>Priya Dharshni Gunaseelan (Integra)</cp:lastModifiedBy>
  <cp:revision>3</cp:revision>
  <dcterms:created xsi:type="dcterms:W3CDTF">2025-01-02T10:23:00Z</dcterms:created>
  <dcterms:modified xsi:type="dcterms:W3CDTF">2025-01-24T06:46:00Z</dcterms:modified>
</cp:coreProperties>
</file>