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SUMMER INTERNSHIP PROJECT REPORT</w:t>
      </w:r>
    </w:p>
    <w:p>
      <w:r>
        <w:t>A Study on Healthcare Digital Marketing and Patient Engagement Practices at CARE Hospitals, Hitech City</w:t>
      </w:r>
    </w:p>
    <w:p>
      <w:r>
        <w:t>Submitted By: Ms. Gnaneshwari Mahimaluru</w:t>
        <w:br/>
        <w:t>Designation: Marketing Intern</w:t>
        <w:br/>
        <w:t>Organization: CARE Hospitals, Hitech City</w:t>
        <w:br/>
        <w:t>Duration: 12 May 2026 – 20 June 2026</w:t>
      </w:r>
    </w:p>
    <w:p>
      <w:pPr>
        <w:pStyle w:val="Heading1"/>
      </w:pPr>
      <w:r>
        <w:t>Chapter 1: Introduction</w:t>
      </w:r>
    </w:p>
    <w:p>
      <w:r>
        <w:t>Healthcare organizations increasingly use digital marketing, patient engagement, and awareness campaigns to improve healthcare accessibility and patient satisfaction.</w:t>
      </w:r>
    </w:p>
    <w:p>
      <w:pPr>
        <w:pStyle w:val="Heading1"/>
      </w:pPr>
      <w:r>
        <w:t>Chapter 2: Objectives of the Study</w:t>
      </w:r>
    </w:p>
    <w:p>
      <w:r>
        <w:t>• Understand healthcare digital marketing practices.</w:t>
        <w:br/>
        <w:t>• Study patient engagement and feedback management.</w:t>
        <w:br/>
        <w:t>• Analyze hospital branding and awareness initiatives.</w:t>
        <w:br/>
        <w:t>• Understand competitor marketing strategies.</w:t>
        <w:br/>
        <w:t>• Gain practical exposure to hospital operations.</w:t>
      </w:r>
    </w:p>
    <w:p>
      <w:pPr>
        <w:pStyle w:val="Heading1"/>
      </w:pPr>
      <w:r>
        <w:t>Chapter 3: Organization Profile</w:t>
      </w:r>
    </w:p>
    <w:p>
      <w:r>
        <w:t>CARE Hospitals, Hitech City is a multi-specialty healthcare institution known for Cardiology, Orthopedics, Neurosciences, Gastroenterology, and Oncology.</w:t>
      </w:r>
    </w:p>
    <w:p>
      <w:pPr>
        <w:pStyle w:val="Heading1"/>
      </w:pPr>
      <w:r>
        <w:t>Chapter 4: Research Methodology</w:t>
      </w:r>
    </w:p>
    <w:p>
      <w:r>
        <w:t>Type of Study: Descriptive Study</w:t>
        <w:br/>
        <w:t>Sources: Primary observations, patient interactions, review collection, and secondary digital content analysis.</w:t>
      </w:r>
    </w:p>
    <w:p>
      <w:pPr>
        <w:pStyle w:val="Heading1"/>
      </w:pPr>
      <w:r>
        <w:t>Chapter 5: Analysis and Findings</w:t>
      </w:r>
    </w:p>
    <w:p>
      <w:r>
        <w:t>Patient feedback collection, doctor data verification, digital marketing observations, awareness campaigns, testimonials, and competitor analysis were performed during the internship.</w:t>
      </w:r>
    </w:p>
    <w:p>
      <w:pPr>
        <w:pStyle w:val="Heading1"/>
      </w:pPr>
      <w:r>
        <w:t>Chapter 6: Bariatric Surgery Awareness Video Project</w:t>
      </w:r>
    </w:p>
    <w:p>
      <w:r>
        <w:t>Tools Used:</w:t>
        <w:br/>
        <w:t>ChatGPT, Google Flow AI, Canva Video Maker &amp; Editor, Gemini AI, Google Search, and ElevenLabs AI.</w:t>
      </w:r>
    </w:p>
    <w:p>
      <w:pPr>
        <w:pStyle w:val="Heading1"/>
      </w:pPr>
      <w:r>
        <w:t>Chapter 7: Skills Developed</w:t>
      </w:r>
    </w:p>
    <w:p>
      <w:r>
        <w:t>Communication, Healthcare Digital Marketing, Data Verification, Social Media Analysis, Patient Interaction, Research, Competitor Analysis, Content Creation, and Digital Storytelling.</w:t>
      </w:r>
    </w:p>
    <w:p>
      <w:pPr>
        <w:pStyle w:val="Heading1"/>
      </w:pPr>
      <w:r>
        <w:t>Chapter 8: Recommendations</w:t>
      </w:r>
    </w:p>
    <w:p>
      <w:r>
        <w:t>Improve patient guidance systems, grievance handling mechanisms, awareness campaigns, and patient engagement initiatives.</w:t>
      </w:r>
    </w:p>
    <w:p>
      <w:pPr>
        <w:pStyle w:val="Heading1"/>
      </w:pPr>
      <w:r>
        <w:t>Chapter 9: Conclusion</w:t>
      </w:r>
    </w:p>
    <w:p>
      <w:r>
        <w:t>The internship provided valuable exposure to healthcare marketing, patient engagement, digital communication, and hospital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