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C473B" w14:textId="77777777" w:rsidR="008A7462" w:rsidRPr="0070212B" w:rsidRDefault="00000000" w:rsidP="00A3793A">
      <w:pPr>
        <w:spacing w:before="1300" w:afterLines="120" w:after="288" w:line="360" w:lineRule="auto"/>
        <w:jc w:val="center"/>
        <w:rPr>
          <w:rFonts w:ascii="Times New Roman" w:hAnsi="Times New Roman" w:cs="Times New Roman"/>
          <w:sz w:val="52"/>
          <w:szCs w:val="52"/>
        </w:rPr>
      </w:pPr>
      <w:r w:rsidRPr="0070212B">
        <w:rPr>
          <w:rFonts w:ascii="Times New Roman" w:hAnsi="Times New Roman" w:cs="Times New Roman"/>
          <w:b/>
          <w:color w:val="B85C24"/>
          <w:sz w:val="52"/>
          <w:szCs w:val="52"/>
        </w:rPr>
        <w:t>REVIEW-INFORMED SKINCARE</w:t>
      </w:r>
      <w:r w:rsidRPr="0070212B">
        <w:rPr>
          <w:rFonts w:ascii="Times New Roman" w:hAnsi="Times New Roman" w:cs="Times New Roman"/>
          <w:b/>
          <w:color w:val="B85C24"/>
          <w:sz w:val="52"/>
          <w:szCs w:val="52"/>
        </w:rPr>
        <w:br/>
        <w:t>PRODUCT DISCOVERY</w:t>
      </w:r>
    </w:p>
    <w:p w14:paraId="77857EE4" w14:textId="77777777" w:rsidR="008A7462" w:rsidRPr="0070212B" w:rsidRDefault="00000000" w:rsidP="00A3793A">
      <w:pPr>
        <w:spacing w:afterLines="120" w:after="288" w:line="360" w:lineRule="auto"/>
        <w:jc w:val="center"/>
        <w:rPr>
          <w:rFonts w:ascii="Times New Roman" w:hAnsi="Times New Roman" w:cs="Times New Roman"/>
          <w:sz w:val="40"/>
          <w:szCs w:val="40"/>
        </w:rPr>
      </w:pPr>
      <w:r w:rsidRPr="0070212B">
        <w:rPr>
          <w:rFonts w:ascii="Times New Roman" w:hAnsi="Times New Roman" w:cs="Times New Roman"/>
          <w:sz w:val="40"/>
          <w:szCs w:val="40"/>
        </w:rPr>
        <w:t>Using NLP and Data Analytics</w:t>
      </w:r>
    </w:p>
    <w:p w14:paraId="5761F693" w14:textId="77777777" w:rsidR="008A7462" w:rsidRPr="0070212B" w:rsidRDefault="00000000" w:rsidP="00A3793A">
      <w:pPr>
        <w:spacing w:before="560" w:afterLines="120" w:after="288" w:line="360" w:lineRule="auto"/>
        <w:jc w:val="center"/>
        <w:rPr>
          <w:rFonts w:ascii="Times New Roman" w:hAnsi="Times New Roman" w:cs="Times New Roman"/>
          <w:sz w:val="24"/>
          <w:szCs w:val="24"/>
        </w:rPr>
      </w:pPr>
      <w:r w:rsidRPr="0070212B">
        <w:rPr>
          <w:rFonts w:ascii="Times New Roman" w:hAnsi="Times New Roman" w:cs="Times New Roman"/>
          <w:b/>
          <w:sz w:val="32"/>
          <w:szCs w:val="32"/>
        </w:rPr>
        <w:t>Week 1: Data Science Orientation &amp; Problem Definition</w:t>
      </w:r>
      <w:r w:rsidRPr="0070212B">
        <w:rPr>
          <w:rFonts w:ascii="Times New Roman" w:hAnsi="Times New Roman" w:cs="Times New Roman"/>
          <w:b/>
          <w:sz w:val="32"/>
          <w:szCs w:val="32"/>
        </w:rPr>
        <w:br/>
      </w:r>
      <w:r w:rsidRPr="0070212B">
        <w:rPr>
          <w:rFonts w:ascii="Times New Roman" w:hAnsi="Times New Roman" w:cs="Times New Roman"/>
          <w:b/>
          <w:sz w:val="24"/>
          <w:szCs w:val="24"/>
        </w:rPr>
        <w:br/>
      </w:r>
      <w:r w:rsidRPr="0070212B">
        <w:rPr>
          <w:rFonts w:ascii="Times New Roman" w:hAnsi="Times New Roman" w:cs="Times New Roman"/>
          <w:sz w:val="24"/>
          <w:szCs w:val="24"/>
        </w:rPr>
        <w:t>Prepared by: Muppur Gnaneswar</w:t>
      </w:r>
      <w:r w:rsidRPr="0070212B">
        <w:rPr>
          <w:rFonts w:ascii="Times New Roman" w:hAnsi="Times New Roman" w:cs="Times New Roman"/>
          <w:sz w:val="24"/>
          <w:szCs w:val="24"/>
        </w:rPr>
        <w:br/>
        <w:t>Data Science with Python Analyst Internship</w:t>
      </w:r>
      <w:r w:rsidRPr="0070212B">
        <w:rPr>
          <w:rFonts w:ascii="Times New Roman" w:hAnsi="Times New Roman" w:cs="Times New Roman"/>
          <w:sz w:val="24"/>
          <w:szCs w:val="24"/>
        </w:rPr>
        <w:br/>
        <w:t>YuvaIntern</w:t>
      </w:r>
      <w:r w:rsidRPr="0070212B">
        <w:rPr>
          <w:rFonts w:ascii="Times New Roman" w:hAnsi="Times New Roman" w:cs="Times New Roman"/>
          <w:sz w:val="24"/>
          <w:szCs w:val="24"/>
        </w:rPr>
        <w:br/>
        <w:t>24 October 2026</w:t>
      </w:r>
    </w:p>
    <w:p w14:paraId="643D4815" w14:textId="77777777" w:rsidR="008A7462" w:rsidRPr="0070212B" w:rsidRDefault="00000000" w:rsidP="00A3793A">
      <w:pPr>
        <w:spacing w:before="500" w:afterLines="120" w:after="288" w:line="360" w:lineRule="auto"/>
        <w:jc w:val="center"/>
        <w:rPr>
          <w:rFonts w:ascii="Times New Roman" w:hAnsi="Times New Roman" w:cs="Times New Roman"/>
          <w:sz w:val="24"/>
          <w:szCs w:val="24"/>
        </w:rPr>
      </w:pPr>
      <w:r w:rsidRPr="0070212B">
        <w:rPr>
          <w:rFonts w:ascii="Times New Roman" w:hAnsi="Times New Roman" w:cs="Times New Roman"/>
          <w:i/>
          <w:sz w:val="24"/>
          <w:szCs w:val="24"/>
        </w:rPr>
        <w:t>Problem definition and research plan</w:t>
      </w:r>
    </w:p>
    <w:p w14:paraId="69B06B31" w14:textId="77777777" w:rsidR="00884C3B" w:rsidRDefault="00884C3B" w:rsidP="00A3793A">
      <w:pPr>
        <w:spacing w:afterLines="120" w:after="288" w:line="360" w:lineRule="auto"/>
        <w:rPr>
          <w:rFonts w:ascii="Times New Roman" w:hAnsi="Times New Roman" w:cs="Times New Roman"/>
          <w:sz w:val="24"/>
          <w:szCs w:val="24"/>
        </w:rPr>
      </w:pPr>
    </w:p>
    <w:p w14:paraId="04186927" w14:textId="77777777" w:rsidR="00884C3B" w:rsidRDefault="00884C3B" w:rsidP="00A3793A">
      <w:pPr>
        <w:spacing w:afterLines="120" w:after="288" w:line="360" w:lineRule="auto"/>
        <w:rPr>
          <w:rFonts w:ascii="Times New Roman" w:hAnsi="Times New Roman" w:cs="Times New Roman"/>
          <w:sz w:val="24"/>
          <w:szCs w:val="24"/>
        </w:rPr>
      </w:pPr>
    </w:p>
    <w:p w14:paraId="474183F2" w14:textId="77777777" w:rsidR="00884C3B" w:rsidRDefault="00884C3B" w:rsidP="00A3793A">
      <w:pPr>
        <w:spacing w:afterLines="120" w:after="288" w:line="360" w:lineRule="auto"/>
        <w:rPr>
          <w:rFonts w:ascii="Times New Roman" w:hAnsi="Times New Roman" w:cs="Times New Roman"/>
          <w:sz w:val="24"/>
          <w:szCs w:val="24"/>
        </w:rPr>
      </w:pPr>
    </w:p>
    <w:p w14:paraId="4276DCEE" w14:textId="77777777" w:rsidR="00884C3B" w:rsidRDefault="00884C3B" w:rsidP="00A3793A">
      <w:pPr>
        <w:spacing w:afterLines="120" w:after="288" w:line="360" w:lineRule="auto"/>
        <w:rPr>
          <w:rFonts w:ascii="Times New Roman" w:hAnsi="Times New Roman" w:cs="Times New Roman"/>
          <w:sz w:val="24"/>
          <w:szCs w:val="24"/>
        </w:rPr>
      </w:pPr>
      <w:r>
        <w:rPr>
          <w:rFonts w:ascii="Times New Roman" w:hAnsi="Times New Roman" w:cs="Times New Roman"/>
          <w:sz w:val="24"/>
          <w:szCs w:val="24"/>
        </w:rPr>
        <w:t>\</w:t>
      </w:r>
    </w:p>
    <w:p w14:paraId="450EB4A0" w14:textId="77777777" w:rsidR="00884C3B" w:rsidRDefault="00884C3B" w:rsidP="00A3793A">
      <w:pPr>
        <w:spacing w:afterLines="120" w:after="288" w:line="360" w:lineRule="auto"/>
        <w:rPr>
          <w:rFonts w:ascii="Times New Roman" w:hAnsi="Times New Roman" w:cs="Times New Roman"/>
          <w:sz w:val="24"/>
          <w:szCs w:val="24"/>
        </w:rPr>
      </w:pPr>
    </w:p>
    <w:p w14:paraId="02530008" w14:textId="77777777" w:rsidR="00884C3B" w:rsidRDefault="00884C3B" w:rsidP="00A3793A">
      <w:pPr>
        <w:spacing w:afterLines="120" w:after="288" w:line="360" w:lineRule="auto"/>
        <w:rPr>
          <w:rFonts w:ascii="Times New Roman" w:hAnsi="Times New Roman" w:cs="Times New Roman"/>
          <w:sz w:val="24"/>
          <w:szCs w:val="24"/>
        </w:rPr>
      </w:pPr>
    </w:p>
    <w:p w14:paraId="6BCB99A3" w14:textId="634C5483" w:rsidR="00DA6978" w:rsidRPr="00DA6978" w:rsidRDefault="00DA6978" w:rsidP="00A3793A">
      <w:pPr>
        <w:spacing w:afterLines="120" w:after="288" w:line="360" w:lineRule="auto"/>
        <w:jc w:val="center"/>
        <w:rPr>
          <w:rFonts w:ascii="Times New Roman" w:hAnsi="Times New Roman" w:cs="Times New Roman"/>
          <w:sz w:val="24"/>
          <w:szCs w:val="24"/>
        </w:rPr>
      </w:pPr>
      <w:r w:rsidRPr="00DA6978">
        <w:rPr>
          <w:rFonts w:ascii="Times New Roman" w:hAnsi="Times New Roman" w:cs="Times New Roman"/>
          <w:b/>
          <w:bCs/>
          <w:color w:val="B85C24"/>
          <w:sz w:val="32"/>
          <w:szCs w:val="32"/>
          <w:lang w:val="en-IN"/>
        </w:rPr>
        <w:lastRenderedPageBreak/>
        <w:t>Abstract</w:t>
      </w:r>
    </w:p>
    <w:p w14:paraId="7CD1FBBF" w14:textId="77777777" w:rsidR="00DA6978" w:rsidRPr="00DA6978" w:rsidRDefault="00DA6978" w:rsidP="00A3793A">
      <w:pPr>
        <w:spacing w:afterLines="120" w:after="288" w:line="360" w:lineRule="auto"/>
        <w:rPr>
          <w:rFonts w:ascii="Times New Roman" w:hAnsi="Times New Roman" w:cs="Times New Roman"/>
          <w:sz w:val="24"/>
          <w:szCs w:val="24"/>
          <w:lang w:val="en-IN"/>
        </w:rPr>
      </w:pPr>
      <w:r w:rsidRPr="00DA6978">
        <w:rPr>
          <w:rFonts w:ascii="Times New Roman" w:hAnsi="Times New Roman" w:cs="Times New Roman"/>
          <w:sz w:val="24"/>
          <w:szCs w:val="24"/>
          <w:lang w:val="en-IN"/>
        </w:rPr>
        <w:t xml:space="preserve">The growing use of online platforms for purchasing skincare products has made customer reviews and ratings an important source of information for understanding consumer preferences and product experiences. However, analysing large volumes of customer feedback manually can be time-consuming and may make it difficult to identify recurring opinions and concerns. This project, titled </w:t>
      </w:r>
      <w:r w:rsidRPr="00DA6978">
        <w:rPr>
          <w:rFonts w:ascii="Times New Roman" w:hAnsi="Times New Roman" w:cs="Times New Roman"/>
          <w:i/>
          <w:iCs/>
          <w:sz w:val="24"/>
          <w:szCs w:val="24"/>
          <w:lang w:val="en-IN"/>
        </w:rPr>
        <w:t>“Review-Informed Skincare Product Discovery Using NLP and Data Analytics,”</w:t>
      </w:r>
      <w:r w:rsidRPr="00DA6978">
        <w:rPr>
          <w:rFonts w:ascii="Times New Roman" w:hAnsi="Times New Roman" w:cs="Times New Roman"/>
          <w:sz w:val="24"/>
          <w:szCs w:val="24"/>
          <w:lang w:val="en-IN"/>
        </w:rPr>
        <w:t xml:space="preserve"> aims to explore how data science techniques can be used to analyse customer reviews and ratings of skincare products.</w:t>
      </w:r>
    </w:p>
    <w:p w14:paraId="1EB3C035" w14:textId="77777777" w:rsidR="00DA6978" w:rsidRPr="00DA6978" w:rsidRDefault="00DA6978" w:rsidP="00A3793A">
      <w:pPr>
        <w:spacing w:afterLines="120" w:after="288" w:line="360" w:lineRule="auto"/>
        <w:rPr>
          <w:rFonts w:ascii="Times New Roman" w:hAnsi="Times New Roman" w:cs="Times New Roman"/>
          <w:sz w:val="24"/>
          <w:szCs w:val="24"/>
          <w:lang w:val="en-IN"/>
        </w:rPr>
      </w:pPr>
      <w:r w:rsidRPr="00DA6978">
        <w:rPr>
          <w:rFonts w:ascii="Times New Roman" w:hAnsi="Times New Roman" w:cs="Times New Roman"/>
          <w:sz w:val="24"/>
          <w:szCs w:val="24"/>
          <w:lang w:val="en-IN"/>
        </w:rPr>
        <w:t>The proposed approach involves collecting a suitable publicly available dataset, cleaning and preparing the data, and performing exploratory data analysis using Python libraries such as Pandas, NumPy, and Matplotlib. Natural Language Processing (NLP) techniques will be explored to identify common themes in customer feedback, including product texture, fragrance, packaging, perceived effectiveness, and value for money. The analysis will also investigate potential relationships between review topics and customer ratings.</w:t>
      </w:r>
    </w:p>
    <w:p w14:paraId="70E1616E" w14:textId="77777777" w:rsidR="00DA6978" w:rsidRPr="00DA6978" w:rsidRDefault="00DA6978" w:rsidP="00A3793A">
      <w:pPr>
        <w:spacing w:afterLines="120" w:after="288" w:line="360" w:lineRule="auto"/>
        <w:rPr>
          <w:rFonts w:ascii="Times New Roman" w:hAnsi="Times New Roman" w:cs="Times New Roman"/>
          <w:sz w:val="24"/>
          <w:szCs w:val="24"/>
          <w:lang w:val="en-IN"/>
        </w:rPr>
      </w:pPr>
      <w:r w:rsidRPr="00DA6978">
        <w:rPr>
          <w:rFonts w:ascii="Times New Roman" w:hAnsi="Times New Roman" w:cs="Times New Roman"/>
          <w:sz w:val="24"/>
          <w:szCs w:val="24"/>
          <w:lang w:val="en-IN"/>
        </w:rPr>
        <w:t>The expected outcome is a structured understanding of customer opinions, recurring product-related concerns, and patterns in review data. These insights may help skincare businesses identify areas for further investigation, improve product information, and support customer-focused decision-making. As this is the initial project proposal, the findings and business implications will be determined only after the dataset has been selected and analysed.</w:t>
      </w:r>
    </w:p>
    <w:p w14:paraId="05B15D05" w14:textId="0DC9DFB2" w:rsidR="00884C3B" w:rsidRDefault="00DA6978" w:rsidP="00A3793A">
      <w:pPr>
        <w:spacing w:afterLines="120" w:after="288" w:line="360" w:lineRule="auto"/>
        <w:rPr>
          <w:rFonts w:ascii="Times New Roman" w:hAnsi="Times New Roman" w:cs="Times New Roman"/>
          <w:sz w:val="24"/>
          <w:szCs w:val="24"/>
        </w:rPr>
      </w:pPr>
      <w:r>
        <w:rPr>
          <w:rFonts w:ascii="Times New Roman" w:hAnsi="Times New Roman" w:cs="Times New Roman"/>
          <w:sz w:val="24"/>
          <w:szCs w:val="24"/>
        </w:rPr>
        <w:br w:type="page"/>
      </w:r>
    </w:p>
    <w:p w14:paraId="674964E5" w14:textId="77777777" w:rsidR="00884C3B" w:rsidRPr="00884C3B" w:rsidRDefault="00884C3B" w:rsidP="00D6632E">
      <w:pPr>
        <w:spacing w:afterLines="120" w:after="288" w:line="360" w:lineRule="auto"/>
        <w:jc w:val="center"/>
        <w:rPr>
          <w:rFonts w:ascii="Times New Roman" w:hAnsi="Times New Roman" w:cs="Times New Roman"/>
          <w:color w:val="B85C24"/>
          <w:sz w:val="32"/>
          <w:szCs w:val="32"/>
          <w:lang w:val="en-IN"/>
        </w:rPr>
      </w:pPr>
      <w:r w:rsidRPr="00884C3B">
        <w:rPr>
          <w:rFonts w:ascii="Times New Roman" w:hAnsi="Times New Roman" w:cs="Times New Roman"/>
          <w:b/>
          <w:bCs/>
          <w:color w:val="B85C24"/>
          <w:sz w:val="32"/>
          <w:szCs w:val="32"/>
          <w:lang w:val="en-IN"/>
        </w:rPr>
        <w:lastRenderedPageBreak/>
        <w:t>Executive Summary</w:t>
      </w:r>
    </w:p>
    <w:p w14:paraId="05B0A3C0" w14:textId="77777777" w:rsidR="00884C3B" w:rsidRPr="00884C3B" w:rsidRDefault="00884C3B" w:rsidP="00A3793A">
      <w:pPr>
        <w:spacing w:afterLines="120" w:after="288" w:line="360" w:lineRule="auto"/>
        <w:rPr>
          <w:rFonts w:ascii="Times New Roman" w:hAnsi="Times New Roman" w:cs="Times New Roman"/>
          <w:sz w:val="24"/>
          <w:szCs w:val="24"/>
          <w:lang w:val="en-IN"/>
        </w:rPr>
      </w:pPr>
      <w:r w:rsidRPr="00884C3B">
        <w:rPr>
          <w:rFonts w:ascii="Times New Roman" w:hAnsi="Times New Roman" w:cs="Times New Roman"/>
          <w:sz w:val="24"/>
          <w:szCs w:val="24"/>
          <w:lang w:val="en-IN"/>
        </w:rPr>
        <w:t>Online skincare shoppers often compare products using star ratings, descriptions, ingredients, and written reviews. A star rating is useful, but it does not explain why a customer liked or disliked a product. Reviews may mention texture, scent, packaging, value, delivery, or perceived performance. Manually reading large numbers of reviews is time-consuming.</w:t>
      </w:r>
    </w:p>
    <w:p w14:paraId="6486A835" w14:textId="77777777" w:rsidR="00884C3B" w:rsidRPr="00884C3B" w:rsidRDefault="00884C3B" w:rsidP="00A3793A">
      <w:pPr>
        <w:spacing w:afterLines="120" w:after="288" w:line="360" w:lineRule="auto"/>
        <w:rPr>
          <w:rFonts w:ascii="Times New Roman" w:hAnsi="Times New Roman" w:cs="Times New Roman"/>
          <w:sz w:val="24"/>
          <w:szCs w:val="24"/>
          <w:lang w:val="en-IN"/>
        </w:rPr>
      </w:pPr>
      <w:r w:rsidRPr="00884C3B">
        <w:rPr>
          <w:rFonts w:ascii="Times New Roman" w:hAnsi="Times New Roman" w:cs="Times New Roman"/>
          <w:sz w:val="24"/>
          <w:szCs w:val="24"/>
          <w:lang w:val="en-IN"/>
        </w:rPr>
        <w:t>This proposal explores how a beauty and wellness retailer could use ratings and review text to summarize customer feedback across skincare categories. The initial scope is exploratory data analysis, text preparation, sentiment exploration, and review-theme analysis. The results could later inform product-page improvements or a review-informed product-discovery feature if the data supports those uses.</w:t>
      </w:r>
    </w:p>
    <w:p w14:paraId="1CEFE095" w14:textId="77777777" w:rsidR="00884C3B" w:rsidRPr="00884C3B" w:rsidRDefault="00884C3B" w:rsidP="00A3793A">
      <w:pPr>
        <w:spacing w:afterLines="120" w:after="288" w:line="360" w:lineRule="auto"/>
        <w:rPr>
          <w:rFonts w:ascii="Times New Roman" w:hAnsi="Times New Roman" w:cs="Times New Roman"/>
          <w:sz w:val="24"/>
          <w:szCs w:val="24"/>
          <w:lang w:val="en-IN"/>
        </w:rPr>
      </w:pPr>
      <w:r w:rsidRPr="00884C3B">
        <w:rPr>
          <w:rFonts w:ascii="Times New Roman" w:hAnsi="Times New Roman" w:cs="Times New Roman"/>
          <w:sz w:val="24"/>
          <w:szCs w:val="24"/>
          <w:lang w:val="en-IN"/>
        </w:rPr>
        <w:t>This is a Week 1 planning document: no dataset has been analyzed, no model has been trained, and no business improvement is claimed.</w:t>
      </w:r>
    </w:p>
    <w:p w14:paraId="149765FE" w14:textId="1FDB2A50" w:rsidR="00884C3B" w:rsidRDefault="00884C3B" w:rsidP="00A3793A">
      <w:pPr>
        <w:spacing w:afterLines="120" w:after="288" w:line="360" w:lineRule="auto"/>
        <w:rPr>
          <w:rFonts w:ascii="Times New Roman" w:hAnsi="Times New Roman" w:cs="Times New Roman"/>
          <w:sz w:val="24"/>
          <w:szCs w:val="24"/>
        </w:rPr>
      </w:pPr>
      <w:r>
        <w:rPr>
          <w:rFonts w:ascii="Times New Roman" w:hAnsi="Times New Roman" w:cs="Times New Roman"/>
          <w:sz w:val="24"/>
          <w:szCs w:val="24"/>
        </w:rPr>
        <w:br w:type="page"/>
      </w:r>
    </w:p>
    <w:p w14:paraId="563B8C68" w14:textId="6C865BEB" w:rsidR="008A7462" w:rsidRPr="0070212B" w:rsidRDefault="00000000" w:rsidP="00A3793A">
      <w:pPr>
        <w:pStyle w:val="Heading1"/>
        <w:spacing w:afterLines="120" w:after="288" w:line="360" w:lineRule="auto"/>
        <w:rPr>
          <w:rFonts w:ascii="Times New Roman" w:hAnsi="Times New Roman" w:cs="Times New Roman"/>
          <w:sz w:val="32"/>
          <w:szCs w:val="32"/>
        </w:rPr>
      </w:pPr>
      <w:r w:rsidRPr="0070212B">
        <w:rPr>
          <w:rFonts w:ascii="Times New Roman" w:hAnsi="Times New Roman" w:cs="Times New Roman"/>
          <w:sz w:val="32"/>
          <w:szCs w:val="32"/>
        </w:rPr>
        <w:lastRenderedPageBreak/>
        <w:t>1. Industry Orientation and Business Context</w:t>
      </w:r>
    </w:p>
    <w:p w14:paraId="45866073" w14:textId="77777777"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NielsenIQ's 2025 report on Indian beauty discusses ingredient transparency and digital discovery, including the role of ratings and reviews in online beauty purchase decisions [1]. Its e-beauty report describes the growing importance of online channels and digitally enabled beauty shopping [2]. McKinsey's 2025 beauty analysis highlights consumer scrutiny of product value and efficacy [3]. These sources establish the relevance of the topic; they do not prove that review mining will improve sales for a particular retailer.</w:t>
      </w:r>
    </w:p>
    <w:p w14:paraId="4F2F007B" w14:textId="3E2BC8B5"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 xml:space="preserve">Imagine a retailer selling cleansers, </w:t>
      </w:r>
      <w:r w:rsidR="00DA6978">
        <w:rPr>
          <w:rFonts w:ascii="Times New Roman" w:hAnsi="Times New Roman" w:cs="Times New Roman"/>
          <w:sz w:val="24"/>
          <w:szCs w:val="24"/>
        </w:rPr>
        <w:t>moisturi</w:t>
      </w:r>
      <w:r w:rsidR="00F04CEE">
        <w:rPr>
          <w:rFonts w:ascii="Times New Roman" w:hAnsi="Times New Roman" w:cs="Times New Roman"/>
          <w:sz w:val="24"/>
          <w:szCs w:val="24"/>
        </w:rPr>
        <w:t>z</w:t>
      </w:r>
      <w:r w:rsidR="00DA6978">
        <w:rPr>
          <w:rFonts w:ascii="Times New Roman" w:hAnsi="Times New Roman" w:cs="Times New Roman"/>
          <w:sz w:val="24"/>
          <w:szCs w:val="24"/>
        </w:rPr>
        <w:t>ers</w:t>
      </w:r>
      <w:r w:rsidRPr="0070212B">
        <w:rPr>
          <w:rFonts w:ascii="Times New Roman" w:hAnsi="Times New Roman" w:cs="Times New Roman"/>
          <w:sz w:val="24"/>
          <w:szCs w:val="24"/>
        </w:rPr>
        <w:t>, sunscreens, and serums. One product may have a 4.2-star average from 800 reviews; another may have a 4.5-star average from only 20 reviews. Neither average explains the full customer experience. Written reviews may reveal recurring topics, but reading hundreds of comments manually is difficult.</w:t>
      </w:r>
    </w:p>
    <w:p w14:paraId="59324D51" w14:textId="77777777"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The analysis will ask what customers commonly mention, whether topics differ between categories, and how lower-rated reviews differ from higher-rated reviews. It will analyze what reviewers say, not make medical judgments or infer that a product causes a skin condition.</w:t>
      </w:r>
    </w:p>
    <w:p w14:paraId="79CD0612" w14:textId="77777777" w:rsidR="008A7462" w:rsidRPr="0070212B" w:rsidRDefault="00000000" w:rsidP="00A3793A">
      <w:pPr>
        <w:pStyle w:val="Heading1"/>
        <w:spacing w:afterLines="120" w:after="288" w:line="360" w:lineRule="auto"/>
        <w:rPr>
          <w:rFonts w:ascii="Times New Roman" w:hAnsi="Times New Roman" w:cs="Times New Roman"/>
          <w:sz w:val="32"/>
          <w:szCs w:val="32"/>
        </w:rPr>
      </w:pPr>
      <w:r w:rsidRPr="0070212B">
        <w:rPr>
          <w:rFonts w:ascii="Times New Roman" w:hAnsi="Times New Roman" w:cs="Times New Roman"/>
          <w:sz w:val="32"/>
          <w:szCs w:val="32"/>
        </w:rPr>
        <w:t>2. Business Problem Definition</w:t>
      </w:r>
    </w:p>
    <w:p w14:paraId="496EE516" w14:textId="77777777"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Problem statement: How can an online skincare retailer organize product ratings and written reviews into understandable summaries of customer feedback across skincare categories?</w:t>
      </w:r>
    </w:p>
    <w:p w14:paraId="56942EE4" w14:textId="451CD75A" w:rsidR="00B6216B" w:rsidRDefault="00000000" w:rsidP="00B6216B">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The immediate problem is not a lack of ratings. It is that ratings compress different experiences into a single number, while written reviews are difficult to summarize consistently at scale.</w:t>
      </w:r>
      <w:r w:rsidR="00B6216B">
        <w:rPr>
          <w:rFonts w:ascii="Times New Roman" w:hAnsi="Times New Roman" w:cs="Times New Roman"/>
          <w:sz w:val="24"/>
          <w:szCs w:val="24"/>
        </w:rPr>
        <w:t xml:space="preserve"> </w:t>
      </w:r>
      <w:r w:rsidRPr="0070212B">
        <w:rPr>
          <w:rFonts w:ascii="Times New Roman" w:hAnsi="Times New Roman" w:cs="Times New Roman"/>
          <w:sz w:val="24"/>
          <w:szCs w:val="24"/>
        </w:rPr>
        <w:t>Included: review text, star ratings, product identifiers, product categories, review dates where available, text preparation, exploratory analysis, sentiment exploration, and review-theme summaries.</w:t>
      </w:r>
    </w:p>
    <w:p w14:paraId="54BCE984" w14:textId="77777777" w:rsidR="00D63017" w:rsidRPr="00D63017" w:rsidRDefault="00D63017" w:rsidP="00D63017">
      <w:pPr>
        <w:spacing w:afterLines="120" w:after="288" w:line="360" w:lineRule="auto"/>
        <w:rPr>
          <w:rFonts w:ascii="Times New Roman" w:hAnsi="Times New Roman" w:cs="Times New Roman"/>
          <w:color w:val="B85C24"/>
          <w:sz w:val="28"/>
          <w:szCs w:val="28"/>
          <w:lang w:val="en-IN"/>
        </w:rPr>
      </w:pPr>
      <w:r w:rsidRPr="00D63017">
        <w:rPr>
          <w:rFonts w:ascii="Times New Roman" w:hAnsi="Times New Roman" w:cs="Times New Roman"/>
          <w:b/>
          <w:bCs/>
          <w:color w:val="B85C24"/>
          <w:sz w:val="28"/>
          <w:szCs w:val="28"/>
          <w:lang w:val="en-IN"/>
        </w:rPr>
        <w:lastRenderedPageBreak/>
        <w:t>2.1 Potential Business Value and ROI Framework</w:t>
      </w:r>
    </w:p>
    <w:p w14:paraId="6E5743A5" w14:textId="77777777" w:rsidR="00D63017" w:rsidRPr="00D63017" w:rsidRDefault="00D63017" w:rsidP="00D63017">
      <w:pPr>
        <w:spacing w:afterLines="120" w:after="288" w:line="360" w:lineRule="auto"/>
        <w:rPr>
          <w:rFonts w:ascii="Times New Roman" w:hAnsi="Times New Roman" w:cs="Times New Roman"/>
          <w:sz w:val="24"/>
          <w:szCs w:val="24"/>
          <w:lang w:val="en-IN"/>
        </w:rPr>
      </w:pPr>
      <w:r w:rsidRPr="00D63017">
        <w:rPr>
          <w:rFonts w:ascii="Times New Roman" w:hAnsi="Times New Roman" w:cs="Times New Roman"/>
          <w:sz w:val="24"/>
          <w:szCs w:val="24"/>
          <w:lang w:val="en-IN"/>
        </w:rPr>
        <w:t>The potential business value of this project is to help a skincare retailer identify recurring customer concerns—such as packaging complaints, fragrance concerns, or confusion about product features—more efficiently than by manually reading reviews one at a time. These findings could help the retailer decide which product descriptions, customer-support guidance, or product-quality issues deserve further investigation. These are potential uses, not proven benefits; review analysis alone cannot establish that sales or customer retention will increase.</w:t>
      </w:r>
    </w:p>
    <w:p w14:paraId="24CAF0DA" w14:textId="77777777" w:rsidR="00D63017" w:rsidRPr="00D63017" w:rsidRDefault="00D63017" w:rsidP="00D63017">
      <w:pPr>
        <w:spacing w:afterLines="120" w:after="288" w:line="360" w:lineRule="auto"/>
        <w:rPr>
          <w:rFonts w:ascii="Times New Roman" w:hAnsi="Times New Roman" w:cs="Times New Roman"/>
          <w:color w:val="B85C24"/>
          <w:sz w:val="24"/>
          <w:szCs w:val="24"/>
          <w:lang w:val="en-IN"/>
        </w:rPr>
      </w:pPr>
      <w:r w:rsidRPr="00D63017">
        <w:rPr>
          <w:rFonts w:ascii="Times New Roman" w:hAnsi="Times New Roman" w:cs="Times New Roman"/>
          <w:b/>
          <w:bCs/>
          <w:color w:val="B85C24"/>
          <w:sz w:val="24"/>
          <w:szCs w:val="24"/>
          <w:lang w:val="en-IN"/>
        </w:rPr>
        <w:t>ROI measurement approach</w:t>
      </w:r>
    </w:p>
    <w:p w14:paraId="1886A1DB" w14:textId="77777777" w:rsidR="00D63017" w:rsidRPr="00D63017" w:rsidRDefault="00D63017" w:rsidP="00D63017">
      <w:pPr>
        <w:spacing w:afterLines="120" w:after="288" w:line="360" w:lineRule="auto"/>
        <w:rPr>
          <w:rFonts w:ascii="Times New Roman" w:hAnsi="Times New Roman" w:cs="Times New Roman"/>
          <w:sz w:val="24"/>
          <w:szCs w:val="24"/>
          <w:lang w:val="en-IN"/>
        </w:rPr>
      </w:pPr>
      <w:r w:rsidRPr="00D63017">
        <w:rPr>
          <w:rFonts w:ascii="Times New Roman" w:hAnsi="Times New Roman" w:cs="Times New Roman"/>
          <w:sz w:val="24"/>
          <w:szCs w:val="24"/>
          <w:lang w:val="en-IN"/>
        </w:rPr>
        <w:t>Return on Investment (ROI) can be evaluated only when the business has evidence of both the costs and the resulting benefits. A suitable formula is:</w:t>
      </w:r>
    </w:p>
    <w:p w14:paraId="7FFC0D0C" w14:textId="77777777" w:rsidR="00D63017" w:rsidRPr="00D63017" w:rsidRDefault="00D63017" w:rsidP="00D63017">
      <w:pPr>
        <w:spacing w:afterLines="120" w:after="288" w:line="360" w:lineRule="auto"/>
        <w:rPr>
          <w:rFonts w:ascii="Times New Roman" w:hAnsi="Times New Roman" w:cs="Times New Roman"/>
          <w:sz w:val="24"/>
          <w:szCs w:val="24"/>
          <w:lang w:val="en-IN"/>
        </w:rPr>
      </w:pPr>
      <w:r w:rsidRPr="00D63017">
        <w:rPr>
          <w:rFonts w:ascii="Times New Roman" w:hAnsi="Times New Roman" w:cs="Times New Roman"/>
          <w:b/>
          <w:bCs/>
          <w:sz w:val="24"/>
          <w:szCs w:val="24"/>
          <w:lang w:val="en-IN"/>
        </w:rPr>
        <w:t>ROI (%) = (Financial benefits − Total costs) ÷ Total costs × 100</w:t>
      </w:r>
    </w:p>
    <w:p w14:paraId="038D71EF" w14:textId="77777777" w:rsidR="00D63017" w:rsidRPr="00D63017" w:rsidRDefault="00D63017" w:rsidP="00D63017">
      <w:pPr>
        <w:spacing w:afterLines="120" w:after="288" w:line="360" w:lineRule="auto"/>
        <w:rPr>
          <w:rFonts w:ascii="Times New Roman" w:hAnsi="Times New Roman" w:cs="Times New Roman"/>
          <w:sz w:val="24"/>
          <w:szCs w:val="24"/>
          <w:lang w:val="en-IN"/>
        </w:rPr>
      </w:pPr>
      <w:r w:rsidRPr="00D63017">
        <w:rPr>
          <w:rFonts w:ascii="Times New Roman" w:hAnsi="Times New Roman" w:cs="Times New Roman"/>
          <w:sz w:val="24"/>
          <w:szCs w:val="24"/>
          <w:lang w:val="en-IN"/>
        </w:rPr>
        <w:t>For a future ROI assessment, the retailer would need to record analysis and implementation costs (such as staff time, software, and any product or content changes), define measurable outcomes, and compare outcomes over an appropriate period. Possible measures include the frequency of specific complaints, customer-support contacts about the same issue, product-page engagement, repeat purchases, or sales—provided reliable data is available. A before-and-after comparison alone may not prove causation; seasonality, promotions, pricing, and other changes should also be considered.</w:t>
      </w:r>
    </w:p>
    <w:p w14:paraId="645898F1" w14:textId="77777777" w:rsidR="00D63017" w:rsidRPr="00D63017" w:rsidRDefault="00D63017" w:rsidP="00D63017">
      <w:pPr>
        <w:spacing w:afterLines="120" w:after="288" w:line="360" w:lineRule="auto"/>
        <w:rPr>
          <w:rFonts w:ascii="Times New Roman" w:hAnsi="Times New Roman" w:cs="Times New Roman"/>
          <w:sz w:val="24"/>
          <w:szCs w:val="24"/>
          <w:lang w:val="en-IN"/>
        </w:rPr>
      </w:pPr>
      <w:r w:rsidRPr="00D63017">
        <w:rPr>
          <w:rFonts w:ascii="Times New Roman" w:hAnsi="Times New Roman" w:cs="Times New Roman"/>
          <w:sz w:val="24"/>
          <w:szCs w:val="24"/>
          <w:lang w:val="en-IN"/>
        </w:rPr>
        <w:t>Week 1 limitation: No dataset has been analysed and no business costs, financial benefits, or sales outcomes have been measured. Therefore, this report does not claim a numerical ROI. Any future ROI estimate must be based on documented evidence rather than assumed figures.</w:t>
      </w:r>
    </w:p>
    <w:p w14:paraId="49A38F76" w14:textId="77777777" w:rsidR="00D63017" w:rsidRPr="00B6216B" w:rsidRDefault="00D63017" w:rsidP="00B6216B">
      <w:pPr>
        <w:spacing w:afterLines="120" w:after="288" w:line="360" w:lineRule="auto"/>
        <w:rPr>
          <w:rFonts w:ascii="Times New Roman" w:hAnsi="Times New Roman" w:cs="Times New Roman"/>
          <w:sz w:val="24"/>
          <w:szCs w:val="24"/>
        </w:rPr>
      </w:pPr>
    </w:p>
    <w:p w14:paraId="7AC3576B" w14:textId="13011C9C" w:rsidR="008A7462" w:rsidRPr="0070212B" w:rsidRDefault="00000000" w:rsidP="00A3793A">
      <w:pPr>
        <w:pStyle w:val="Heading1"/>
        <w:spacing w:afterLines="120" w:after="288" w:line="360" w:lineRule="auto"/>
        <w:rPr>
          <w:rFonts w:ascii="Times New Roman" w:hAnsi="Times New Roman" w:cs="Times New Roman"/>
          <w:sz w:val="32"/>
          <w:szCs w:val="32"/>
        </w:rPr>
      </w:pPr>
      <w:r w:rsidRPr="0070212B">
        <w:rPr>
          <w:rFonts w:ascii="Times New Roman" w:hAnsi="Times New Roman" w:cs="Times New Roman"/>
          <w:sz w:val="32"/>
          <w:szCs w:val="32"/>
        </w:rPr>
        <w:lastRenderedPageBreak/>
        <w:t>3. Aim, Objectives and Deliverables</w:t>
      </w:r>
    </w:p>
    <w:p w14:paraId="32FD8CD9" w14:textId="77777777"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Aim: Develop a reproducible plan for analyzing skincare reviews so customer feedback can be summarized more clearly than by average ratings alone.</w:t>
      </w:r>
    </w:p>
    <w:p w14:paraId="441126BD" w14:textId="77777777"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Objectives:</w:t>
      </w:r>
    </w:p>
    <w:p w14:paraId="61080C8E"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Identify a suitable dataset and document its source, licence, date range, fields, and limitations.</w:t>
      </w:r>
    </w:p>
    <w:p w14:paraId="0CD69302"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Inspect review counts, rating distributions, missing values, duplicates, and category coverage.</w:t>
      </w:r>
    </w:p>
    <w:p w14:paraId="1ED26B07"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Prepare review text while preserving an unchanged copy of the original.</w:t>
      </w:r>
    </w:p>
    <w:p w14:paraId="0960A0F8"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Explore common words and phrases across the dataset and within product categories.</w:t>
      </w:r>
    </w:p>
    <w:p w14:paraId="5B0C1120"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Compare review themes across rating bands if sample sizes support it.</w:t>
      </w:r>
    </w:p>
    <w:p w14:paraId="78F9D9F4"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Test a simple sentiment method against a small manually checked sample, if appropriate.</w:t>
      </w:r>
    </w:p>
    <w:p w14:paraId="242B63F9"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Translate observed patterns into cautious, practical questions for a retailer.</w:t>
      </w:r>
    </w:p>
    <w:p w14:paraId="2FA70486" w14:textId="77777777" w:rsidR="008A7462" w:rsidRPr="0070212B" w:rsidRDefault="00000000" w:rsidP="00A3793A">
      <w:pPr>
        <w:pStyle w:val="ListNumbe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Document reproducible steps, assumptions, privacy considerations, and limitations.</w:t>
      </w:r>
    </w:p>
    <w:p w14:paraId="356563F1" w14:textId="77777777"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Week 1 deliverables: a business problem, research questions and hypotheses, data dictionary and proposed schema, methodology and toolstack, evaluation plan, ethics and limitations, and professional report/repository documentation.</w:t>
      </w:r>
    </w:p>
    <w:p w14:paraId="0DB7F789" w14:textId="77777777" w:rsidR="008A7462" w:rsidRPr="0070212B" w:rsidRDefault="00000000" w:rsidP="00A3793A">
      <w:pPr>
        <w:pStyle w:val="Heading1"/>
        <w:spacing w:afterLines="120" w:after="288" w:line="360" w:lineRule="auto"/>
        <w:rPr>
          <w:rFonts w:ascii="Times New Roman" w:hAnsi="Times New Roman" w:cs="Times New Roman"/>
          <w:sz w:val="32"/>
          <w:szCs w:val="32"/>
        </w:rPr>
      </w:pPr>
      <w:r w:rsidRPr="0070212B">
        <w:rPr>
          <w:rFonts w:ascii="Times New Roman" w:hAnsi="Times New Roman" w:cs="Times New Roman"/>
          <w:sz w:val="32"/>
          <w:szCs w:val="32"/>
        </w:rPr>
        <w:t>4. Research Questions</w:t>
      </w:r>
    </w:p>
    <w:p w14:paraId="659FF438" w14:textId="77777777" w:rsidR="008A7462" w:rsidRPr="0070212B" w:rsidRDefault="00000000" w:rsidP="00A3793A">
      <w:pPr>
        <w:pStyle w:val="ListBullet"/>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RQ1 — Review themes: Which words, phrases, and topics occur most often in the available skincare reviews?</w:t>
      </w:r>
    </w:p>
    <w:p w14:paraId="4469040D" w14:textId="085AB004" w:rsidR="008A7462" w:rsidRPr="0070212B" w:rsidRDefault="00000000" w:rsidP="00A3793A">
      <w:pPr>
        <w:pStyle w:val="ListBullet"/>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 xml:space="preserve">RQ2 — Category differences: Do common review topics differ across cleansers, </w:t>
      </w:r>
      <w:r w:rsidR="00DA6978">
        <w:rPr>
          <w:rFonts w:ascii="Times New Roman" w:hAnsi="Times New Roman" w:cs="Times New Roman"/>
          <w:sz w:val="24"/>
          <w:szCs w:val="24"/>
        </w:rPr>
        <w:t>moisturi</w:t>
      </w:r>
      <w:r w:rsidR="00F04CEE">
        <w:rPr>
          <w:rFonts w:ascii="Times New Roman" w:hAnsi="Times New Roman" w:cs="Times New Roman"/>
          <w:sz w:val="24"/>
          <w:szCs w:val="24"/>
        </w:rPr>
        <w:t>z</w:t>
      </w:r>
      <w:r w:rsidR="00DA6978">
        <w:rPr>
          <w:rFonts w:ascii="Times New Roman" w:hAnsi="Times New Roman" w:cs="Times New Roman"/>
          <w:sz w:val="24"/>
          <w:szCs w:val="24"/>
        </w:rPr>
        <w:t>ers</w:t>
      </w:r>
      <w:r w:rsidRPr="0070212B">
        <w:rPr>
          <w:rFonts w:ascii="Times New Roman" w:hAnsi="Times New Roman" w:cs="Times New Roman"/>
          <w:sz w:val="24"/>
          <w:szCs w:val="24"/>
        </w:rPr>
        <w:t>, sunscreens, and serums?</w:t>
      </w:r>
    </w:p>
    <w:p w14:paraId="0BCD3C4B" w14:textId="77777777" w:rsidR="008A7462" w:rsidRPr="0070212B" w:rsidRDefault="00000000" w:rsidP="00A3793A">
      <w:pPr>
        <w:pStyle w:val="ListBullet"/>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lastRenderedPageBreak/>
        <w:t>RQ3 — Rating differences: How do topics in lower-rated reviews compare with topics in higher-rated reviews?</w:t>
      </w:r>
    </w:p>
    <w:p w14:paraId="5B8ECD5B" w14:textId="77777777" w:rsidR="008A7462" w:rsidRPr="0070212B" w:rsidRDefault="00000000" w:rsidP="00A3793A">
      <w:pPr>
        <w:pStyle w:val="ListBullet"/>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RQ4 — Sentiment usefulness: Does a basic sentiment label agree with the tone of a manually checked sample?</w:t>
      </w:r>
    </w:p>
    <w:p w14:paraId="1068FA2C" w14:textId="77777777" w:rsidR="008A7462" w:rsidRPr="0070212B" w:rsidRDefault="00000000" w:rsidP="00A3793A">
      <w:pPr>
        <w:pStyle w:val="ListBullet"/>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RQ5 — Business use: Which repeated feedback themes could justify closer review of product descriptions, usage instructions, packaging, or delivery experience?</w:t>
      </w:r>
    </w:p>
    <w:p w14:paraId="265222DB" w14:textId="77777777" w:rsidR="008A7462" w:rsidRPr="0070212B" w:rsidRDefault="00000000" w:rsidP="00A3793A">
      <w:pPr>
        <w:spacing w:afterLines="120" w:after="288" w:line="360" w:lineRule="auto"/>
        <w:rPr>
          <w:rFonts w:ascii="Times New Roman" w:hAnsi="Times New Roman" w:cs="Times New Roman"/>
          <w:sz w:val="24"/>
          <w:szCs w:val="24"/>
        </w:rPr>
      </w:pPr>
      <w:r w:rsidRPr="0070212B">
        <w:rPr>
          <w:rFonts w:ascii="Times New Roman" w:hAnsi="Times New Roman" w:cs="Times New Roman"/>
          <w:sz w:val="24"/>
          <w:szCs w:val="24"/>
        </w:rPr>
        <w:t>These are exploratory questions, not assumptions about what the dataset will show.</w:t>
      </w:r>
    </w:p>
    <w:p w14:paraId="3810003A" w14:textId="77777777"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t>5. Hypotheses to Investigate</w:t>
      </w:r>
    </w:p>
    <w:p w14:paraId="58E594A6"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These are hypotheses to test only if the dataset contains the required fields and enough observations; they are not findings.</w:t>
      </w:r>
    </w:p>
    <w:tbl>
      <w:tblPr>
        <w:tblStyle w:val="LightShading-Accent1"/>
        <w:tblW w:w="0" w:type="auto"/>
        <w:tblLook w:val="04A0" w:firstRow="1" w:lastRow="0" w:firstColumn="1" w:lastColumn="0" w:noHBand="0" w:noVBand="1"/>
      </w:tblPr>
      <w:tblGrid>
        <w:gridCol w:w="2749"/>
        <w:gridCol w:w="2983"/>
        <w:gridCol w:w="3083"/>
      </w:tblGrid>
      <w:tr w:rsidR="008A7462" w:rsidRPr="00DA6978" w14:paraId="15EEB3C3" w14:textId="77777777" w:rsidTr="008A7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7A848D80"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ID</w:t>
            </w:r>
          </w:p>
        </w:tc>
        <w:tc>
          <w:tcPr>
            <w:tcW w:w="3389" w:type="dxa"/>
          </w:tcPr>
          <w:p w14:paraId="4A35689A" w14:textId="77777777" w:rsidR="008A7462" w:rsidRPr="00DA6978" w:rsidRDefault="00000000" w:rsidP="00A3793A">
            <w:pPr>
              <w:spacing w:afterLines="120" w:after="288"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Hypothesis</w:t>
            </w:r>
          </w:p>
        </w:tc>
        <w:tc>
          <w:tcPr>
            <w:tcW w:w="3389" w:type="dxa"/>
          </w:tcPr>
          <w:p w14:paraId="7DFAB495" w14:textId="77777777" w:rsidR="008A7462" w:rsidRPr="00DA6978" w:rsidRDefault="00000000" w:rsidP="00A3793A">
            <w:pPr>
              <w:spacing w:afterLines="120" w:after="288"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Potential comparison</w:t>
            </w:r>
          </w:p>
        </w:tc>
      </w:tr>
      <w:tr w:rsidR="008A7462" w:rsidRPr="00DA6978" w14:paraId="33C85974"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01730E98"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H1</w:t>
            </w:r>
          </w:p>
        </w:tc>
        <w:tc>
          <w:tcPr>
            <w:tcW w:w="3389" w:type="dxa"/>
          </w:tcPr>
          <w:p w14:paraId="36038D06"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The frequency of review themes differs across skincare categories.</w:t>
            </w:r>
          </w:p>
        </w:tc>
        <w:tc>
          <w:tcPr>
            <w:tcW w:w="3389" w:type="dxa"/>
          </w:tcPr>
          <w:p w14:paraId="4145F4AD"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Theme counts/proportions by category</w:t>
            </w:r>
          </w:p>
        </w:tc>
      </w:tr>
      <w:tr w:rsidR="008A7462" w:rsidRPr="00DA6978" w14:paraId="435EB9AB" w14:textId="77777777" w:rsidTr="008A7462">
        <w:tc>
          <w:tcPr>
            <w:cnfStyle w:val="001000000000" w:firstRow="0" w:lastRow="0" w:firstColumn="1" w:lastColumn="0" w:oddVBand="0" w:evenVBand="0" w:oddHBand="0" w:evenHBand="0" w:firstRowFirstColumn="0" w:firstRowLastColumn="0" w:lastRowFirstColumn="0" w:lastRowLastColumn="0"/>
            <w:tcW w:w="3389" w:type="dxa"/>
          </w:tcPr>
          <w:p w14:paraId="281C915B"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H2</w:t>
            </w:r>
          </w:p>
        </w:tc>
        <w:tc>
          <w:tcPr>
            <w:tcW w:w="3389" w:type="dxa"/>
          </w:tcPr>
          <w:p w14:paraId="6B011E35"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Lower-rated reviews have a different distribution of common terms or themes than higher-rated reviews.</w:t>
            </w:r>
          </w:p>
        </w:tc>
        <w:tc>
          <w:tcPr>
            <w:tcW w:w="3389" w:type="dxa"/>
          </w:tcPr>
          <w:p w14:paraId="24F0C267"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Theme proportions by rating band</w:t>
            </w:r>
          </w:p>
        </w:tc>
      </w:tr>
      <w:tr w:rsidR="008A7462" w:rsidRPr="00DA6978" w14:paraId="2A15965A"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24059D34"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H3</w:t>
            </w:r>
          </w:p>
        </w:tc>
        <w:tc>
          <w:tcPr>
            <w:tcW w:w="3389" w:type="dxa"/>
          </w:tcPr>
          <w:p w14:paraId="066CA3B1"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A simple sentiment method will not perfectly agree with manual interpretation, particularly for mixed or short reviews.</w:t>
            </w:r>
          </w:p>
        </w:tc>
        <w:tc>
          <w:tcPr>
            <w:tcW w:w="3389" w:type="dxa"/>
          </w:tcPr>
          <w:p w14:paraId="10D081F0"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Agreement on manually checked sample</w:t>
            </w:r>
          </w:p>
        </w:tc>
      </w:tr>
      <w:tr w:rsidR="008A7462" w:rsidRPr="00DA6978" w14:paraId="72E25ACF" w14:textId="77777777" w:rsidTr="008A7462">
        <w:tc>
          <w:tcPr>
            <w:cnfStyle w:val="001000000000" w:firstRow="0" w:lastRow="0" w:firstColumn="1" w:lastColumn="0" w:oddVBand="0" w:evenVBand="0" w:oddHBand="0" w:evenHBand="0" w:firstRowFirstColumn="0" w:firstRowLastColumn="0" w:lastRowFirstColumn="0" w:lastRowLastColumn="0"/>
            <w:tcW w:w="3389" w:type="dxa"/>
          </w:tcPr>
          <w:p w14:paraId="1935BD16"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lastRenderedPageBreak/>
              <w:t>H4</w:t>
            </w:r>
          </w:p>
        </w:tc>
        <w:tc>
          <w:tcPr>
            <w:tcW w:w="3389" w:type="dxa"/>
          </w:tcPr>
          <w:p w14:paraId="3DA3A5EC"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Ratings combined with review text provide a richer descriptive summary than average ratings alone.</w:t>
            </w:r>
          </w:p>
        </w:tc>
        <w:tc>
          <w:tcPr>
            <w:tcW w:w="3389" w:type="dxa"/>
          </w:tcPr>
          <w:p w14:paraId="4A2119AA"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Compare what each summary communicates</w:t>
            </w:r>
          </w:p>
        </w:tc>
      </w:tr>
    </w:tbl>
    <w:p w14:paraId="70C29F0C"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A chart that appears to support a hypothesis does not prove it. Group sizes, uncertainty, data quality, and alternative explanations matter.</w:t>
      </w:r>
    </w:p>
    <w:p w14:paraId="755C8645" w14:textId="77777777"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t>6. Data Requirements and Proposed Data Architecture</w:t>
      </w:r>
    </w:p>
    <w:tbl>
      <w:tblPr>
        <w:tblStyle w:val="LightShading-Accent1"/>
        <w:tblW w:w="0" w:type="auto"/>
        <w:tblLook w:val="04A0" w:firstRow="1" w:lastRow="0" w:firstColumn="1" w:lastColumn="0" w:noHBand="0" w:noVBand="1"/>
      </w:tblPr>
      <w:tblGrid>
        <w:gridCol w:w="3031"/>
        <w:gridCol w:w="2921"/>
        <w:gridCol w:w="2863"/>
      </w:tblGrid>
      <w:tr w:rsidR="008A7462" w:rsidRPr="00DA6978" w14:paraId="2455BB79" w14:textId="77777777" w:rsidTr="008A7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7997E918"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Field</w:t>
            </w:r>
          </w:p>
        </w:tc>
        <w:tc>
          <w:tcPr>
            <w:tcW w:w="3389" w:type="dxa"/>
          </w:tcPr>
          <w:p w14:paraId="53D62A70" w14:textId="77777777" w:rsidR="008A7462" w:rsidRPr="00DA6978" w:rsidRDefault="00000000" w:rsidP="00A3793A">
            <w:pPr>
              <w:spacing w:afterLines="120" w:after="288"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Suggested type</w:t>
            </w:r>
          </w:p>
        </w:tc>
        <w:tc>
          <w:tcPr>
            <w:tcW w:w="3389" w:type="dxa"/>
          </w:tcPr>
          <w:p w14:paraId="5A26FA1B" w14:textId="77777777" w:rsidR="008A7462" w:rsidRPr="00DA6978" w:rsidRDefault="00000000" w:rsidP="00A3793A">
            <w:pPr>
              <w:spacing w:afterLines="120" w:after="288"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Purpose</w:t>
            </w:r>
          </w:p>
        </w:tc>
      </w:tr>
      <w:tr w:rsidR="008A7462" w:rsidRPr="00DA6978" w14:paraId="70FDEF0A"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0805C662"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review_id</w:t>
            </w:r>
          </w:p>
        </w:tc>
        <w:tc>
          <w:tcPr>
            <w:tcW w:w="3389" w:type="dxa"/>
          </w:tcPr>
          <w:p w14:paraId="609864A2"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Identifier</w:t>
            </w:r>
          </w:p>
        </w:tc>
        <w:tc>
          <w:tcPr>
            <w:tcW w:w="3389" w:type="dxa"/>
          </w:tcPr>
          <w:p w14:paraId="51597C2F"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Identify review records and check duplicates</w:t>
            </w:r>
          </w:p>
        </w:tc>
      </w:tr>
      <w:tr w:rsidR="008A7462" w:rsidRPr="00DA6978" w14:paraId="56658567" w14:textId="77777777" w:rsidTr="008A7462">
        <w:tc>
          <w:tcPr>
            <w:cnfStyle w:val="001000000000" w:firstRow="0" w:lastRow="0" w:firstColumn="1" w:lastColumn="0" w:oddVBand="0" w:evenVBand="0" w:oddHBand="0" w:evenHBand="0" w:firstRowFirstColumn="0" w:firstRowLastColumn="0" w:lastRowFirstColumn="0" w:lastRowLastColumn="0"/>
            <w:tcW w:w="3389" w:type="dxa"/>
          </w:tcPr>
          <w:p w14:paraId="58C835E9"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product_id</w:t>
            </w:r>
          </w:p>
        </w:tc>
        <w:tc>
          <w:tcPr>
            <w:tcW w:w="3389" w:type="dxa"/>
          </w:tcPr>
          <w:p w14:paraId="13C91F69"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Identifier</w:t>
            </w:r>
          </w:p>
        </w:tc>
        <w:tc>
          <w:tcPr>
            <w:tcW w:w="3389" w:type="dxa"/>
          </w:tcPr>
          <w:p w14:paraId="25C6CAF9"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Link reviews to products</w:t>
            </w:r>
          </w:p>
        </w:tc>
      </w:tr>
      <w:tr w:rsidR="008A7462" w:rsidRPr="00DA6978" w14:paraId="726106CB"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0FBB9D2F"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product_name</w:t>
            </w:r>
          </w:p>
        </w:tc>
        <w:tc>
          <w:tcPr>
            <w:tcW w:w="3389" w:type="dxa"/>
          </w:tcPr>
          <w:p w14:paraId="2B89C29B"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Text</w:t>
            </w:r>
          </w:p>
        </w:tc>
        <w:tc>
          <w:tcPr>
            <w:tcW w:w="3389" w:type="dxa"/>
          </w:tcPr>
          <w:p w14:paraId="5EFB866E"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Make tables and charts interpretable</w:t>
            </w:r>
          </w:p>
        </w:tc>
      </w:tr>
      <w:tr w:rsidR="008A7462" w:rsidRPr="00DA6978" w14:paraId="07DE5E9B" w14:textId="77777777" w:rsidTr="008A7462">
        <w:tc>
          <w:tcPr>
            <w:cnfStyle w:val="001000000000" w:firstRow="0" w:lastRow="0" w:firstColumn="1" w:lastColumn="0" w:oddVBand="0" w:evenVBand="0" w:oddHBand="0" w:evenHBand="0" w:firstRowFirstColumn="0" w:firstRowLastColumn="0" w:lastRowFirstColumn="0" w:lastRowLastColumn="0"/>
            <w:tcW w:w="3389" w:type="dxa"/>
          </w:tcPr>
          <w:p w14:paraId="0F4E9BFA"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product_category</w:t>
            </w:r>
          </w:p>
        </w:tc>
        <w:tc>
          <w:tcPr>
            <w:tcW w:w="3389" w:type="dxa"/>
          </w:tcPr>
          <w:p w14:paraId="55C26D9B"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Categorical text</w:t>
            </w:r>
          </w:p>
        </w:tc>
        <w:tc>
          <w:tcPr>
            <w:tcW w:w="3389" w:type="dxa"/>
          </w:tcPr>
          <w:p w14:paraId="1EF3BE75"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Compare categories</w:t>
            </w:r>
          </w:p>
        </w:tc>
      </w:tr>
      <w:tr w:rsidR="008A7462" w:rsidRPr="00DA6978" w14:paraId="22386872"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78E01A73"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review_text</w:t>
            </w:r>
          </w:p>
        </w:tc>
        <w:tc>
          <w:tcPr>
            <w:tcW w:w="3389" w:type="dxa"/>
          </w:tcPr>
          <w:p w14:paraId="4863AC2E"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Text</w:t>
            </w:r>
          </w:p>
        </w:tc>
        <w:tc>
          <w:tcPr>
            <w:tcW w:w="3389" w:type="dxa"/>
          </w:tcPr>
          <w:p w14:paraId="32D14B09"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Main input for review-theme analysis</w:t>
            </w:r>
          </w:p>
        </w:tc>
      </w:tr>
      <w:tr w:rsidR="008A7462" w:rsidRPr="00DA6978" w14:paraId="60C63508" w14:textId="77777777" w:rsidTr="008A7462">
        <w:tc>
          <w:tcPr>
            <w:cnfStyle w:val="001000000000" w:firstRow="0" w:lastRow="0" w:firstColumn="1" w:lastColumn="0" w:oddVBand="0" w:evenVBand="0" w:oddHBand="0" w:evenHBand="0" w:firstRowFirstColumn="0" w:firstRowLastColumn="0" w:lastRowFirstColumn="0" w:lastRowLastColumn="0"/>
            <w:tcW w:w="3389" w:type="dxa"/>
          </w:tcPr>
          <w:p w14:paraId="690B9E86"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star_rating</w:t>
            </w:r>
          </w:p>
        </w:tc>
        <w:tc>
          <w:tcPr>
            <w:tcW w:w="3389" w:type="dxa"/>
          </w:tcPr>
          <w:p w14:paraId="7DCD74F6"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Integer/ordinal</w:t>
            </w:r>
          </w:p>
        </w:tc>
        <w:tc>
          <w:tcPr>
            <w:tcW w:w="3389" w:type="dxa"/>
          </w:tcPr>
          <w:p w14:paraId="4E0CEBFD"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Compare language with rating</w:t>
            </w:r>
          </w:p>
        </w:tc>
      </w:tr>
      <w:tr w:rsidR="008A7462" w:rsidRPr="00DA6978" w14:paraId="635F337B"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2EED51DE"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review_date</w:t>
            </w:r>
          </w:p>
        </w:tc>
        <w:tc>
          <w:tcPr>
            <w:tcW w:w="3389" w:type="dxa"/>
          </w:tcPr>
          <w:p w14:paraId="616A82F2"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Date, if available</w:t>
            </w:r>
          </w:p>
        </w:tc>
        <w:tc>
          <w:tcPr>
            <w:tcW w:w="3389" w:type="dxa"/>
          </w:tcPr>
          <w:p w14:paraId="4E2E5AD3"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Check time coverage</w:t>
            </w:r>
          </w:p>
        </w:tc>
      </w:tr>
      <w:tr w:rsidR="008A7462" w:rsidRPr="00DA6978" w14:paraId="0543A5D9" w14:textId="77777777" w:rsidTr="008A7462">
        <w:tc>
          <w:tcPr>
            <w:cnfStyle w:val="001000000000" w:firstRow="0" w:lastRow="0" w:firstColumn="1" w:lastColumn="0" w:oddVBand="0" w:evenVBand="0" w:oddHBand="0" w:evenHBand="0" w:firstRowFirstColumn="0" w:firstRowLastColumn="0" w:lastRowFirstColumn="0" w:lastRowLastColumn="0"/>
            <w:tcW w:w="3389" w:type="dxa"/>
          </w:tcPr>
          <w:p w14:paraId="5646E5ED"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lastRenderedPageBreak/>
              <w:t>verified_purchase</w:t>
            </w:r>
          </w:p>
        </w:tc>
        <w:tc>
          <w:tcPr>
            <w:tcW w:w="3389" w:type="dxa"/>
          </w:tcPr>
          <w:p w14:paraId="78EF92AE"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Boolean, if available</w:t>
            </w:r>
          </w:p>
        </w:tc>
        <w:tc>
          <w:tcPr>
            <w:tcW w:w="3389" w:type="dxa"/>
          </w:tcPr>
          <w:p w14:paraId="19DB1865"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Optional context, not proof of review accuracy</w:t>
            </w:r>
          </w:p>
        </w:tc>
      </w:tr>
      <w:tr w:rsidR="008A7462" w:rsidRPr="00DA6978" w14:paraId="2C188568"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9" w:type="dxa"/>
          </w:tcPr>
          <w:p w14:paraId="0F3E306E"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source_name</w:t>
            </w:r>
          </w:p>
        </w:tc>
        <w:tc>
          <w:tcPr>
            <w:tcW w:w="3389" w:type="dxa"/>
          </w:tcPr>
          <w:p w14:paraId="5FD4A115"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Text</w:t>
            </w:r>
          </w:p>
        </w:tc>
        <w:tc>
          <w:tcPr>
            <w:tcW w:w="3389" w:type="dxa"/>
          </w:tcPr>
          <w:p w14:paraId="7B349A83"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Document source and licence</w:t>
            </w:r>
          </w:p>
        </w:tc>
      </w:tr>
    </w:tbl>
    <w:p w14:paraId="4DF9D7AD" w14:textId="77777777" w:rsidR="00A3793A" w:rsidRDefault="00A3793A" w:rsidP="00A3793A">
      <w:pPr>
        <w:spacing w:afterLines="120" w:after="288" w:line="360" w:lineRule="auto"/>
        <w:rPr>
          <w:rFonts w:ascii="Times New Roman" w:hAnsi="Times New Roman" w:cs="Times New Roman"/>
          <w:sz w:val="24"/>
          <w:szCs w:val="24"/>
        </w:rPr>
      </w:pPr>
    </w:p>
    <w:p w14:paraId="43C2BD53" w14:textId="69B132E1"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The initial study can use two related tables: Products (product_id, product_name, product_category, optional listed price) and Reviews (review_id, product_id, review_text, star_rating, optional review date and verified-purchase indicator). The product ID links reviews to products. Customer identifiers are not needed for this first research question.</w:t>
      </w:r>
    </w:p>
    <w:p w14:paraId="20E5EB20" w14:textId="77777777" w:rsidR="008A7462" w:rsidRPr="00DA6978" w:rsidRDefault="00000000" w:rsidP="00A3793A">
      <w:pPr>
        <w:pStyle w:val="Heading2"/>
        <w:spacing w:afterLines="120" w:after="288" w:line="360" w:lineRule="auto"/>
        <w:rPr>
          <w:rFonts w:ascii="Times New Roman" w:hAnsi="Times New Roman" w:cs="Times New Roman"/>
          <w:sz w:val="26"/>
        </w:rPr>
      </w:pPr>
      <w:r w:rsidRPr="00DA6978">
        <w:rPr>
          <w:rFonts w:ascii="Times New Roman" w:hAnsi="Times New Roman" w:cs="Times New Roman"/>
          <w:sz w:val="26"/>
        </w:rPr>
        <w:t>Data source strategy</w:t>
      </w:r>
    </w:p>
    <w:p w14:paraId="2F79F987" w14:textId="7F9FEE65"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First ask whether the mentor provides or approves a dataset. Otherwise</w:t>
      </w:r>
      <w:r w:rsidR="00DA6978">
        <w:rPr>
          <w:rFonts w:ascii="Times New Roman" w:hAnsi="Times New Roman" w:cs="Times New Roman"/>
          <w:sz w:val="24"/>
          <w:szCs w:val="24"/>
        </w:rPr>
        <w:t>,</w:t>
      </w:r>
      <w:r w:rsidRPr="00DA6978">
        <w:rPr>
          <w:rFonts w:ascii="Times New Roman" w:hAnsi="Times New Roman" w:cs="Times New Roman"/>
          <w:sz w:val="24"/>
          <w:szCs w:val="24"/>
        </w:rPr>
        <w:t xml:space="preserve"> find a public dataset with clear documentation and a licence that permits the intended use. Verify that it contains review text, ratings, and product identifiers; check category coverage, language, date range, missingness, duplicates, and licence terms. A public dataset is not automatically unrestricted. A synthetic dataset may demonstrate code structure but must not be used to claim real-world findings.</w:t>
      </w:r>
    </w:p>
    <w:p w14:paraId="75666DC8" w14:textId="77777777"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t>7. Analytical Methodology</w:t>
      </w:r>
    </w:p>
    <w:p w14:paraId="758E8545" w14:textId="77777777" w:rsidR="008A7462" w:rsidRPr="00DA6978" w:rsidRDefault="00000000" w:rsidP="00A3793A">
      <w:pPr>
        <w:pStyle w:val="Heading2"/>
        <w:spacing w:afterLines="120" w:after="288" w:line="360" w:lineRule="auto"/>
        <w:rPr>
          <w:rFonts w:ascii="Times New Roman" w:hAnsi="Times New Roman" w:cs="Times New Roman"/>
          <w:sz w:val="26"/>
        </w:rPr>
      </w:pPr>
      <w:r w:rsidRPr="00DA6978">
        <w:rPr>
          <w:rFonts w:ascii="Times New Roman" w:hAnsi="Times New Roman" w:cs="Times New Roman"/>
          <w:sz w:val="26"/>
        </w:rPr>
        <w:t>Phase 1 — Data discovery and quality</w:t>
      </w:r>
    </w:p>
    <w:p w14:paraId="779B8C64"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Read the documentation and licence; load the data with Pandas; inspect rows, columns, data types, missing reviews, missing ratings, duplicates, unique products, rating ranges, and inconsistent category names. Keep an unchanged copy of the raw data and document cleaning decisions.</w:t>
      </w:r>
    </w:p>
    <w:p w14:paraId="2565E0ED"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Output: dataset suitability note and data-quality summary.</w:t>
      </w:r>
    </w:p>
    <w:p w14:paraId="50729CAB" w14:textId="77777777" w:rsidR="008A7462" w:rsidRPr="00DA6978" w:rsidRDefault="00000000" w:rsidP="00A3793A">
      <w:pPr>
        <w:pStyle w:val="Heading2"/>
        <w:spacing w:afterLines="120" w:after="288" w:line="360" w:lineRule="auto"/>
        <w:rPr>
          <w:rFonts w:ascii="Times New Roman" w:hAnsi="Times New Roman" w:cs="Times New Roman"/>
          <w:sz w:val="26"/>
        </w:rPr>
      </w:pPr>
      <w:r w:rsidRPr="00DA6978">
        <w:rPr>
          <w:rFonts w:ascii="Times New Roman" w:hAnsi="Times New Roman" w:cs="Times New Roman"/>
          <w:sz w:val="26"/>
        </w:rPr>
        <w:lastRenderedPageBreak/>
        <w:t>Phase 2 — Exploratory data analysis</w:t>
      </w:r>
    </w:p>
    <w:p w14:paraId="57F12B47"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Count reviews by category and product; calculate rating counts, mean, median, and distribution by category; plot rating distributions and review volumes; compare review length by rating group; and check whether a few products dominate the dataset.</w:t>
      </w:r>
    </w:p>
    <w:p w14:paraId="5A1636DB"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Output: charts with captions and cautious interpretations.</w:t>
      </w:r>
    </w:p>
    <w:p w14:paraId="21435743" w14:textId="77777777" w:rsidR="008A7462" w:rsidRPr="00DA6978" w:rsidRDefault="00000000" w:rsidP="00A3793A">
      <w:pPr>
        <w:pStyle w:val="Heading2"/>
        <w:spacing w:afterLines="120" w:after="288" w:line="360" w:lineRule="auto"/>
        <w:rPr>
          <w:rFonts w:ascii="Times New Roman" w:hAnsi="Times New Roman" w:cs="Times New Roman"/>
          <w:sz w:val="26"/>
        </w:rPr>
      </w:pPr>
      <w:r w:rsidRPr="00DA6978">
        <w:rPr>
          <w:rFonts w:ascii="Times New Roman" w:hAnsi="Times New Roman" w:cs="Times New Roman"/>
          <w:sz w:val="26"/>
        </w:rPr>
        <w:t>Phase 3 — Text preparation and theme exploration</w:t>
      </w:r>
    </w:p>
    <w:p w14:paraId="2F7767CD" w14:textId="74CAEB7E"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 xml:space="preserve">Preserve the original review and create a separate cleaned-text field. </w:t>
      </w:r>
      <w:r w:rsidR="00DA6978">
        <w:rPr>
          <w:rFonts w:ascii="Times New Roman" w:hAnsi="Times New Roman" w:cs="Times New Roman"/>
          <w:sz w:val="24"/>
          <w:szCs w:val="24"/>
        </w:rPr>
        <w:t>Standardi</w:t>
      </w:r>
      <w:r w:rsidR="00F04CEE">
        <w:rPr>
          <w:rFonts w:ascii="Times New Roman" w:hAnsi="Times New Roman" w:cs="Times New Roman"/>
          <w:sz w:val="24"/>
          <w:szCs w:val="24"/>
        </w:rPr>
        <w:t>z</w:t>
      </w:r>
      <w:r w:rsidR="00DA6978">
        <w:rPr>
          <w:rFonts w:ascii="Times New Roman" w:hAnsi="Times New Roman" w:cs="Times New Roman"/>
          <w:sz w:val="24"/>
          <w:szCs w:val="24"/>
        </w:rPr>
        <w:t>e</w:t>
      </w:r>
      <w:r w:rsidRPr="00DA6978">
        <w:rPr>
          <w:rFonts w:ascii="Times New Roman" w:hAnsi="Times New Roman" w:cs="Times New Roman"/>
          <w:sz w:val="24"/>
          <w:szCs w:val="24"/>
        </w:rPr>
        <w:t xml:space="preserve"> case and whitespace, handle obvious markup carefully, and avoid removing negation words such as “not.” Extract frequent words and phrases using count-based summaries or TF-IDF. Inspect reviews in context before naming a theme. If sentiment analysis is attempted, compare its output with a manually reviewed sample and report disagreements.</w:t>
      </w:r>
    </w:p>
    <w:p w14:paraId="12D601BC"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Scikit-learn documents CountVectorizer and TfidfVectorizer as ways to turn text into numeric features [4]. TF-IDF highlights terms that are informative relative to a collection; it does not understand meaning by itself or prove a product defect.</w:t>
      </w:r>
    </w:p>
    <w:p w14:paraId="370D501B"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Output: frequent-term tables, category comparisons, and a short theme summary.</w:t>
      </w:r>
    </w:p>
    <w:p w14:paraId="14C6E83D" w14:textId="77777777" w:rsidR="008A7462" w:rsidRPr="00DA6978" w:rsidRDefault="00000000" w:rsidP="00A3793A">
      <w:pPr>
        <w:pStyle w:val="Heading2"/>
        <w:spacing w:afterLines="120" w:after="288" w:line="360" w:lineRule="auto"/>
        <w:rPr>
          <w:rFonts w:ascii="Times New Roman" w:hAnsi="Times New Roman" w:cs="Times New Roman"/>
          <w:sz w:val="26"/>
        </w:rPr>
      </w:pPr>
      <w:r w:rsidRPr="00DA6978">
        <w:rPr>
          <w:rFonts w:ascii="Times New Roman" w:hAnsi="Times New Roman" w:cs="Times New Roman"/>
          <w:sz w:val="26"/>
        </w:rPr>
        <w:t>Phase 4 — Interpretation and communication</w:t>
      </w:r>
    </w:p>
    <w:p w14:paraId="2DC82A21"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Compare patterns across categories and rating groups only when group sizes are sufficient. Distinguish observed text patterns from explanations requiring further evidence. List practical follow-up questions for product, marketing, or customer-support teams and document limitations and reproducibility steps.</w:t>
      </w:r>
    </w:p>
    <w:p w14:paraId="7304EFC7"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Output: evidence-based summary and next-step recommendations after analysis.</w:t>
      </w:r>
    </w:p>
    <w:p w14:paraId="1F6FA38D" w14:textId="77777777"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lastRenderedPageBreak/>
        <w:t>8. Evaluation Plan</w:t>
      </w:r>
    </w:p>
    <w:p w14:paraId="18E20E40"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Data quality: report missingness, duplicates, invalid ratings, and category coverage.</w:t>
      </w:r>
    </w:p>
    <w:p w14:paraId="33495F4E"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Descriptive validity: show group sizes and ensure charts match underlying counts.</w:t>
      </w:r>
    </w:p>
    <w:p w14:paraId="20D9F3B4"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Theme validity: inspect representative reviews rather than naming themes from word frequency alone.</w:t>
      </w:r>
    </w:p>
    <w:p w14:paraId="6466F4FD"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Sentiment check: if used, manually label a small documented sample and report agreement, disagreements, and failure examples.</w:t>
      </w:r>
    </w:p>
    <w:p w14:paraId="655777F7" w14:textId="77777777" w:rsidR="00DA6978" w:rsidRDefault="00DA6978" w:rsidP="00A3793A">
      <w:pPr>
        <w:pStyle w:val="ListBullet"/>
        <w:spacing w:afterLines="120" w:after="288" w:line="360" w:lineRule="auto"/>
        <w:rPr>
          <w:rFonts w:ascii="Times New Roman" w:hAnsi="Times New Roman" w:cs="Times New Roman"/>
          <w:sz w:val="24"/>
          <w:szCs w:val="24"/>
        </w:rPr>
      </w:pPr>
    </w:p>
    <w:p w14:paraId="5CD17B61" w14:textId="4B826B34"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Reproducibility: record library versions, cleaning rules, source details, and notebook steps.</w:t>
      </w:r>
    </w:p>
    <w:p w14:paraId="6B772089"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No unsupported performance claims: do not state accuracy, ROI, churn reduction, or sales uplift before an appropriate test.</w:t>
      </w:r>
    </w:p>
    <w:p w14:paraId="542821FA" w14:textId="21508094"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t>9. Python Tool</w:t>
      </w:r>
      <w:r w:rsidR="00B6216B">
        <w:rPr>
          <w:rFonts w:ascii="Times New Roman" w:hAnsi="Times New Roman" w:cs="Times New Roman"/>
          <w:sz w:val="32"/>
          <w:szCs w:val="32"/>
        </w:rPr>
        <w:t xml:space="preserve"> </w:t>
      </w:r>
      <w:r w:rsidRPr="00DA6978">
        <w:rPr>
          <w:rFonts w:ascii="Times New Roman" w:hAnsi="Times New Roman" w:cs="Times New Roman"/>
          <w:sz w:val="32"/>
          <w:szCs w:val="32"/>
        </w:rPr>
        <w:t>stack</w:t>
      </w:r>
    </w:p>
    <w:tbl>
      <w:tblPr>
        <w:tblStyle w:val="LightShading-Accent1"/>
        <w:tblW w:w="0" w:type="auto"/>
        <w:tblLook w:val="04A0" w:firstRow="1" w:lastRow="0" w:firstColumn="1" w:lastColumn="0" w:noHBand="0" w:noVBand="1"/>
      </w:tblPr>
      <w:tblGrid>
        <w:gridCol w:w="4385"/>
        <w:gridCol w:w="4430"/>
      </w:tblGrid>
      <w:tr w:rsidR="008A7462" w:rsidRPr="00DA6978" w14:paraId="5ED8E522" w14:textId="77777777" w:rsidTr="008A7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22AC578D"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Tool</w:t>
            </w:r>
          </w:p>
        </w:tc>
        <w:tc>
          <w:tcPr>
            <w:tcW w:w="5083" w:type="dxa"/>
          </w:tcPr>
          <w:p w14:paraId="48A78CFF" w14:textId="77777777" w:rsidR="008A7462" w:rsidRPr="00DA6978" w:rsidRDefault="00000000" w:rsidP="00A3793A">
            <w:pPr>
              <w:spacing w:afterLines="120" w:after="288"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Planned role</w:t>
            </w:r>
          </w:p>
        </w:tc>
      </w:tr>
      <w:tr w:rsidR="008A7462" w:rsidRPr="00DA6978" w14:paraId="0680761E"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41DB22AB"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Python</w:t>
            </w:r>
          </w:p>
        </w:tc>
        <w:tc>
          <w:tcPr>
            <w:tcW w:w="5083" w:type="dxa"/>
          </w:tcPr>
          <w:p w14:paraId="0ECDC162"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Main analysis language</w:t>
            </w:r>
          </w:p>
        </w:tc>
      </w:tr>
      <w:tr w:rsidR="008A7462" w:rsidRPr="00DA6978" w14:paraId="2495B106" w14:textId="77777777" w:rsidTr="008A7462">
        <w:tc>
          <w:tcPr>
            <w:cnfStyle w:val="001000000000" w:firstRow="0" w:lastRow="0" w:firstColumn="1" w:lastColumn="0" w:oddVBand="0" w:evenVBand="0" w:oddHBand="0" w:evenHBand="0" w:firstRowFirstColumn="0" w:firstRowLastColumn="0" w:lastRowFirstColumn="0" w:lastRowLastColumn="0"/>
            <w:tcW w:w="5083" w:type="dxa"/>
          </w:tcPr>
          <w:p w14:paraId="09400224"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Pandas</w:t>
            </w:r>
          </w:p>
        </w:tc>
        <w:tc>
          <w:tcPr>
            <w:tcW w:w="5083" w:type="dxa"/>
          </w:tcPr>
          <w:p w14:paraId="779EDD1E"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Read, inspect, clean, group data</w:t>
            </w:r>
          </w:p>
        </w:tc>
      </w:tr>
      <w:tr w:rsidR="008A7462" w:rsidRPr="00DA6978" w14:paraId="2D525F8C"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1DB50707"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NumPy</w:t>
            </w:r>
          </w:p>
        </w:tc>
        <w:tc>
          <w:tcPr>
            <w:tcW w:w="5083" w:type="dxa"/>
          </w:tcPr>
          <w:p w14:paraId="44DB54D6"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Numerical operations where useful</w:t>
            </w:r>
          </w:p>
        </w:tc>
      </w:tr>
      <w:tr w:rsidR="008A7462" w:rsidRPr="00DA6978" w14:paraId="51F9C61E" w14:textId="77777777" w:rsidTr="008A7462">
        <w:tc>
          <w:tcPr>
            <w:cnfStyle w:val="001000000000" w:firstRow="0" w:lastRow="0" w:firstColumn="1" w:lastColumn="0" w:oddVBand="0" w:evenVBand="0" w:oddHBand="0" w:evenHBand="0" w:firstRowFirstColumn="0" w:firstRowLastColumn="0" w:lastRowFirstColumn="0" w:lastRowLastColumn="0"/>
            <w:tcW w:w="5083" w:type="dxa"/>
          </w:tcPr>
          <w:p w14:paraId="4C28547A"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Matplotlib / Seaborn</w:t>
            </w:r>
          </w:p>
        </w:tc>
        <w:tc>
          <w:tcPr>
            <w:tcW w:w="5083" w:type="dxa"/>
          </w:tcPr>
          <w:p w14:paraId="423DA543"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Rating and category charts</w:t>
            </w:r>
          </w:p>
        </w:tc>
      </w:tr>
      <w:tr w:rsidR="008A7462" w:rsidRPr="00DA6978" w14:paraId="64995CBE"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76325160"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scikit-learn</w:t>
            </w:r>
          </w:p>
        </w:tc>
        <w:tc>
          <w:tcPr>
            <w:tcW w:w="5083" w:type="dxa"/>
          </w:tcPr>
          <w:p w14:paraId="0368BFF9"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Count-based text features and TF-IDF; optional simple models</w:t>
            </w:r>
          </w:p>
        </w:tc>
      </w:tr>
      <w:tr w:rsidR="008A7462" w:rsidRPr="00DA6978" w14:paraId="70095AB0" w14:textId="77777777" w:rsidTr="008A7462">
        <w:tc>
          <w:tcPr>
            <w:cnfStyle w:val="001000000000" w:firstRow="0" w:lastRow="0" w:firstColumn="1" w:lastColumn="0" w:oddVBand="0" w:evenVBand="0" w:oddHBand="0" w:evenHBand="0" w:firstRowFirstColumn="0" w:firstRowLastColumn="0" w:lastRowFirstColumn="0" w:lastRowLastColumn="0"/>
            <w:tcW w:w="5083" w:type="dxa"/>
          </w:tcPr>
          <w:p w14:paraId="6A87C215"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NLTK or another text utility</w:t>
            </w:r>
          </w:p>
        </w:tc>
        <w:tc>
          <w:tcPr>
            <w:tcW w:w="5083" w:type="dxa"/>
          </w:tcPr>
          <w:p w14:paraId="752D9065"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Optional text preprocessing</w:t>
            </w:r>
          </w:p>
        </w:tc>
      </w:tr>
      <w:tr w:rsidR="008A7462" w:rsidRPr="00DA6978" w14:paraId="2D981074"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31E916A3"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lastRenderedPageBreak/>
              <w:t>Jupyter Notebook</w:t>
            </w:r>
          </w:p>
        </w:tc>
        <w:tc>
          <w:tcPr>
            <w:tcW w:w="5083" w:type="dxa"/>
          </w:tcPr>
          <w:p w14:paraId="56163910"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Keep code, charts, and interpretation together</w:t>
            </w:r>
          </w:p>
        </w:tc>
      </w:tr>
      <w:tr w:rsidR="008A7462" w:rsidRPr="00DA6978" w14:paraId="3284B617" w14:textId="77777777" w:rsidTr="008A7462">
        <w:tc>
          <w:tcPr>
            <w:cnfStyle w:val="001000000000" w:firstRow="0" w:lastRow="0" w:firstColumn="1" w:lastColumn="0" w:oddVBand="0" w:evenVBand="0" w:oddHBand="0" w:evenHBand="0" w:firstRowFirstColumn="0" w:firstRowLastColumn="0" w:lastRowFirstColumn="0" w:lastRowLastColumn="0"/>
            <w:tcW w:w="5083" w:type="dxa"/>
          </w:tcPr>
          <w:p w14:paraId="3DBBEC5C"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python-docx</w:t>
            </w:r>
          </w:p>
        </w:tc>
        <w:tc>
          <w:tcPr>
            <w:tcW w:w="5083" w:type="dxa"/>
          </w:tcPr>
          <w:p w14:paraId="6D67646E"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Optional report generation</w:t>
            </w:r>
          </w:p>
        </w:tc>
      </w:tr>
    </w:tbl>
    <w:p w14:paraId="284A5A03"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The project starts with descriptive analysis. Additional libraries will be added only when they are needed.</w:t>
      </w:r>
    </w:p>
    <w:p w14:paraId="476BEDC5" w14:textId="77777777"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t>10. Ethics, Privacy and Limitations</w:t>
      </w:r>
    </w:p>
    <w:p w14:paraId="128D7FC0"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Use only datasets whose terms permit the intended analysis.</w:t>
      </w:r>
    </w:p>
    <w:p w14:paraId="596AB2C7"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Avoid collecting names, emails, account IDs, or unnecessary personal information.</w:t>
      </w:r>
    </w:p>
    <w:p w14:paraId="6D5967D0"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Do not infer a reviewer's skin type or medical condition from text.</w:t>
      </w:r>
    </w:p>
    <w:p w14:paraId="19F08981"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Reviewers are self-selected and may not represent all customers.</w:t>
      </w:r>
    </w:p>
    <w:p w14:paraId="3BD7E5EB"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Ratings can reflect delivery, packaging, expectations, or other factors.</w:t>
      </w:r>
    </w:p>
    <w:p w14:paraId="649C29DB"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Sarcasm, mixed sentiment, spelling errors, multilingual text, and short reviews can mislead simple NLP methods.</w:t>
      </w:r>
    </w:p>
    <w:p w14:paraId="55FEAD52"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Frequent terms are not automatically important themes; sentiment labels do not establish product safety or clinical effectiveness.</w:t>
      </w:r>
    </w:p>
    <w:p w14:paraId="264BF8CF" w14:textId="77777777" w:rsidR="008A7462" w:rsidRPr="00DA6978" w:rsidRDefault="00000000" w:rsidP="00A3793A">
      <w:pPr>
        <w:pStyle w:val="ListBullet"/>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Findings from one dataset may not generalize to the whole beauty market.</w:t>
      </w:r>
    </w:p>
    <w:p w14:paraId="4B94E4C1" w14:textId="77777777"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t>11. Proposed Work Plan</w:t>
      </w:r>
    </w:p>
    <w:tbl>
      <w:tblPr>
        <w:tblStyle w:val="LightShading-Accent1"/>
        <w:tblW w:w="0" w:type="auto"/>
        <w:tblLook w:val="04A0" w:firstRow="1" w:lastRow="0" w:firstColumn="1" w:lastColumn="0" w:noHBand="0" w:noVBand="1"/>
      </w:tblPr>
      <w:tblGrid>
        <w:gridCol w:w="4367"/>
        <w:gridCol w:w="4448"/>
      </w:tblGrid>
      <w:tr w:rsidR="008A7462" w:rsidRPr="00DA6978" w14:paraId="21976D53" w14:textId="77777777" w:rsidTr="008A7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2A18ABDD"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Work block</w:t>
            </w:r>
          </w:p>
        </w:tc>
        <w:tc>
          <w:tcPr>
            <w:tcW w:w="5083" w:type="dxa"/>
          </w:tcPr>
          <w:p w14:paraId="0F85F868" w14:textId="77777777" w:rsidR="008A7462" w:rsidRPr="00DA6978" w:rsidRDefault="00000000" w:rsidP="00A3793A">
            <w:pPr>
              <w:spacing w:afterLines="120" w:after="288"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Activity</w:t>
            </w:r>
          </w:p>
        </w:tc>
      </w:tr>
      <w:tr w:rsidR="008A7462" w:rsidRPr="00DA6978" w14:paraId="1682228A"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4949BDD4"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1</w:t>
            </w:r>
          </w:p>
        </w:tc>
        <w:tc>
          <w:tcPr>
            <w:tcW w:w="5083" w:type="dxa"/>
          </w:tcPr>
          <w:p w14:paraId="2D043C18"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Read task brief and industry sources; finalize question</w:t>
            </w:r>
          </w:p>
        </w:tc>
      </w:tr>
      <w:tr w:rsidR="008A7462" w:rsidRPr="00DA6978" w14:paraId="79F8008E" w14:textId="77777777" w:rsidTr="008A7462">
        <w:tc>
          <w:tcPr>
            <w:cnfStyle w:val="001000000000" w:firstRow="0" w:lastRow="0" w:firstColumn="1" w:lastColumn="0" w:oddVBand="0" w:evenVBand="0" w:oddHBand="0" w:evenHBand="0" w:firstRowFirstColumn="0" w:firstRowLastColumn="0" w:lastRowFirstColumn="0" w:lastRowLastColumn="0"/>
            <w:tcW w:w="5083" w:type="dxa"/>
          </w:tcPr>
          <w:p w14:paraId="1973B5FE"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2</w:t>
            </w:r>
          </w:p>
        </w:tc>
        <w:tc>
          <w:tcPr>
            <w:tcW w:w="5083" w:type="dxa"/>
          </w:tcPr>
          <w:p w14:paraId="07198B0C"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Identify and verify a suitable dataset</w:t>
            </w:r>
          </w:p>
        </w:tc>
      </w:tr>
      <w:tr w:rsidR="008A7462" w:rsidRPr="00DA6978" w14:paraId="555C7A50"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3A3A4671"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lastRenderedPageBreak/>
              <w:t>3</w:t>
            </w:r>
          </w:p>
        </w:tc>
        <w:tc>
          <w:tcPr>
            <w:tcW w:w="5083" w:type="dxa"/>
          </w:tcPr>
          <w:p w14:paraId="68AD2475"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Document fields, quality issues, and cleaning rules</w:t>
            </w:r>
          </w:p>
        </w:tc>
      </w:tr>
      <w:tr w:rsidR="008A7462" w:rsidRPr="00DA6978" w14:paraId="16C4E611" w14:textId="77777777" w:rsidTr="008A7462">
        <w:tc>
          <w:tcPr>
            <w:cnfStyle w:val="001000000000" w:firstRow="0" w:lastRow="0" w:firstColumn="1" w:lastColumn="0" w:oddVBand="0" w:evenVBand="0" w:oddHBand="0" w:evenHBand="0" w:firstRowFirstColumn="0" w:firstRowLastColumn="0" w:lastRowFirstColumn="0" w:lastRowLastColumn="0"/>
            <w:tcW w:w="5083" w:type="dxa"/>
          </w:tcPr>
          <w:p w14:paraId="57CD38C9"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4</w:t>
            </w:r>
          </w:p>
        </w:tc>
        <w:tc>
          <w:tcPr>
            <w:tcW w:w="5083" w:type="dxa"/>
          </w:tcPr>
          <w:p w14:paraId="77085C2B"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Plan and create initial EDA summaries and charts</w:t>
            </w:r>
          </w:p>
        </w:tc>
      </w:tr>
      <w:tr w:rsidR="008A7462" w:rsidRPr="00DA6978" w14:paraId="274C48EB" w14:textId="77777777" w:rsidTr="008A7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3" w:type="dxa"/>
          </w:tcPr>
          <w:p w14:paraId="1ABAEB2D"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5</w:t>
            </w:r>
          </w:p>
        </w:tc>
        <w:tc>
          <w:tcPr>
            <w:tcW w:w="5083" w:type="dxa"/>
          </w:tcPr>
          <w:p w14:paraId="0FDCDE64" w14:textId="77777777" w:rsidR="008A7462" w:rsidRPr="00DA6978" w:rsidRDefault="00000000" w:rsidP="00A3793A">
            <w:pPr>
              <w:spacing w:afterLines="120" w:after="288"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Explore text features and validate any sentiment method</w:t>
            </w:r>
          </w:p>
        </w:tc>
      </w:tr>
      <w:tr w:rsidR="008A7462" w:rsidRPr="00DA6978" w14:paraId="6737F5BF" w14:textId="77777777" w:rsidTr="008A7462">
        <w:tc>
          <w:tcPr>
            <w:cnfStyle w:val="001000000000" w:firstRow="0" w:lastRow="0" w:firstColumn="1" w:lastColumn="0" w:oddVBand="0" w:evenVBand="0" w:oddHBand="0" w:evenHBand="0" w:firstRowFirstColumn="0" w:firstRowLastColumn="0" w:lastRowFirstColumn="0" w:lastRowLastColumn="0"/>
            <w:tcW w:w="5083" w:type="dxa"/>
          </w:tcPr>
          <w:p w14:paraId="349627C1"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6</w:t>
            </w:r>
          </w:p>
        </w:tc>
        <w:tc>
          <w:tcPr>
            <w:tcW w:w="5083" w:type="dxa"/>
          </w:tcPr>
          <w:p w14:paraId="7F7FDC6B" w14:textId="77777777" w:rsidR="008A7462" w:rsidRPr="00DA6978" w:rsidRDefault="00000000" w:rsidP="00A3793A">
            <w:pPr>
              <w:spacing w:afterLines="120" w:after="288"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6978">
              <w:rPr>
                <w:rFonts w:ascii="Times New Roman" w:hAnsi="Times New Roman" w:cs="Times New Roman"/>
                <w:sz w:val="24"/>
                <w:szCs w:val="24"/>
              </w:rPr>
              <w:t>Interpret evidence, write limitations, and polish report</w:t>
            </w:r>
          </w:p>
        </w:tc>
      </w:tr>
    </w:tbl>
    <w:p w14:paraId="219B32A0" w14:textId="77777777" w:rsidR="00D6632E" w:rsidRDefault="00D6632E" w:rsidP="00A3793A">
      <w:pPr>
        <w:pStyle w:val="Heading1"/>
        <w:spacing w:afterLines="120" w:after="288" w:line="360" w:lineRule="auto"/>
        <w:rPr>
          <w:rFonts w:ascii="Times New Roman" w:hAnsi="Times New Roman" w:cs="Times New Roman"/>
          <w:sz w:val="32"/>
          <w:szCs w:val="32"/>
        </w:rPr>
      </w:pPr>
    </w:p>
    <w:p w14:paraId="3207F128" w14:textId="77777777" w:rsidR="00D6632E" w:rsidRDefault="00D6632E" w:rsidP="00A3793A">
      <w:pPr>
        <w:pStyle w:val="Heading1"/>
        <w:spacing w:afterLines="120" w:after="288" w:line="360" w:lineRule="auto"/>
        <w:rPr>
          <w:rFonts w:ascii="Times New Roman" w:hAnsi="Times New Roman" w:cs="Times New Roman"/>
          <w:sz w:val="32"/>
          <w:szCs w:val="32"/>
        </w:rPr>
      </w:pPr>
    </w:p>
    <w:p w14:paraId="2EABBC06" w14:textId="77777777" w:rsidR="00D6632E" w:rsidRDefault="00D6632E" w:rsidP="00A3793A">
      <w:pPr>
        <w:pStyle w:val="Heading1"/>
        <w:spacing w:afterLines="120" w:after="288" w:line="360" w:lineRule="auto"/>
        <w:rPr>
          <w:rFonts w:ascii="Times New Roman" w:hAnsi="Times New Roman" w:cs="Times New Roman"/>
          <w:sz w:val="32"/>
          <w:szCs w:val="32"/>
        </w:rPr>
      </w:pPr>
    </w:p>
    <w:p w14:paraId="72149A05" w14:textId="77777777" w:rsidR="00D6632E" w:rsidRDefault="00D6632E" w:rsidP="00A3793A">
      <w:pPr>
        <w:pStyle w:val="Heading1"/>
        <w:spacing w:afterLines="120" w:after="288" w:line="360" w:lineRule="auto"/>
        <w:rPr>
          <w:rFonts w:ascii="Times New Roman" w:hAnsi="Times New Roman" w:cs="Times New Roman"/>
          <w:sz w:val="32"/>
          <w:szCs w:val="32"/>
        </w:rPr>
      </w:pPr>
    </w:p>
    <w:p w14:paraId="170FB96F" w14:textId="77777777" w:rsidR="00D6632E" w:rsidRDefault="00D6632E" w:rsidP="00D6632E"/>
    <w:p w14:paraId="11527EA0" w14:textId="77777777" w:rsidR="00D6632E" w:rsidRDefault="00D6632E" w:rsidP="00D6632E"/>
    <w:p w14:paraId="4F5A7DF0" w14:textId="77777777" w:rsidR="00B6216B" w:rsidRDefault="00B6216B" w:rsidP="00D6632E"/>
    <w:p w14:paraId="1CA033A3" w14:textId="77777777" w:rsidR="00B6216B" w:rsidRDefault="00B6216B" w:rsidP="00D6632E"/>
    <w:p w14:paraId="4840128C" w14:textId="77777777" w:rsidR="00B6216B" w:rsidRDefault="00B6216B" w:rsidP="00D6632E"/>
    <w:p w14:paraId="737E93CE" w14:textId="77777777" w:rsidR="00B6216B" w:rsidRDefault="00B6216B" w:rsidP="00D6632E"/>
    <w:p w14:paraId="4ADB6123" w14:textId="77777777" w:rsidR="00B6216B" w:rsidRDefault="00B6216B" w:rsidP="00D6632E"/>
    <w:p w14:paraId="3AAFA0F2" w14:textId="77777777" w:rsidR="00B6216B" w:rsidRPr="00D6632E" w:rsidRDefault="00B6216B" w:rsidP="00D6632E"/>
    <w:p w14:paraId="4959B8CF" w14:textId="0FA618DD"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lastRenderedPageBreak/>
        <w:t>12. Conclusion and Next Step</w:t>
      </w:r>
    </w:p>
    <w:p w14:paraId="1213AECD" w14:textId="77777777" w:rsidR="008A7462" w:rsidRPr="00DA6978" w:rsidRDefault="00000000" w:rsidP="00A3793A">
      <w:pPr>
        <w:spacing w:afterLines="120" w:after="288" w:line="360" w:lineRule="auto"/>
        <w:rPr>
          <w:rFonts w:ascii="Times New Roman" w:hAnsi="Times New Roman" w:cs="Times New Roman"/>
          <w:sz w:val="24"/>
          <w:szCs w:val="24"/>
        </w:rPr>
      </w:pPr>
      <w:r w:rsidRPr="00DA6978">
        <w:rPr>
          <w:rFonts w:ascii="Times New Roman" w:hAnsi="Times New Roman" w:cs="Times New Roman"/>
          <w:sz w:val="24"/>
          <w:szCs w:val="24"/>
        </w:rPr>
        <w:t>This proposal focuses on an achievable first investigation: turning skincare review text and ratings into clearer summaries of customer feedback. It is narrower than a full recommendation or churn platform, making its questions and data requirements easier to verify. The next step is to confirm the topic and dataset with the mentor. Once a suitable dataset is selected, the project can move from a conceptual plan to actual Python analysis.</w:t>
      </w:r>
    </w:p>
    <w:p w14:paraId="18259A89" w14:textId="77777777" w:rsidR="008A7462" w:rsidRPr="00DA6978" w:rsidRDefault="00000000" w:rsidP="00A3793A">
      <w:pPr>
        <w:pStyle w:val="Heading1"/>
        <w:spacing w:afterLines="120" w:after="288" w:line="360" w:lineRule="auto"/>
        <w:rPr>
          <w:rFonts w:ascii="Times New Roman" w:hAnsi="Times New Roman" w:cs="Times New Roman"/>
          <w:sz w:val="32"/>
          <w:szCs w:val="32"/>
        </w:rPr>
      </w:pPr>
      <w:r w:rsidRPr="00DA6978">
        <w:rPr>
          <w:rFonts w:ascii="Times New Roman" w:hAnsi="Times New Roman" w:cs="Times New Roman"/>
          <w:sz w:val="32"/>
          <w:szCs w:val="32"/>
        </w:rPr>
        <w:t>References</w:t>
      </w:r>
    </w:p>
    <w:p w14:paraId="75A625C0" w14:textId="77777777" w:rsidR="008A7462" w:rsidRPr="00DA6978" w:rsidRDefault="00000000" w:rsidP="00A3793A">
      <w:pPr>
        <w:pStyle w:val="ListNumber"/>
        <w:spacing w:afterLines="120" w:after="288" w:line="360" w:lineRule="auto"/>
        <w:rPr>
          <w:rFonts w:ascii="Times New Roman" w:hAnsi="Times New Roman" w:cs="Times New Roman"/>
          <w:sz w:val="20"/>
          <w:szCs w:val="20"/>
        </w:rPr>
      </w:pPr>
      <w:r w:rsidRPr="00DA6978">
        <w:rPr>
          <w:rFonts w:ascii="Times New Roman" w:hAnsi="Times New Roman" w:cs="Times New Roman"/>
          <w:sz w:val="20"/>
          <w:szCs w:val="20"/>
        </w:rPr>
        <w:t xml:space="preserve">NielsenIQ. (2025, June 26). </w:t>
      </w:r>
      <w:r w:rsidRPr="00884C3B">
        <w:rPr>
          <w:rFonts w:ascii="Times New Roman" w:hAnsi="Times New Roman" w:cs="Times New Roman"/>
          <w:i/>
          <w:iCs/>
          <w:sz w:val="20"/>
          <w:szCs w:val="20"/>
        </w:rPr>
        <w:t>*The New Face of Indian Beauty.*</w:t>
      </w:r>
      <w:r w:rsidRPr="00DA6978">
        <w:rPr>
          <w:rFonts w:ascii="Times New Roman" w:hAnsi="Times New Roman" w:cs="Times New Roman"/>
          <w:sz w:val="20"/>
          <w:szCs w:val="20"/>
        </w:rPr>
        <w:t xml:space="preserve"> </w:t>
      </w:r>
      <w:r w:rsidRPr="00DA6978">
        <w:rPr>
          <w:rFonts w:ascii="Times New Roman" w:hAnsi="Times New Roman" w:cs="Times New Roman"/>
          <w:i/>
          <w:iCs/>
          <w:sz w:val="20"/>
          <w:szCs w:val="20"/>
        </w:rPr>
        <w:t>https://nielseniq.com/global/en/insights/report/2025/the-new-face-of-indian-beauty/</w:t>
      </w:r>
    </w:p>
    <w:p w14:paraId="0203287F" w14:textId="77777777" w:rsidR="008A7462" w:rsidRPr="00DA6978" w:rsidRDefault="00000000" w:rsidP="00A3793A">
      <w:pPr>
        <w:pStyle w:val="ListNumber"/>
        <w:spacing w:afterLines="120" w:after="288" w:line="360" w:lineRule="auto"/>
        <w:rPr>
          <w:rFonts w:ascii="Times New Roman" w:hAnsi="Times New Roman" w:cs="Times New Roman"/>
          <w:sz w:val="20"/>
          <w:szCs w:val="20"/>
        </w:rPr>
      </w:pPr>
      <w:r w:rsidRPr="00DA6978">
        <w:rPr>
          <w:rFonts w:ascii="Times New Roman" w:hAnsi="Times New Roman" w:cs="Times New Roman"/>
          <w:sz w:val="20"/>
          <w:szCs w:val="20"/>
        </w:rPr>
        <w:t xml:space="preserve">NielsenIQ. (2025, June 26). *The Digital Makeover: E-Beauty Trends in India.* </w:t>
      </w:r>
      <w:r w:rsidRPr="00DA6978">
        <w:rPr>
          <w:rFonts w:ascii="Times New Roman" w:hAnsi="Times New Roman" w:cs="Times New Roman"/>
          <w:i/>
          <w:iCs/>
          <w:sz w:val="20"/>
          <w:szCs w:val="20"/>
        </w:rPr>
        <w:t>https://nielseniq.com/global/en/insights/report/2025/the-digital-makeover/</w:t>
      </w:r>
    </w:p>
    <w:p w14:paraId="4E35396C" w14:textId="77777777" w:rsidR="008A7462" w:rsidRPr="00DA6978" w:rsidRDefault="00000000" w:rsidP="00A3793A">
      <w:pPr>
        <w:pStyle w:val="ListNumber"/>
        <w:spacing w:afterLines="120" w:after="288" w:line="360" w:lineRule="auto"/>
        <w:rPr>
          <w:rFonts w:ascii="Times New Roman" w:hAnsi="Times New Roman" w:cs="Times New Roman"/>
          <w:sz w:val="20"/>
          <w:szCs w:val="20"/>
        </w:rPr>
      </w:pPr>
      <w:r w:rsidRPr="00DA6978">
        <w:rPr>
          <w:rFonts w:ascii="Times New Roman" w:hAnsi="Times New Roman" w:cs="Times New Roman"/>
          <w:sz w:val="20"/>
          <w:szCs w:val="20"/>
        </w:rPr>
        <w:t xml:space="preserve">McKinsey &amp; Company. (2025, June 9). *State of Beauty 2025: Solving a Shifting Growth Puzzle.* </w:t>
      </w:r>
      <w:r w:rsidRPr="00DA6978">
        <w:rPr>
          <w:rFonts w:ascii="Times New Roman" w:hAnsi="Times New Roman" w:cs="Times New Roman"/>
          <w:i/>
          <w:iCs/>
          <w:sz w:val="20"/>
          <w:szCs w:val="20"/>
        </w:rPr>
        <w:t>https://www.mckinsey.com/industries/consumer-packaged-goods/our-insights/state-of-beauty-2025</w:t>
      </w:r>
    </w:p>
    <w:p w14:paraId="6AE8C14C" w14:textId="77777777" w:rsidR="008A7462" w:rsidRPr="00DA6978" w:rsidRDefault="00000000" w:rsidP="00A3793A">
      <w:pPr>
        <w:pStyle w:val="ListNumber"/>
        <w:spacing w:afterLines="120" w:after="288" w:line="360" w:lineRule="auto"/>
        <w:rPr>
          <w:rFonts w:ascii="Times New Roman" w:hAnsi="Times New Roman" w:cs="Times New Roman"/>
          <w:sz w:val="20"/>
          <w:szCs w:val="20"/>
        </w:rPr>
      </w:pPr>
      <w:r w:rsidRPr="00DA6978">
        <w:rPr>
          <w:rFonts w:ascii="Times New Roman" w:hAnsi="Times New Roman" w:cs="Times New Roman"/>
          <w:sz w:val="20"/>
          <w:szCs w:val="20"/>
        </w:rPr>
        <w:t>scikit-learn developers. *Feature extraction — working with text data.*</w:t>
      </w:r>
      <w:r w:rsidRPr="00DA6978">
        <w:rPr>
          <w:rFonts w:ascii="Times New Roman" w:hAnsi="Times New Roman" w:cs="Times New Roman"/>
          <w:i/>
          <w:iCs/>
          <w:sz w:val="20"/>
          <w:szCs w:val="20"/>
        </w:rPr>
        <w:t xml:space="preserve"> https://scikit-learn.org/stable/modules/feature_extraction.html</w:t>
      </w:r>
    </w:p>
    <w:p w14:paraId="1B233F34" w14:textId="25918435" w:rsidR="008A7462" w:rsidRPr="00B6216B" w:rsidRDefault="00000000" w:rsidP="00A3793A">
      <w:pPr>
        <w:pStyle w:val="ListNumber"/>
        <w:spacing w:afterLines="120" w:after="288" w:line="360" w:lineRule="auto"/>
        <w:rPr>
          <w:rFonts w:ascii="Times New Roman" w:hAnsi="Times New Roman" w:cs="Times New Roman"/>
          <w:sz w:val="20"/>
          <w:szCs w:val="20"/>
        </w:rPr>
      </w:pPr>
      <w:r w:rsidRPr="00DA6978">
        <w:rPr>
          <w:rFonts w:ascii="Times New Roman" w:hAnsi="Times New Roman" w:cs="Times New Roman"/>
          <w:sz w:val="20"/>
          <w:szCs w:val="20"/>
        </w:rPr>
        <w:t xml:space="preserve">Yadav, N. B. (2023). *Harnessing Customer Feedback for Product Recommendations: An Aspect-Level Sentiment Analysis Framework.* Human-Centric Intelligent Systems, 3, 57–67. </w:t>
      </w:r>
      <w:r w:rsidRPr="00DA6978">
        <w:rPr>
          <w:rFonts w:ascii="Times New Roman" w:hAnsi="Times New Roman" w:cs="Times New Roman"/>
          <w:i/>
          <w:iCs/>
          <w:sz w:val="20"/>
          <w:szCs w:val="20"/>
        </w:rPr>
        <w:t>https://doi.org/10.1007/s44230-023-00018-2</w:t>
      </w:r>
    </w:p>
    <w:sectPr w:rsidR="008A7462" w:rsidRPr="00B6216B" w:rsidSect="00884C3B">
      <w:headerReference w:type="default" r:id="rId8"/>
      <w:footerReference w:type="default" r:id="rId9"/>
      <w:pgSz w:w="12240" w:h="15840"/>
      <w:pgMar w:top="1701" w:right="1440"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9C6B5" w14:textId="77777777" w:rsidR="006E1D39" w:rsidRDefault="006E1D39">
      <w:pPr>
        <w:spacing w:after="0" w:line="240" w:lineRule="auto"/>
      </w:pPr>
      <w:r>
        <w:separator/>
      </w:r>
    </w:p>
  </w:endnote>
  <w:endnote w:type="continuationSeparator" w:id="0">
    <w:p w14:paraId="6C712ABE" w14:textId="77777777" w:rsidR="006E1D39" w:rsidRDefault="006E1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44128463"/>
      <w:docPartObj>
        <w:docPartGallery w:val="Page Numbers (Bottom of Page)"/>
        <w:docPartUnique/>
      </w:docPartObj>
    </w:sdtPr>
    <w:sdtEndPr>
      <w:rPr>
        <w:noProof/>
      </w:rPr>
    </w:sdtEndPr>
    <w:sdtContent>
      <w:p w14:paraId="652F8F67" w14:textId="466858C8" w:rsidR="0070212B" w:rsidRDefault="007021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492540" w14:textId="041CEFFE" w:rsidR="008A7462" w:rsidRDefault="008A7462" w:rsidP="007021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D7550" w14:textId="77777777" w:rsidR="006E1D39" w:rsidRDefault="006E1D39">
      <w:pPr>
        <w:spacing w:after="0" w:line="240" w:lineRule="auto"/>
      </w:pPr>
      <w:r>
        <w:separator/>
      </w:r>
    </w:p>
  </w:footnote>
  <w:footnote w:type="continuationSeparator" w:id="0">
    <w:p w14:paraId="26550EC9" w14:textId="77777777" w:rsidR="006E1D39" w:rsidRDefault="006E1D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872A5" w14:textId="77777777" w:rsidR="008A7462" w:rsidRDefault="00000000">
    <w:pPr>
      <w:pStyle w:val="Header"/>
      <w:jc w:val="right"/>
    </w:pPr>
    <w:r>
      <w:rPr>
        <w:sz w:val="16"/>
      </w:rPr>
      <w:t>DATA SCIENCE WITH PYTHON ANALYST INTERNSHIP | WEEK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107762">
    <w:abstractNumId w:val="8"/>
  </w:num>
  <w:num w:numId="2" w16cid:durableId="1956212525">
    <w:abstractNumId w:val="6"/>
  </w:num>
  <w:num w:numId="3" w16cid:durableId="2126580857">
    <w:abstractNumId w:val="5"/>
  </w:num>
  <w:num w:numId="4" w16cid:durableId="863250547">
    <w:abstractNumId w:val="4"/>
  </w:num>
  <w:num w:numId="5" w16cid:durableId="424763094">
    <w:abstractNumId w:val="7"/>
  </w:num>
  <w:num w:numId="6" w16cid:durableId="900796140">
    <w:abstractNumId w:val="3"/>
  </w:num>
  <w:num w:numId="7" w16cid:durableId="1470435463">
    <w:abstractNumId w:val="2"/>
  </w:num>
  <w:num w:numId="8" w16cid:durableId="2023898642">
    <w:abstractNumId w:val="1"/>
  </w:num>
  <w:num w:numId="9" w16cid:durableId="1864707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6671"/>
    <w:rsid w:val="00394E89"/>
    <w:rsid w:val="00443F77"/>
    <w:rsid w:val="005E3313"/>
    <w:rsid w:val="006E1D39"/>
    <w:rsid w:val="0070212B"/>
    <w:rsid w:val="00802710"/>
    <w:rsid w:val="00884C3B"/>
    <w:rsid w:val="008A3DC2"/>
    <w:rsid w:val="008A7462"/>
    <w:rsid w:val="00904441"/>
    <w:rsid w:val="00A27B38"/>
    <w:rsid w:val="00A3793A"/>
    <w:rsid w:val="00AA1D8D"/>
    <w:rsid w:val="00B47730"/>
    <w:rsid w:val="00B6216B"/>
    <w:rsid w:val="00C6708E"/>
    <w:rsid w:val="00CB0664"/>
    <w:rsid w:val="00D63017"/>
    <w:rsid w:val="00D6632E"/>
    <w:rsid w:val="00DA6978"/>
    <w:rsid w:val="00DB3402"/>
    <w:rsid w:val="00F0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0EFC47"/>
  <w14:defaultImageDpi w14:val="300"/>
  <w15:docId w15:val="{082434FA-BCC6-434E-A9BC-A37A055F4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B85C2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352A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B85C24"/>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97212">
      <w:bodyDiv w:val="1"/>
      <w:marLeft w:val="0"/>
      <w:marRight w:val="0"/>
      <w:marTop w:val="0"/>
      <w:marBottom w:val="0"/>
      <w:divBdr>
        <w:top w:val="none" w:sz="0" w:space="0" w:color="auto"/>
        <w:left w:val="none" w:sz="0" w:space="0" w:color="auto"/>
        <w:bottom w:val="none" w:sz="0" w:space="0" w:color="auto"/>
        <w:right w:val="none" w:sz="0" w:space="0" w:color="auto"/>
      </w:divBdr>
    </w:div>
    <w:div w:id="75321980">
      <w:bodyDiv w:val="1"/>
      <w:marLeft w:val="0"/>
      <w:marRight w:val="0"/>
      <w:marTop w:val="0"/>
      <w:marBottom w:val="0"/>
      <w:divBdr>
        <w:top w:val="none" w:sz="0" w:space="0" w:color="auto"/>
        <w:left w:val="none" w:sz="0" w:space="0" w:color="auto"/>
        <w:bottom w:val="none" w:sz="0" w:space="0" w:color="auto"/>
        <w:right w:val="none" w:sz="0" w:space="0" w:color="auto"/>
      </w:divBdr>
    </w:div>
    <w:div w:id="94332712">
      <w:bodyDiv w:val="1"/>
      <w:marLeft w:val="0"/>
      <w:marRight w:val="0"/>
      <w:marTop w:val="0"/>
      <w:marBottom w:val="0"/>
      <w:divBdr>
        <w:top w:val="none" w:sz="0" w:space="0" w:color="auto"/>
        <w:left w:val="none" w:sz="0" w:space="0" w:color="auto"/>
        <w:bottom w:val="none" w:sz="0" w:space="0" w:color="auto"/>
        <w:right w:val="none" w:sz="0" w:space="0" w:color="auto"/>
      </w:divBdr>
    </w:div>
    <w:div w:id="138767542">
      <w:bodyDiv w:val="1"/>
      <w:marLeft w:val="0"/>
      <w:marRight w:val="0"/>
      <w:marTop w:val="0"/>
      <w:marBottom w:val="0"/>
      <w:divBdr>
        <w:top w:val="none" w:sz="0" w:space="0" w:color="auto"/>
        <w:left w:val="none" w:sz="0" w:space="0" w:color="auto"/>
        <w:bottom w:val="none" w:sz="0" w:space="0" w:color="auto"/>
        <w:right w:val="none" w:sz="0" w:space="0" w:color="auto"/>
      </w:divBdr>
    </w:div>
    <w:div w:id="234974125">
      <w:bodyDiv w:val="1"/>
      <w:marLeft w:val="0"/>
      <w:marRight w:val="0"/>
      <w:marTop w:val="0"/>
      <w:marBottom w:val="0"/>
      <w:divBdr>
        <w:top w:val="none" w:sz="0" w:space="0" w:color="auto"/>
        <w:left w:val="none" w:sz="0" w:space="0" w:color="auto"/>
        <w:bottom w:val="none" w:sz="0" w:space="0" w:color="auto"/>
        <w:right w:val="none" w:sz="0" w:space="0" w:color="auto"/>
      </w:divBdr>
    </w:div>
    <w:div w:id="752900810">
      <w:bodyDiv w:val="1"/>
      <w:marLeft w:val="0"/>
      <w:marRight w:val="0"/>
      <w:marTop w:val="0"/>
      <w:marBottom w:val="0"/>
      <w:divBdr>
        <w:top w:val="none" w:sz="0" w:space="0" w:color="auto"/>
        <w:left w:val="none" w:sz="0" w:space="0" w:color="auto"/>
        <w:bottom w:val="none" w:sz="0" w:space="0" w:color="auto"/>
        <w:right w:val="none" w:sz="0" w:space="0" w:color="auto"/>
      </w:divBdr>
    </w:div>
    <w:div w:id="769546489">
      <w:bodyDiv w:val="1"/>
      <w:marLeft w:val="0"/>
      <w:marRight w:val="0"/>
      <w:marTop w:val="0"/>
      <w:marBottom w:val="0"/>
      <w:divBdr>
        <w:top w:val="none" w:sz="0" w:space="0" w:color="auto"/>
        <w:left w:val="none" w:sz="0" w:space="0" w:color="auto"/>
        <w:bottom w:val="none" w:sz="0" w:space="0" w:color="auto"/>
        <w:right w:val="none" w:sz="0" w:space="0" w:color="auto"/>
      </w:divBdr>
    </w:div>
    <w:div w:id="1731997743">
      <w:bodyDiv w:val="1"/>
      <w:marLeft w:val="0"/>
      <w:marRight w:val="0"/>
      <w:marTop w:val="0"/>
      <w:marBottom w:val="0"/>
      <w:divBdr>
        <w:top w:val="none" w:sz="0" w:space="0" w:color="auto"/>
        <w:left w:val="none" w:sz="0" w:space="0" w:color="auto"/>
        <w:bottom w:val="none" w:sz="0" w:space="0" w:color="auto"/>
        <w:right w:val="none" w:sz="0" w:space="0" w:color="auto"/>
      </w:divBdr>
    </w:div>
    <w:div w:id="1840342114">
      <w:bodyDiv w:val="1"/>
      <w:marLeft w:val="0"/>
      <w:marRight w:val="0"/>
      <w:marTop w:val="0"/>
      <w:marBottom w:val="0"/>
      <w:divBdr>
        <w:top w:val="none" w:sz="0" w:space="0" w:color="auto"/>
        <w:left w:val="none" w:sz="0" w:space="0" w:color="auto"/>
        <w:bottom w:val="none" w:sz="0" w:space="0" w:color="auto"/>
        <w:right w:val="none" w:sz="0" w:space="0" w:color="auto"/>
      </w:divBdr>
    </w:div>
    <w:div w:id="19790648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2379</Words>
  <Characters>13561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Gnaneswar Muppur</cp:lastModifiedBy>
  <cp:revision>3</cp:revision>
  <dcterms:created xsi:type="dcterms:W3CDTF">2026-10-24T15:12:00Z</dcterms:created>
  <dcterms:modified xsi:type="dcterms:W3CDTF">2026-10-24T17:09:00Z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6116f8d7729c52a92247917310d63a5281bc8044b95fd21b6a2a719b7fac8b9c</vt:lpwstr>
  </property>
</Properties>
</file>