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r w:rsidDel="00000000" w:rsidR="00000000" w:rsidRPr="00000000">
        <w:rPr>
          <w:rtl w:val="0"/>
        </w:rPr>
        <w:t xml:space="preserve">Sample Title for Data Science Final Project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1 and Student 2</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sectPr>
          <w:headerReference r:id="rId6" w:type="default"/>
          <w:footerReference r:id="rId7" w:type="default"/>
          <w:pgSz w:h="15840" w:w="12240"/>
          <w:pgMar w:bottom="1247" w:top="990" w:left="1080" w:right="1080" w:header="0" w:footer="0"/>
          <w:pgNumType w:start="1"/>
          <w:cols w:equalWidth="0"/>
        </w:sect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 —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This is a template for IEEE-style submission to be used for data science lab, adapted from an open-source IEEE template. The various components of your paper [title, text, heads, etc.] are already defined on the style sheet, as illustrated by the portions given in this document.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template, modified in MS Word 2003 and saved as Word 97-2003 &amp; 6.0/95 RTF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II. PROCEDURE FOR PAPER SUBMISSION</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Selecting a Template (Heading 2)</w:t>
      </w:r>
      <w:r w:rsidDel="00000000" w:rsidR="00000000" w:rsidRPr="00000000">
        <w:rPr>
          <w:rtl w:val="0"/>
        </w:rPr>
      </w:r>
    </w:p>
    <w:p w:rsidR="00000000" w:rsidDel="00000000" w:rsidP="00000000" w:rsidRDefault="00000000" w:rsidRPr="00000000" w14:paraId="0000000F">
      <w:pPr>
        <w:jc w:val="both"/>
        <w:rPr>
          <w:b w:val="1"/>
          <w:sz w:val="8"/>
          <w:szCs w:val="8"/>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confirm that you have the correct template for your paper size. This template has been tailored for output on the US-letter paper size.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8"/>
          <w:szCs w:val="8"/>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  Maintaining the Integrity of the Specifications</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8"/>
          <w:szCs w:val="8"/>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4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III. MATH</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kind of pagination anywhere in the paper. Do not number text heads-the template will do that for you.</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Finally, complete content and organizational editing before formatting. Please take note of the following items when proofreading spelling and grammar:</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Abbreviations and Acronyms</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  Units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58" w:right="0" w:hanging="158"/>
        <w:jc w:val="both"/>
        <w:rPr>
          <w:rFonts w:ascii="Times New Roman" w:cs="Times New Roman" w:eastAsia="Times New Roman" w:hAnsi="Times New Roman"/>
          <w:b w:val="0"/>
          <w:i w:val="0"/>
          <w:color w:val="000000"/>
          <w:sz w:val="20"/>
          <w:szCs w:val="2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either SI (MKS) or CGS as primary units. (SI units are encouraged.) English units may be used as secondary units (in parentheses). An exception would be the use of English units as identifiers in trade, such as 3.5-inch disk drive</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58" w:right="0" w:hanging="158"/>
        <w:jc w:val="both"/>
        <w:rPr>
          <w:rFonts w:ascii="Times New Roman" w:cs="Times New Roman" w:eastAsia="Times New Roman" w:hAnsi="Times New Roman"/>
          <w:b w:val="0"/>
          <w:i w:val="0"/>
          <w:color w:val="000000"/>
          <w:sz w:val="20"/>
          <w:szCs w:val="2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Avoid combining SI and CGS units, </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58" w:right="0" w:hanging="158"/>
        <w:jc w:val="both"/>
        <w:rPr>
          <w:rFonts w:ascii="Times New Roman" w:cs="Times New Roman" w:eastAsia="Times New Roman" w:hAnsi="Times New Roman"/>
          <w:b w:val="0"/>
          <w:i w:val="0"/>
          <w:color w:val="000000"/>
          <w:sz w:val="20"/>
          <w:szCs w:val="2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a zero before decimal points: 0.25, not .25. Use cm3, not cc (bullet list)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  Equations</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 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ab/>
        <w:tab/>
      </w:r>
      <m:oMath>
        <m:r>
          <m:t>α</m:t>
        </m:r>
        <m:r>
          <w:rPr>
            <w:rFonts w:ascii="Cambria Math" w:cs="Cambria Math" w:eastAsia="Cambria Math" w:hAnsi="Cambria Math"/>
            <w:b w:val="0"/>
            <w:i w:val="1"/>
            <w:smallCaps w:val="0"/>
            <w:strike w:val="0"/>
            <w:color w:val="000000"/>
            <w:sz w:val="21"/>
            <w:szCs w:val="21"/>
            <w:u w:val="none"/>
            <w:shd w:fill="auto" w:val="clear"/>
            <w:vertAlign w:val="baseline"/>
          </w:rPr>
          <m:t xml:space="preserve">+</m:t>
        </m:r>
        <m:r>
          <w:rPr>
            <w:rFonts w:ascii="Cambria Math" w:cs="Cambria Math" w:eastAsia="Cambria Math" w:hAnsi="Cambria Math"/>
            <w:b w:val="0"/>
            <w:i w:val="1"/>
            <w:smallCaps w:val="0"/>
            <w:strike w:val="0"/>
            <w:color w:val="000000"/>
            <w:sz w:val="21"/>
            <w:szCs w:val="21"/>
            <w:u w:val="none"/>
            <w:shd w:fill="auto" w:val="clear"/>
            <w:vertAlign w:val="baseline"/>
          </w:rPr>
          <m:t>β</m:t>
        </m:r>
        <m:r>
          <w:rPr>
            <w:rFonts w:ascii="Cambria Math" w:cs="Cambria Math" w:eastAsia="Cambria Math" w:hAnsi="Cambria Math"/>
            <w:b w:val="0"/>
            <w:i w:val="1"/>
            <w:smallCaps w:val="0"/>
            <w:strike w:val="0"/>
            <w:color w:val="000000"/>
            <w:sz w:val="21"/>
            <w:szCs w:val="21"/>
            <w:u w:val="none"/>
            <w:shd w:fill="auto" w:val="clear"/>
            <w:vertAlign w:val="baseline"/>
          </w:rPr>
          <m:t xml:space="preserve">=</m:t>
        </m:r>
        <m:r>
          <w:rPr>
            <w:rFonts w:ascii="Cambria Math" w:cs="Cambria Math" w:eastAsia="Cambria Math" w:hAnsi="Cambria Math"/>
            <w:b w:val="0"/>
            <w:i w:val="1"/>
            <w:smallCaps w:val="0"/>
            <w:strike w:val="0"/>
            <w:color w:val="000000"/>
            <w:sz w:val="21"/>
            <w:szCs w:val="21"/>
            <w:u w:val="none"/>
            <w:shd w:fill="auto" w:val="clear"/>
            <w:vertAlign w:val="baseline"/>
          </w:rPr>
          <m:t>χ</m:t>
        </m:r>
        <m:r>
          <w:rPr>
            <w:rFonts w:ascii="Cambria Math" w:cs="Cambria Math" w:eastAsia="Cambria Math" w:hAnsi="Cambria Math"/>
            <w:b w:val="0"/>
            <w:i w:val="1"/>
            <w:smallCaps w:val="0"/>
            <w:strike w:val="0"/>
            <w:color w:val="000000"/>
            <w:sz w:val="21"/>
            <w:szCs w:val="21"/>
            <w:u w:val="none"/>
            <w:shd w:fill="auto" w:val="clear"/>
            <w:vertAlign w:val="baseline"/>
          </w:rPr>
          <m:t xml:space="preserve">.</m:t>
        </m:r>
      </m:oMath>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2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that the equation is centered using a center tab stop. Be sure that the symbols in your equation have been defined before or immediately following the equation. Use (1), not Eq. (1) or equation (1), except at the beginning of a sentence: Equation (1) is . .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  Some Common Mistakes</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58" w:right="0" w:hanging="158"/>
        <w:jc w:val="both"/>
        <w:rPr>
          <w:rFonts w:ascii="Times New Roman" w:cs="Times New Roman" w:eastAsia="Times New Roman" w:hAnsi="Times New Roman"/>
          <w:b w:val="0"/>
          <w:i w:val="0"/>
          <w:color w:val="000000"/>
          <w:sz w:val="20"/>
          <w:szCs w:val="2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word data is plural, not singular.</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58" w:right="0" w:hanging="158"/>
        <w:jc w:val="both"/>
        <w:rPr>
          <w:rFonts w:ascii="Times New Roman" w:cs="Times New Roman" w:eastAsia="Times New Roman" w:hAnsi="Times New Roman"/>
          <w:b w:val="0"/>
          <w:i w:val="0"/>
          <w:color w:val="000000"/>
          <w:sz w:val="20"/>
          <w:szCs w:val="2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subscript for the permeability of vacuum </w:t>
      </w:r>
      <m:oMath>
        <m:sSub>
          <m:sSubPr>
            <m:ctrlPr>
              <w:rPr>
                <w:rFonts w:ascii="Cambria Math" w:cs="Cambria Math" w:eastAsia="Cambria Math" w:hAnsi="Cambria Math"/>
                <w:b w:val="0"/>
                <w:i w:val="1"/>
                <w:smallCaps w:val="0"/>
                <w:strike w:val="0"/>
                <w:color w:val="000000"/>
                <w:sz w:val="20"/>
                <w:szCs w:val="20"/>
                <w:u w:val="none"/>
                <w:shd w:fill="auto" w:val="clear"/>
                <w:vertAlign w:val="baseline"/>
              </w:rPr>
            </m:ctrlPr>
          </m:sSubPr>
          <m:e>
            <m:r>
              <m:t>μ</m:t>
            </m:r>
          </m:e>
          <m:sub>
            <m:r>
              <w:rPr>
                <w:rFonts w:ascii="Cambria Math" w:cs="Cambria Math" w:eastAsia="Cambria Math" w:hAnsi="Cambria Math"/>
                <w:b w:val="0"/>
                <w:i w:val="1"/>
                <w:smallCaps w:val="0"/>
                <w:strike w:val="0"/>
                <w:color w:val="000000"/>
                <w:sz w:val="20"/>
                <w:szCs w:val="20"/>
                <w:u w:val="none"/>
                <w:shd w:fill="auto" w:val="clear"/>
                <w:vertAlign w:val="baseline"/>
              </w:rPr>
              <m:t xml:space="preserve">0</m:t>
            </m:r>
          </m:sub>
        </m:sSub>
      </m:oMat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other common scientific constants, is zero with subscript formatting, not a lowercase letter o.</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58" w:right="0" w:hanging="158"/>
        <w:jc w:val="both"/>
        <w:rPr>
          <w:rFonts w:ascii="Times New Roman" w:cs="Times New Roman" w:eastAsia="Times New Roman" w:hAnsi="Times New Roman"/>
          <w:b w:val="0"/>
          <w:i w:val="0"/>
          <w:color w:val="000000"/>
          <w:sz w:val="20"/>
          <w:szCs w:val="2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IV. USING THE TEMPLATE</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Open this file with Microsoft Word, Google Docs, Apple Pages, or any other compatible document editing tool, and make the desired changes. Save this file as a PDF once you are done, and submit the PDF as your report.</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Headings, etc.</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Text heads organize the topics on a relational, hierarchical basis. For example, the paper title is the primary text head because all subsequent material relates and elaborates on this one topic. If there are two or more sub-topics, the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next level head (uppercase Roman numerals) should be used and, conversely, if there are not at least two sub-topics, then no subheads should be introduced. Styles named Heading 1, Heading 2, Heading 3, and Heading 4 are prescribed.</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  Figures and Tables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V. CONCLUSIONS</w:t>
      </w:r>
      <w:r w:rsidDel="00000000" w:rsidR="00000000" w:rsidRPr="00000000">
        <w:rPr>
          <w:rtl w:val="0"/>
        </w:rPr>
      </w:r>
    </w:p>
    <w:p w:rsidR="00000000" w:rsidDel="00000000" w:rsidP="00000000" w:rsidRDefault="00000000" w:rsidRPr="00000000" w14:paraId="0000004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Your conclusion goes here.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conclusion might elaborate on the importance of the work or suggest applications and extensions. </w:t>
      </w:r>
      <w:r w:rsidDel="00000000" w:rsidR="00000000" w:rsidRPr="00000000">
        <w:br w:type="column"/>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mallCaps w:val="1"/>
          <w:sz w:val="20"/>
          <w:szCs w:val="20"/>
        </w:rPr>
      </w:pPr>
      <w:r w:rsidDel="00000000" w:rsidR="00000000" w:rsidRPr="00000000">
        <w:rPr>
          <w:smallCaps w:val="1"/>
          <w:sz w:val="20"/>
          <w:szCs w:val="20"/>
          <w:rtl w:val="0"/>
        </w:rPr>
        <w:t xml:space="preserve">Table 1</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mallCaps w:val="1"/>
          <w:sz w:val="20"/>
          <w:szCs w:val="20"/>
        </w:rPr>
      </w:pPr>
      <w:r w:rsidDel="00000000" w:rsidR="00000000" w:rsidRPr="00000000">
        <w:rPr>
          <w:smallCaps w:val="1"/>
          <w:sz w:val="20"/>
          <w:szCs w:val="20"/>
          <w:rtl w:val="0"/>
        </w:rPr>
        <w:t xml:space="preserve">An Example of a Table</w:t>
      </w:r>
    </w:p>
    <w:tbl>
      <w:tblPr>
        <w:tblStyle w:val="Table1"/>
        <w:tblW w:w="18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915"/>
        <w:tblGridChange w:id="0">
          <w:tblGrid>
            <w:gridCol w:w="945"/>
            <w:gridCol w:w="915"/>
          </w:tblGrid>
        </w:tblGridChange>
      </w:tblGrid>
      <w:tr>
        <w:trPr>
          <w:trHeight w:val="340" w:hRule="atLeast"/>
        </w:trP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jc w:val="center"/>
              <w:rPr>
                <w:sz w:val="18"/>
                <w:szCs w:val="18"/>
              </w:rPr>
            </w:pPr>
            <w:r w:rsidDel="00000000" w:rsidR="00000000" w:rsidRPr="00000000">
              <w:rPr>
                <w:sz w:val="18"/>
                <w:szCs w:val="18"/>
                <w:rtl w:val="0"/>
              </w:rPr>
              <w:t xml:space="preserve">One</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jc w:val="center"/>
              <w:rPr>
                <w:sz w:val="18"/>
                <w:szCs w:val="18"/>
              </w:rPr>
            </w:pPr>
            <w:r w:rsidDel="00000000" w:rsidR="00000000" w:rsidRPr="00000000">
              <w:rPr>
                <w:sz w:val="18"/>
                <w:szCs w:val="18"/>
                <w:rtl w:val="0"/>
              </w:rPr>
              <w:t xml:space="preserve">Two</w:t>
            </w:r>
          </w:p>
        </w:tc>
      </w:tr>
      <w:tr>
        <w:trPr>
          <w:trHeight w:val="320" w:hRule="atLeast"/>
        </w:trP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jc w:val="center"/>
              <w:rPr>
                <w:sz w:val="18"/>
                <w:szCs w:val="18"/>
              </w:rPr>
            </w:pPr>
            <w:r w:rsidDel="00000000" w:rsidR="00000000" w:rsidRPr="00000000">
              <w:rPr>
                <w:sz w:val="18"/>
                <w:szCs w:val="18"/>
                <w:rtl w:val="0"/>
              </w:rPr>
              <w:t xml:space="preserve">Three</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jc w:val="center"/>
              <w:rPr>
                <w:sz w:val="18"/>
                <w:szCs w:val="18"/>
              </w:rPr>
            </w:pPr>
            <w:r w:rsidDel="00000000" w:rsidR="00000000" w:rsidRPr="00000000">
              <w:rPr>
                <w:sz w:val="18"/>
                <w:szCs w:val="18"/>
                <w:rtl w:val="0"/>
              </w:rPr>
              <w:t xml:space="preserve">Four</w:t>
            </w:r>
          </w:p>
        </w:tc>
      </w:tr>
    </w:tb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mallCaps w:val="1"/>
          <w:sz w:val="20"/>
          <w:szCs w:val="20"/>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mallCaps w:val="1"/>
          <w:sz w:val="20"/>
          <w:szCs w:val="20"/>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Pr>
        <mc:AlternateContent>
          <mc:Choice Requires="wpg">
            <w:drawing>
              <wp:inline distB="114300" distT="114300" distL="114300" distR="114300">
                <wp:extent cx="3086100" cy="1028700"/>
                <wp:effectExtent b="0" l="0" r="0" t="0"/>
                <wp:docPr id="1" name=""/>
                <a:graphic>
                  <a:graphicData uri="http://schemas.microsoft.com/office/word/2010/wordprocessingShape">
                    <wps:wsp>
                      <wps:cNvSpPr/>
                      <wps:cNvPr id="2" name="Shape 2"/>
                      <wps:spPr>
                        <a:xfrm>
                          <a:off x="399775" y="242975"/>
                          <a:ext cx="6207600" cy="20595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086100" cy="1028700"/>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086100" cy="1028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2">
      <w:pPr>
        <w:spacing w:line="276" w:lineRule="auto"/>
        <w:jc w:val="center"/>
        <w:rPr>
          <w:sz w:val="16"/>
          <w:szCs w:val="16"/>
        </w:rPr>
      </w:pPr>
      <w:r w:rsidDel="00000000" w:rsidR="00000000" w:rsidRPr="00000000">
        <w:rPr>
          <w:sz w:val="16"/>
          <w:szCs w:val="16"/>
          <w:rtl w:val="0"/>
        </w:rPr>
        <w:t xml:space="preserve">Fig. 1. Caption for the figure</w:t>
      </w:r>
    </w:p>
    <w:p w:rsidR="00000000" w:rsidDel="00000000" w:rsidP="00000000" w:rsidRDefault="00000000" w:rsidRPr="00000000" w14:paraId="00000053">
      <w:pPr>
        <w:jc w:val="both"/>
        <w:rPr>
          <w:sz w:val="20"/>
          <w:szCs w:val="20"/>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APPENDIX</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Appendices should appear before the acknowledgment.</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3"/>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 publications that you reference for your final report should be indicated in this section below in appropriate format. Refer to some of these examples for formatting.</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A.B. Smith, C.D. Jones, and E.F. Roberts, “Article Title,”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Journal</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Publisher, Location, pp. 1-10, Date.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Jones, C.D., A.B. Smith, and E.F. Roberts,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Book Title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Publisher, Location, Date.</w:t>
      </w:r>
      <w:r w:rsidDel="00000000" w:rsidR="00000000" w:rsidRPr="00000000">
        <w:rPr>
          <w:rtl w:val="0"/>
        </w:rPr>
      </w:r>
    </w:p>
    <w:sectPr>
      <w:type w:val="continuous"/>
      <w:pgSz w:h="15840" w:w="12240"/>
      <w:pgMar w:bottom="1247" w:top="720" w:left="1080" w:right="1080" w:header="0" w:footer="720"/>
      <w:cols w:equalWidth="0" w:num="2">
        <w:col w:space="346" w:w="4867"/>
        <w:col w:space="0" w:w="486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58" w:hanging="158"/>
      </w:pPr>
      <w:rPr>
        <w:smallCaps w:val="0"/>
        <w:strike w:val="0"/>
        <w:shd w:fill="auto" w:val="clear"/>
        <w:vertAlign w:val="baseline"/>
      </w:rPr>
    </w:lvl>
    <w:lvl w:ilvl="1">
      <w:start w:val="1"/>
      <w:numFmt w:val="bullet"/>
      <w:lvlText w:val="•"/>
      <w:lvlJc w:val="left"/>
      <w:pPr>
        <w:ind w:left="758" w:hanging="158"/>
      </w:pPr>
      <w:rPr>
        <w:smallCaps w:val="0"/>
        <w:strike w:val="0"/>
        <w:shd w:fill="auto" w:val="clear"/>
        <w:vertAlign w:val="baseline"/>
      </w:rPr>
    </w:lvl>
    <w:lvl w:ilvl="2">
      <w:start w:val="1"/>
      <w:numFmt w:val="bullet"/>
      <w:lvlText w:val="•"/>
      <w:lvlJc w:val="left"/>
      <w:pPr>
        <w:ind w:left="1358" w:hanging="157.99999999999977"/>
      </w:pPr>
      <w:rPr>
        <w:smallCaps w:val="0"/>
        <w:strike w:val="0"/>
        <w:shd w:fill="auto" w:val="clear"/>
        <w:vertAlign w:val="baseline"/>
      </w:rPr>
    </w:lvl>
    <w:lvl w:ilvl="3">
      <w:start w:val="1"/>
      <w:numFmt w:val="bullet"/>
      <w:lvlText w:val="•"/>
      <w:lvlJc w:val="left"/>
      <w:pPr>
        <w:ind w:left="1958" w:hanging="158"/>
      </w:pPr>
      <w:rPr>
        <w:smallCaps w:val="0"/>
        <w:strike w:val="0"/>
        <w:shd w:fill="auto" w:val="clear"/>
        <w:vertAlign w:val="baseline"/>
      </w:rPr>
    </w:lvl>
    <w:lvl w:ilvl="4">
      <w:start w:val="1"/>
      <w:numFmt w:val="bullet"/>
      <w:lvlText w:val="•"/>
      <w:lvlJc w:val="left"/>
      <w:pPr>
        <w:ind w:left="2558" w:hanging="158"/>
      </w:pPr>
      <w:rPr>
        <w:smallCaps w:val="0"/>
        <w:strike w:val="0"/>
        <w:shd w:fill="auto" w:val="clear"/>
        <w:vertAlign w:val="baseline"/>
      </w:rPr>
    </w:lvl>
    <w:lvl w:ilvl="5">
      <w:start w:val="1"/>
      <w:numFmt w:val="bullet"/>
      <w:lvlText w:val="•"/>
      <w:lvlJc w:val="left"/>
      <w:pPr>
        <w:ind w:left="3158" w:hanging="158"/>
      </w:pPr>
      <w:rPr>
        <w:smallCaps w:val="0"/>
        <w:strike w:val="0"/>
        <w:shd w:fill="auto" w:val="clear"/>
        <w:vertAlign w:val="baseline"/>
      </w:rPr>
    </w:lvl>
    <w:lvl w:ilvl="6">
      <w:start w:val="1"/>
      <w:numFmt w:val="bullet"/>
      <w:lvlText w:val="•"/>
      <w:lvlJc w:val="left"/>
      <w:pPr>
        <w:ind w:left="3758" w:hanging="158"/>
      </w:pPr>
      <w:rPr>
        <w:smallCaps w:val="0"/>
        <w:strike w:val="0"/>
        <w:shd w:fill="auto" w:val="clear"/>
        <w:vertAlign w:val="baseline"/>
      </w:rPr>
    </w:lvl>
    <w:lvl w:ilvl="7">
      <w:start w:val="1"/>
      <w:numFmt w:val="bullet"/>
      <w:lvlText w:val="•"/>
      <w:lvlJc w:val="left"/>
      <w:pPr>
        <w:ind w:left="4358" w:hanging="158"/>
      </w:pPr>
      <w:rPr>
        <w:smallCaps w:val="0"/>
        <w:strike w:val="0"/>
        <w:shd w:fill="auto" w:val="clear"/>
        <w:vertAlign w:val="baseline"/>
      </w:rPr>
    </w:lvl>
    <w:lvl w:ilvl="8">
      <w:start w:val="1"/>
      <w:numFmt w:val="bullet"/>
      <w:lvlText w:val="•"/>
      <w:lvlJc w:val="left"/>
      <w:pPr>
        <w:ind w:left="4958" w:hanging="158"/>
      </w:pPr>
      <w:rPr>
        <w:smallCaps w:val="0"/>
        <w:strike w:val="0"/>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1"/>
      <w:strike w:val="0"/>
      <w:color w:val="000000"/>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