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6CA2FCE" w:rsidR="00705D42" w:rsidRPr="000B05B1" w:rsidRDefault="00350E60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1/25/2025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454663D" w:rsidR="00705D42" w:rsidRPr="000B05B1" w:rsidRDefault="00350E60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Noelle Bishop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660A8F24" w:rsidR="00705D42" w:rsidRPr="000B05B1" w:rsidRDefault="00C863B5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Completed sections 1, </w:t>
            </w:r>
            <w:r w:rsidR="00672ECA">
              <w:rPr>
                <w:rFonts w:eastAsia="Times New Roman" w:cstheme="minorHAnsi"/>
                <w:b/>
                <w:bCs/>
              </w:rPr>
              <w:t xml:space="preserve">2, </w:t>
            </w:r>
            <w:r w:rsidR="00C51FB7">
              <w:rPr>
                <w:rFonts w:eastAsia="Times New Roman" w:cstheme="minorHAnsi"/>
                <w:b/>
                <w:bCs/>
              </w:rPr>
              <w:t>3, 4, and 5.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ACC9E22" w14:textId="3A76C1A5" w:rsidR="00705D42" w:rsidRPr="000B05B1" w:rsidRDefault="00705D42" w:rsidP="00EE1401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7EC15D1F" w14:textId="656B1712" w:rsidR="004609FD" w:rsidRPr="00EE1401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bookmarkEnd w:id="0"/>
    <w:bookmarkEnd w:id="1"/>
    <w:bookmarkEnd w:id="2"/>
    <w:bookmarkEnd w:id="3"/>
    <w:bookmarkEnd w:id="4"/>
    <w:bookmarkEnd w:id="5"/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t>Developer</w:t>
      </w:r>
    </w:p>
    <w:p w14:paraId="4EBFDCD8" w14:textId="6CF95D0D" w:rsidR="531DB269" w:rsidRDefault="00AC119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Noelle Bishop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CFF1B4C" w14:textId="6033E7BF" w:rsidR="003A2F8A" w:rsidRPr="0002323D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3EC7E1F4" w14:textId="5F900129" w:rsidR="531DB269" w:rsidRDefault="004B58A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is a consulting company that deals with </w:t>
      </w:r>
      <w:r w:rsidR="00C66CBE">
        <w:rPr>
          <w:rFonts w:cstheme="minorHAnsi"/>
          <w:color w:val="000000" w:themeColor="text1"/>
        </w:rPr>
        <w:t>customers’ personal information</w:t>
      </w:r>
      <w:r>
        <w:rPr>
          <w:rFonts w:cstheme="minorHAnsi"/>
          <w:color w:val="000000" w:themeColor="text1"/>
        </w:rPr>
        <w:t xml:space="preserve"> to </w:t>
      </w:r>
      <w:r w:rsidR="00C66CBE">
        <w:rPr>
          <w:rFonts w:cstheme="minorHAnsi"/>
          <w:color w:val="000000" w:themeColor="text1"/>
        </w:rPr>
        <w:t>create financial plans for them. Client trust is crucial for the continued success of the company</w:t>
      </w:r>
      <w:r w:rsidR="00302041">
        <w:rPr>
          <w:rFonts w:cstheme="minorHAnsi"/>
          <w:color w:val="000000" w:themeColor="text1"/>
        </w:rPr>
        <w:t>, as customers would likely not stay with or consider Artemis Financial in the event of a data breach. With loss of trust comes loss of profits, so secu</w:t>
      </w:r>
      <w:r w:rsidR="00E06D26">
        <w:rPr>
          <w:rFonts w:cstheme="minorHAnsi"/>
          <w:color w:val="000000" w:themeColor="text1"/>
        </w:rPr>
        <w:t>re software is a must.</w:t>
      </w:r>
      <w:r w:rsidR="00AD1D5F">
        <w:rPr>
          <w:rFonts w:cstheme="minorHAnsi"/>
          <w:color w:val="000000" w:themeColor="text1"/>
        </w:rPr>
        <w:t xml:space="preserve"> </w:t>
      </w:r>
      <w:r w:rsidR="00FA6371">
        <w:rPr>
          <w:rFonts w:cstheme="minorHAnsi"/>
          <w:color w:val="000000" w:themeColor="text1"/>
        </w:rPr>
        <w:t>C</w:t>
      </w:r>
      <w:r w:rsidR="00D4347C">
        <w:rPr>
          <w:rFonts w:cstheme="minorHAnsi"/>
          <w:color w:val="000000" w:themeColor="text1"/>
        </w:rPr>
        <w:t xml:space="preserve">onsidering the global average cost of a data breach is </w:t>
      </w:r>
      <w:r w:rsidR="00024699">
        <w:rPr>
          <w:rFonts w:cstheme="minorHAnsi"/>
          <w:color w:val="000000" w:themeColor="text1"/>
        </w:rPr>
        <w:t xml:space="preserve">approximately </w:t>
      </w:r>
      <w:r w:rsidR="00884F1A">
        <w:rPr>
          <w:rFonts w:cstheme="minorHAnsi"/>
          <w:color w:val="000000" w:themeColor="text1"/>
        </w:rPr>
        <w:t>$4</w:t>
      </w:r>
      <w:r w:rsidR="00184469">
        <w:rPr>
          <w:rFonts w:cstheme="minorHAnsi"/>
          <w:color w:val="000000" w:themeColor="text1"/>
        </w:rPr>
        <w:t>.88 million</w:t>
      </w:r>
      <w:r w:rsidR="00FA6371">
        <w:rPr>
          <w:rFonts w:cstheme="minorHAnsi"/>
          <w:color w:val="000000" w:themeColor="text1"/>
        </w:rPr>
        <w:t>, per IBM’s 2024 report</w:t>
      </w:r>
      <w:r w:rsidR="00184469">
        <w:rPr>
          <w:rFonts w:cstheme="minorHAnsi"/>
          <w:color w:val="000000" w:themeColor="text1"/>
        </w:rPr>
        <w:t xml:space="preserve">, </w:t>
      </w:r>
      <w:r w:rsidR="00B7287D">
        <w:rPr>
          <w:rFonts w:cstheme="minorHAnsi"/>
          <w:color w:val="000000" w:themeColor="text1"/>
        </w:rPr>
        <w:t>investing in security ahead of development can save the company money moving forward.</w:t>
      </w:r>
    </w:p>
    <w:p w14:paraId="12C6A67D" w14:textId="77777777" w:rsidR="000B5F69" w:rsidRDefault="000B5F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C495887" w14:textId="40B7A69F" w:rsidR="000B5F69" w:rsidRDefault="000B5F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Artemis Financial may </w:t>
      </w:r>
      <w:r w:rsidR="003B21D9">
        <w:rPr>
          <w:rFonts w:cstheme="minorHAnsi"/>
          <w:color w:val="000000" w:themeColor="text1"/>
        </w:rPr>
        <w:t xml:space="preserve">have clients globally, </w:t>
      </w:r>
      <w:r w:rsidR="00B81ED2">
        <w:rPr>
          <w:rFonts w:cstheme="minorHAnsi"/>
          <w:color w:val="000000" w:themeColor="text1"/>
        </w:rPr>
        <w:t>meaning they</w:t>
      </w:r>
      <w:r w:rsidR="003B34C8">
        <w:rPr>
          <w:rFonts w:cstheme="minorHAnsi"/>
          <w:color w:val="000000" w:themeColor="text1"/>
        </w:rPr>
        <w:t xml:space="preserve"> must comply with international</w:t>
      </w:r>
      <w:r w:rsidR="0091153A">
        <w:rPr>
          <w:rFonts w:cstheme="minorHAnsi"/>
          <w:color w:val="000000" w:themeColor="text1"/>
        </w:rPr>
        <w:t xml:space="preserve"> standards and laws for data protection. It’s in their best interest to protect their clients’ data so as not to incur a fine or further legal action</w:t>
      </w:r>
      <w:r w:rsidR="008861A1">
        <w:rPr>
          <w:rFonts w:cstheme="minorHAnsi"/>
          <w:color w:val="000000" w:themeColor="text1"/>
        </w:rPr>
        <w:t>.</w:t>
      </w:r>
      <w:r w:rsidR="005710AA">
        <w:rPr>
          <w:rFonts w:cstheme="minorHAnsi"/>
          <w:color w:val="000000" w:themeColor="text1"/>
        </w:rPr>
        <w:t xml:space="preserve"> For example, violating the General Data Protection Regulation (GDPR)</w:t>
      </w:r>
      <w:r w:rsidR="00945025">
        <w:rPr>
          <w:rFonts w:cstheme="minorHAnsi"/>
          <w:color w:val="000000" w:themeColor="text1"/>
        </w:rPr>
        <w:t xml:space="preserve">, which applies to companies that </w:t>
      </w:r>
      <w:r w:rsidR="00D7624C">
        <w:rPr>
          <w:rFonts w:cstheme="minorHAnsi"/>
          <w:color w:val="000000" w:themeColor="text1"/>
        </w:rPr>
        <w:t xml:space="preserve">use data of people in the European Union (EU), </w:t>
      </w:r>
      <w:r w:rsidR="00C35510">
        <w:rPr>
          <w:rFonts w:cstheme="minorHAnsi"/>
          <w:color w:val="000000" w:themeColor="text1"/>
        </w:rPr>
        <w:t>results in significant fines</w:t>
      </w:r>
      <w:r w:rsidR="00526A06">
        <w:rPr>
          <w:rFonts w:cstheme="minorHAnsi"/>
          <w:color w:val="000000" w:themeColor="text1"/>
        </w:rPr>
        <w:t xml:space="preserve"> in the event of a violating data breach.</w:t>
      </w:r>
    </w:p>
    <w:p w14:paraId="653E0D9F" w14:textId="77777777" w:rsidR="008E6F76" w:rsidRDefault="008E6F7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6711BB" w14:textId="3578F90B" w:rsidR="008E6F76" w:rsidRDefault="001526A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Clients’ sensitive financial information is</w:t>
      </w:r>
      <w:r w:rsidR="00974E60">
        <w:rPr>
          <w:rFonts w:cstheme="minorHAnsi"/>
          <w:color w:val="000000" w:themeColor="text1"/>
        </w:rPr>
        <w:t xml:space="preserve"> a possible target for attack. Cybercriminals may use this data to</w:t>
      </w:r>
      <w:r w:rsidR="00294AC9">
        <w:rPr>
          <w:rFonts w:cstheme="minorHAnsi"/>
          <w:color w:val="000000" w:themeColor="text1"/>
        </w:rPr>
        <w:t xml:space="preserve"> </w:t>
      </w:r>
      <w:r w:rsidR="00AF2643">
        <w:rPr>
          <w:rFonts w:cstheme="minorHAnsi"/>
          <w:color w:val="000000" w:themeColor="text1"/>
        </w:rPr>
        <w:t xml:space="preserve">commit identity theft or fraud. </w:t>
      </w:r>
      <w:r w:rsidR="00B37A7F">
        <w:rPr>
          <w:rFonts w:cstheme="minorHAnsi"/>
          <w:color w:val="000000" w:themeColor="text1"/>
        </w:rPr>
        <w:t xml:space="preserve">Artemis Financial may be directly targeted via a ransomware attack in which criminals perform a distributed denial of service (DDoS) attack or implant malware </w:t>
      </w:r>
      <w:r w:rsidR="00E33B5D">
        <w:rPr>
          <w:rFonts w:cstheme="minorHAnsi"/>
          <w:color w:val="000000" w:themeColor="text1"/>
        </w:rPr>
        <w:t>with the intent of receiving a ransom.</w:t>
      </w:r>
    </w:p>
    <w:p w14:paraId="01656CD2" w14:textId="77777777" w:rsidR="00721810" w:rsidRDefault="0072181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5F87BC0" w14:textId="5D5D23B6" w:rsidR="00721810" w:rsidRPr="000B05B1" w:rsidRDefault="00791B5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Building a RESTful API</w:t>
      </w:r>
      <w:r w:rsidR="006263D2">
        <w:rPr>
          <w:rFonts w:cstheme="minorHAnsi"/>
          <w:color w:val="000000" w:themeColor="text1"/>
        </w:rPr>
        <w:t xml:space="preserve"> for </w:t>
      </w:r>
      <w:r w:rsidR="008E6F76">
        <w:rPr>
          <w:rFonts w:cstheme="minorHAnsi"/>
          <w:color w:val="000000" w:themeColor="text1"/>
        </w:rPr>
        <w:t>a modern web application</w:t>
      </w:r>
      <w:r w:rsidR="007F36E4">
        <w:rPr>
          <w:rFonts w:cstheme="minorHAnsi"/>
          <w:color w:val="000000" w:themeColor="text1"/>
        </w:rPr>
        <w:t xml:space="preserve"> </w:t>
      </w:r>
      <w:r w:rsidR="006263D2">
        <w:rPr>
          <w:rFonts w:cstheme="minorHAnsi"/>
          <w:color w:val="000000" w:themeColor="text1"/>
        </w:rPr>
        <w:t xml:space="preserve">can be made simpler by using existing frameworks, libraries, and </w:t>
      </w:r>
      <w:r w:rsidR="008E6F76">
        <w:rPr>
          <w:rFonts w:cstheme="minorHAnsi"/>
          <w:color w:val="000000" w:themeColor="text1"/>
        </w:rPr>
        <w:t xml:space="preserve">open-source tools, such as the Spring framework for Java. </w:t>
      </w:r>
      <w:r w:rsidR="00E33B5D">
        <w:rPr>
          <w:rFonts w:cstheme="minorHAnsi"/>
          <w:color w:val="000000" w:themeColor="text1"/>
        </w:rPr>
        <w:t xml:space="preserve">However, these tools must be kept up-to-date and frequently checked for vulnerabilities </w:t>
      </w:r>
      <w:r w:rsidR="00B70C0C">
        <w:rPr>
          <w:rFonts w:cstheme="minorHAnsi"/>
          <w:color w:val="000000" w:themeColor="text1"/>
        </w:rPr>
        <w:t>to</w:t>
      </w:r>
      <w:r w:rsidR="00E33B5D">
        <w:rPr>
          <w:rFonts w:cstheme="minorHAnsi"/>
          <w:color w:val="000000" w:themeColor="text1"/>
        </w:rPr>
        <w:t xml:space="preserve"> remain secure.</w:t>
      </w:r>
      <w:r w:rsidR="00B70C0C">
        <w:rPr>
          <w:rFonts w:cstheme="minorHAnsi"/>
          <w:color w:val="000000" w:themeColor="text1"/>
        </w:rPr>
        <w:t xml:space="preserve"> </w:t>
      </w:r>
      <w:r w:rsidR="00003A36">
        <w:rPr>
          <w:rFonts w:cstheme="minorHAnsi"/>
          <w:color w:val="000000" w:themeColor="text1"/>
        </w:rPr>
        <w:t>Frequent static testing is a must</w:t>
      </w:r>
      <w:r w:rsidR="00025A29">
        <w:rPr>
          <w:rFonts w:cstheme="minorHAnsi"/>
          <w:color w:val="000000" w:themeColor="text1"/>
        </w:rPr>
        <w:t xml:space="preserve">, </w:t>
      </w:r>
      <w:r w:rsidR="006424B0">
        <w:rPr>
          <w:rFonts w:cstheme="minorHAnsi"/>
          <w:color w:val="000000" w:themeColor="text1"/>
        </w:rPr>
        <w:t>and in-code security considerations (like input validation) must still be implemented</w:t>
      </w:r>
      <w:r w:rsidR="00FA6371">
        <w:rPr>
          <w:rFonts w:cstheme="minorHAnsi"/>
          <w:color w:val="000000" w:themeColor="text1"/>
        </w:rPr>
        <w:t xml:space="preserve"> to protect against injection attacks, data tampering, and general software misuse</w:t>
      </w:r>
      <w:r w:rsidR="006424B0">
        <w:rPr>
          <w:rFonts w:cstheme="minorHAnsi"/>
          <w:color w:val="000000" w:themeColor="text1"/>
        </w:rPr>
        <w:t>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5D983A8" w14:textId="1FFB518D" w:rsidR="003A2F8A" w:rsidRPr="00E0099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1154AEC4" w14:textId="77B742E5" w:rsidR="00EC20CC" w:rsidRDefault="00EC20CC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Input Validation</w:t>
      </w:r>
    </w:p>
    <w:p w14:paraId="2C1F83B8" w14:textId="3B26B4A4" w:rsidR="00BB31E1" w:rsidRDefault="00A20CDA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This web application aims to provide an online experience for users of Artemis Financial. </w:t>
      </w:r>
      <w:r w:rsidR="0008691F">
        <w:rPr>
          <w:rFonts w:cstheme="minorHAnsi"/>
          <w:color w:val="000000" w:themeColor="text1"/>
        </w:rPr>
        <w:t>Features like creating an account, logging into an account, or submitting data into input fields are likely features</w:t>
      </w:r>
      <w:r w:rsidR="00607A05">
        <w:rPr>
          <w:rFonts w:cstheme="minorHAnsi"/>
          <w:color w:val="000000" w:themeColor="text1"/>
        </w:rPr>
        <w:t xml:space="preserve"> given the nature of the services rendered. </w:t>
      </w:r>
      <w:r w:rsidR="00674F35">
        <w:rPr>
          <w:rFonts w:cstheme="minorHAnsi"/>
          <w:color w:val="000000" w:themeColor="text1"/>
        </w:rPr>
        <w:t>Any user</w:t>
      </w:r>
      <w:r w:rsidR="00C63A2E">
        <w:rPr>
          <w:rFonts w:cstheme="minorHAnsi"/>
          <w:color w:val="000000" w:themeColor="text1"/>
        </w:rPr>
        <w:t>-</w:t>
      </w:r>
      <w:proofErr w:type="gramStart"/>
      <w:r w:rsidR="00674F35">
        <w:rPr>
          <w:rFonts w:cstheme="minorHAnsi"/>
          <w:color w:val="000000" w:themeColor="text1"/>
        </w:rPr>
        <w:t>inputted</w:t>
      </w:r>
      <w:proofErr w:type="gramEnd"/>
      <w:r w:rsidR="00674F35">
        <w:rPr>
          <w:rFonts w:cstheme="minorHAnsi"/>
          <w:color w:val="000000" w:themeColor="text1"/>
        </w:rPr>
        <w:t xml:space="preserve"> data is untrusted data until it is validated and sanitized</w:t>
      </w:r>
      <w:r w:rsidR="00C63A2E">
        <w:rPr>
          <w:rFonts w:cstheme="minorHAnsi"/>
          <w:color w:val="000000" w:themeColor="text1"/>
        </w:rPr>
        <w:t xml:space="preserve"> since it has the potential to perform injection or denial of service (DoS) attacks. </w:t>
      </w:r>
    </w:p>
    <w:p w14:paraId="6892E257" w14:textId="588C16D4" w:rsidR="00CB2F38" w:rsidRDefault="00CB2F38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APIs</w:t>
      </w:r>
    </w:p>
    <w:p w14:paraId="78C4C95A" w14:textId="6B757DE7" w:rsidR="005A61F5" w:rsidRDefault="005A61F5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is a web application that uses a RESTful API</w:t>
      </w:r>
      <w:r w:rsidR="008B40EA">
        <w:rPr>
          <w:rFonts w:cstheme="minorHAnsi"/>
          <w:color w:val="000000" w:themeColor="text1"/>
        </w:rPr>
        <w:t>, so ensuring its security is a crucial aspect of development.</w:t>
      </w:r>
      <w:r>
        <w:rPr>
          <w:rFonts w:cstheme="minorHAnsi"/>
          <w:color w:val="000000" w:themeColor="text1"/>
        </w:rPr>
        <w:t xml:space="preserve"> </w:t>
      </w:r>
      <w:r w:rsidR="00692CC0">
        <w:rPr>
          <w:rFonts w:cstheme="minorHAnsi"/>
          <w:color w:val="000000" w:themeColor="text1"/>
        </w:rPr>
        <w:t xml:space="preserve">Straightforward measures can be checked for, like whether the software uses HTTPS rather than HTTP, </w:t>
      </w:r>
      <w:r w:rsidR="002A1FAF">
        <w:rPr>
          <w:rFonts w:cstheme="minorHAnsi"/>
          <w:color w:val="000000" w:themeColor="text1"/>
        </w:rPr>
        <w:t xml:space="preserve">whether API keys and endpoints are exposed, </w:t>
      </w:r>
      <w:r w:rsidR="000C779A">
        <w:rPr>
          <w:rFonts w:cstheme="minorHAnsi"/>
          <w:color w:val="000000" w:themeColor="text1"/>
        </w:rPr>
        <w:t>and whether user input is validated/sanitized before it</w:t>
      </w:r>
      <w:r w:rsidR="00E653CD">
        <w:rPr>
          <w:rFonts w:cstheme="minorHAnsi"/>
          <w:color w:val="000000" w:themeColor="text1"/>
        </w:rPr>
        <w:t>’s processed.</w:t>
      </w:r>
    </w:p>
    <w:p w14:paraId="3DA182C4" w14:textId="31C4C007" w:rsidR="00A6728A" w:rsidRDefault="00A6728A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Cryptography</w:t>
      </w:r>
    </w:p>
    <w:p w14:paraId="133C3E26" w14:textId="5E3E0248" w:rsidR="00A6728A" w:rsidRDefault="0093783A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Given that the web application will be </w:t>
      </w:r>
      <w:r w:rsidR="00395FAF">
        <w:rPr>
          <w:rFonts w:cstheme="minorHAnsi"/>
          <w:color w:val="000000" w:themeColor="text1"/>
        </w:rPr>
        <w:t xml:space="preserve">transferring and storing sensitive customer information, strong cryptography is essential. The application must </w:t>
      </w:r>
      <w:r w:rsidR="00B16A73">
        <w:rPr>
          <w:rFonts w:cstheme="minorHAnsi"/>
          <w:color w:val="000000" w:themeColor="text1"/>
        </w:rPr>
        <w:t>use</w:t>
      </w:r>
      <w:r w:rsidR="00395FAF">
        <w:rPr>
          <w:rFonts w:cstheme="minorHAnsi"/>
          <w:color w:val="000000" w:themeColor="text1"/>
        </w:rPr>
        <w:t xml:space="preserve"> data encryption, </w:t>
      </w:r>
      <w:r w:rsidR="00B07805">
        <w:rPr>
          <w:rFonts w:cstheme="minorHAnsi"/>
          <w:color w:val="000000" w:themeColor="text1"/>
        </w:rPr>
        <w:t>API security</w:t>
      </w:r>
      <w:r w:rsidR="00105D5D">
        <w:rPr>
          <w:rFonts w:cstheme="minorHAnsi"/>
          <w:color w:val="000000" w:themeColor="text1"/>
        </w:rPr>
        <w:t xml:space="preserve">, and </w:t>
      </w:r>
      <w:r w:rsidR="00B07805">
        <w:rPr>
          <w:rFonts w:cstheme="minorHAnsi"/>
          <w:color w:val="000000" w:themeColor="text1"/>
        </w:rPr>
        <w:t xml:space="preserve">user authentication controls. </w:t>
      </w:r>
      <w:r w:rsidR="009D57F3">
        <w:rPr>
          <w:rFonts w:cstheme="minorHAnsi"/>
          <w:color w:val="000000" w:themeColor="text1"/>
        </w:rPr>
        <w:t>A lack of encryption could lead to</w:t>
      </w:r>
      <w:r w:rsidR="002C285C">
        <w:rPr>
          <w:rFonts w:cstheme="minorHAnsi"/>
          <w:color w:val="000000" w:themeColor="text1"/>
        </w:rPr>
        <w:t xml:space="preserve"> unauthorized data access or tampering (i.e., a breach)</w:t>
      </w:r>
      <w:r w:rsidR="009D57F3">
        <w:rPr>
          <w:rFonts w:cstheme="minorHAnsi"/>
          <w:color w:val="000000" w:themeColor="text1"/>
        </w:rPr>
        <w:t xml:space="preserve"> and its costly consequences.</w:t>
      </w:r>
    </w:p>
    <w:p w14:paraId="795021B8" w14:textId="2AC527C1" w:rsidR="531DB269" w:rsidRDefault="00967059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Client/Server</w:t>
      </w:r>
    </w:p>
    <w:p w14:paraId="15CB26EA" w14:textId="5A5EFFB1" w:rsidR="0098756C" w:rsidRDefault="00EA729C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This is a web application that transmits data between </w:t>
      </w:r>
      <w:r w:rsidR="00BB31E1">
        <w:rPr>
          <w:rFonts w:cstheme="minorHAnsi"/>
          <w:color w:val="000000" w:themeColor="text1"/>
        </w:rPr>
        <w:t>users (the client) and Artemis Financial (the server), so it’s a key area to consider for vulnerabilities.</w:t>
      </w:r>
    </w:p>
    <w:p w14:paraId="5EC2C9E7" w14:textId="7D8F2A3F" w:rsidR="008B40EA" w:rsidRDefault="0098756C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Error</w:t>
      </w:r>
    </w:p>
    <w:p w14:paraId="6330D911" w14:textId="1CBED0F0" w:rsidR="0098756C" w:rsidRDefault="00C04E8E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It’s important that</w:t>
      </w:r>
      <w:r w:rsidR="002B1FBB">
        <w:rPr>
          <w:rFonts w:cstheme="minorHAnsi"/>
          <w:color w:val="000000" w:themeColor="text1"/>
        </w:rPr>
        <w:t xml:space="preserve"> any errors or exceptions are caught and properly handled by the program to </w:t>
      </w:r>
      <w:r w:rsidR="003878D1">
        <w:rPr>
          <w:rFonts w:cstheme="minorHAnsi"/>
          <w:color w:val="000000" w:themeColor="text1"/>
        </w:rPr>
        <w:t>keep the software in control.</w:t>
      </w:r>
      <w:r w:rsidR="002B1FBB">
        <w:rPr>
          <w:rFonts w:cstheme="minorHAnsi"/>
          <w:color w:val="000000" w:themeColor="text1"/>
        </w:rPr>
        <w:t xml:space="preserve"> </w:t>
      </w:r>
      <w:r w:rsidR="00776AD8">
        <w:rPr>
          <w:rFonts w:cstheme="minorHAnsi"/>
          <w:color w:val="000000" w:themeColor="text1"/>
        </w:rPr>
        <w:t>Unreviewed error messages may give</w:t>
      </w:r>
      <w:r w:rsidR="00A02033">
        <w:rPr>
          <w:rFonts w:cstheme="minorHAnsi"/>
          <w:color w:val="000000" w:themeColor="text1"/>
        </w:rPr>
        <w:t xml:space="preserve"> away </w:t>
      </w:r>
      <w:r w:rsidR="003878D1">
        <w:rPr>
          <w:rFonts w:cstheme="minorHAnsi"/>
          <w:color w:val="000000" w:themeColor="text1"/>
        </w:rPr>
        <w:t>more information about the innerworkings of the software than intended, possibly providing an “in” for hackers.</w:t>
      </w:r>
      <w:r w:rsidR="00F73B56">
        <w:rPr>
          <w:rFonts w:cstheme="minorHAnsi"/>
          <w:color w:val="000000" w:themeColor="text1"/>
        </w:rPr>
        <w:t xml:space="preserve"> Proper error/exception handling also provides </w:t>
      </w:r>
      <w:proofErr w:type="gramStart"/>
      <w:r w:rsidR="00F73B56">
        <w:rPr>
          <w:rFonts w:cstheme="minorHAnsi"/>
          <w:color w:val="000000" w:themeColor="text1"/>
        </w:rPr>
        <w:t>a smoother</w:t>
      </w:r>
      <w:proofErr w:type="gramEnd"/>
      <w:r w:rsidR="00F73B56">
        <w:rPr>
          <w:rFonts w:cstheme="minorHAnsi"/>
          <w:color w:val="000000" w:themeColor="text1"/>
        </w:rPr>
        <w:t xml:space="preserve"> user experienc</w:t>
      </w:r>
      <w:r w:rsidR="008331F7">
        <w:rPr>
          <w:rFonts w:cstheme="minorHAnsi"/>
          <w:color w:val="000000" w:themeColor="text1"/>
        </w:rPr>
        <w:t>e by displaying succinct, relevant error messages</w:t>
      </w:r>
      <w:r w:rsidR="001E3A9E">
        <w:rPr>
          <w:rFonts w:cstheme="minorHAnsi"/>
          <w:color w:val="000000" w:themeColor="text1"/>
        </w:rPr>
        <w:t xml:space="preserve"> t</w:t>
      </w:r>
      <w:r w:rsidR="00B16A73">
        <w:rPr>
          <w:rFonts w:cstheme="minorHAnsi"/>
          <w:color w:val="000000" w:themeColor="text1"/>
        </w:rPr>
        <w:t>hat</w:t>
      </w:r>
      <w:r w:rsidR="001E3A9E">
        <w:rPr>
          <w:rFonts w:cstheme="minorHAnsi"/>
          <w:color w:val="000000" w:themeColor="text1"/>
        </w:rPr>
        <w:t xml:space="preserve"> guide the user’s actions.</w:t>
      </w:r>
    </w:p>
    <w:p w14:paraId="10F052EE" w14:textId="6F57C6BA" w:rsidR="00967059" w:rsidRDefault="00967059" w:rsidP="00FB6F7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Code Quality</w:t>
      </w:r>
    </w:p>
    <w:p w14:paraId="0D56FB66" w14:textId="6475980C" w:rsidR="00775188" w:rsidRPr="00B23F5A" w:rsidRDefault="001E3A9E" w:rsidP="00FB6F7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Code can run as intended and be error-free when tested, but that doesn’t mean it follows best practices for security or otherwise. </w:t>
      </w:r>
      <w:r w:rsidR="00EA729C">
        <w:rPr>
          <w:rFonts w:cstheme="minorHAnsi"/>
          <w:color w:val="000000" w:themeColor="text1"/>
        </w:rPr>
        <w:t>The code must be reviewed to check for secured API features, input validation, and other defenses.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5FB6472D" w14:textId="296AD5D2" w:rsidR="531DB269" w:rsidRPr="00B96402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0B8F77FC" w14:textId="0E2A12D6" w:rsidR="00832070" w:rsidRDefault="00832070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APIs</w:t>
      </w:r>
      <w:r w:rsidR="00A86D9A">
        <w:rPr>
          <w:rFonts w:cstheme="minorHAnsi"/>
          <w:color w:val="000000" w:themeColor="text1"/>
        </w:rPr>
        <w:t xml:space="preserve"> &amp; Controllers</w:t>
      </w:r>
    </w:p>
    <w:p w14:paraId="16CC7A4F" w14:textId="73CC0334" w:rsidR="00A86D9A" w:rsidRDefault="00675ECF" w:rsidP="00FB6F7D">
      <w:pPr>
        <w:pStyle w:val="ListParagraph"/>
        <w:numPr>
          <w:ilvl w:val="1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Input is collected on</w:t>
      </w:r>
      <w:r w:rsidR="00CC7C43">
        <w:rPr>
          <w:rFonts w:cstheme="minorHAnsi"/>
          <w:color w:val="000000" w:themeColor="text1"/>
        </w:rPr>
        <w:t xml:space="preserve"> line 16 of GreetingController.java, but it is not sanitized before it’s accepted. A lack of input validation equals an insecure endpoint</w:t>
      </w:r>
      <w:r w:rsidR="00636F57">
        <w:rPr>
          <w:rFonts w:cstheme="minorHAnsi"/>
          <w:color w:val="000000" w:themeColor="text1"/>
        </w:rPr>
        <w:t xml:space="preserve">, </w:t>
      </w:r>
      <w:r w:rsidR="00A86D9A">
        <w:rPr>
          <w:rFonts w:cstheme="minorHAnsi"/>
          <w:color w:val="000000" w:themeColor="text1"/>
        </w:rPr>
        <w:t xml:space="preserve">which can lead to an injection </w:t>
      </w:r>
      <w:r w:rsidR="00441B45">
        <w:rPr>
          <w:rFonts w:cstheme="minorHAnsi"/>
          <w:color w:val="000000" w:themeColor="text1"/>
        </w:rPr>
        <w:t xml:space="preserve">or DoS </w:t>
      </w:r>
      <w:r w:rsidR="00A86D9A">
        <w:rPr>
          <w:rFonts w:cstheme="minorHAnsi"/>
          <w:color w:val="000000" w:themeColor="text1"/>
        </w:rPr>
        <w:t>attack.</w:t>
      </w:r>
    </w:p>
    <w:p w14:paraId="5C53FFE4" w14:textId="61FA67AF" w:rsidR="00876DAB" w:rsidRPr="00A86D9A" w:rsidRDefault="0020462C" w:rsidP="00FB6F7D">
      <w:pPr>
        <w:pStyle w:val="ListParagraph"/>
        <w:numPr>
          <w:ilvl w:val="1"/>
          <w:numId w:val="31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same issue is present on line 13 of CRUDController.java. The controller accepts input</w:t>
      </w:r>
      <w:r w:rsidR="00A3601C">
        <w:rPr>
          <w:rFonts w:cstheme="minorHAnsi"/>
          <w:color w:val="000000" w:themeColor="text1"/>
        </w:rPr>
        <w:t xml:space="preserve"> but does not validate it</w:t>
      </w:r>
      <w:r w:rsidR="005F63C2">
        <w:rPr>
          <w:rFonts w:cstheme="minorHAnsi"/>
          <w:color w:val="000000" w:themeColor="text1"/>
        </w:rPr>
        <w:t>.</w:t>
      </w:r>
    </w:p>
    <w:p w14:paraId="4E621EFA" w14:textId="05871471" w:rsidR="005960FD" w:rsidRDefault="0045572D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Access</w:t>
      </w:r>
      <w:r w:rsidR="00970AF9">
        <w:rPr>
          <w:rFonts w:cstheme="minorHAnsi"/>
          <w:color w:val="000000" w:themeColor="text1"/>
        </w:rPr>
        <w:t xml:space="preserve"> &amp; Models</w:t>
      </w:r>
    </w:p>
    <w:p w14:paraId="6E0AC909" w14:textId="559FF77F" w:rsidR="00F94BE0" w:rsidRDefault="00F94BE0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input accepted at line 13 of CRUDController.java is not validated and, instead</w:t>
      </w:r>
      <w:r w:rsidR="0064099C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776068">
        <w:rPr>
          <w:rFonts w:cstheme="minorHAnsi"/>
          <w:color w:val="000000" w:themeColor="text1"/>
        </w:rPr>
        <w:t xml:space="preserve">creates a new </w:t>
      </w:r>
      <w:proofErr w:type="spellStart"/>
      <w:r w:rsidR="00776068">
        <w:rPr>
          <w:rFonts w:cstheme="minorHAnsi"/>
          <w:color w:val="000000" w:themeColor="text1"/>
        </w:rPr>
        <w:t>DocData</w:t>
      </w:r>
      <w:proofErr w:type="spellEnd"/>
      <w:r w:rsidR="00776068">
        <w:rPr>
          <w:rFonts w:cstheme="minorHAnsi"/>
          <w:color w:val="000000" w:themeColor="text1"/>
        </w:rPr>
        <w:t xml:space="preserve"> object with the given input.</w:t>
      </w:r>
      <w:r w:rsidR="00EC21A0">
        <w:rPr>
          <w:rFonts w:cstheme="minorHAnsi"/>
          <w:color w:val="000000" w:themeColor="text1"/>
        </w:rPr>
        <w:t xml:space="preserve"> This puts the database at risk of injection.</w:t>
      </w:r>
    </w:p>
    <w:p w14:paraId="7F418260" w14:textId="55D09084" w:rsidR="008D4D03" w:rsidRDefault="008A0674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database name, user’s username, and user’s password are exposed in the </w:t>
      </w:r>
      <w:r w:rsidR="001D4F18">
        <w:rPr>
          <w:rFonts w:cstheme="minorHAnsi"/>
          <w:color w:val="000000" w:themeColor="text1"/>
        </w:rPr>
        <w:t>code</w:t>
      </w:r>
      <w:r>
        <w:rPr>
          <w:rFonts w:cstheme="minorHAnsi"/>
          <w:color w:val="000000" w:themeColor="text1"/>
        </w:rPr>
        <w:t>. This can be seen clearly on line 27 of DocData.java</w:t>
      </w:r>
      <w:r w:rsidR="002A5FCE">
        <w:rPr>
          <w:rFonts w:cstheme="minorHAnsi"/>
          <w:color w:val="000000" w:themeColor="text1"/>
        </w:rPr>
        <w:t xml:space="preserve"> and is </w:t>
      </w:r>
      <w:r w:rsidR="00D51D94">
        <w:rPr>
          <w:rFonts w:cstheme="minorHAnsi"/>
          <w:color w:val="000000" w:themeColor="text1"/>
        </w:rPr>
        <w:t xml:space="preserve">direct </w:t>
      </w:r>
      <w:r w:rsidR="00C00F4E">
        <w:rPr>
          <w:rFonts w:cstheme="minorHAnsi"/>
          <w:color w:val="000000" w:themeColor="text1"/>
        </w:rPr>
        <w:t>data exposure</w:t>
      </w:r>
      <w:r w:rsidR="002A5FCE">
        <w:rPr>
          <w:rFonts w:cstheme="minorHAnsi"/>
          <w:color w:val="000000" w:themeColor="text1"/>
        </w:rPr>
        <w:t xml:space="preserve"> that could lead to account theft.</w:t>
      </w:r>
    </w:p>
    <w:p w14:paraId="78A7C2FC" w14:textId="5F6250B1" w:rsidR="007E300D" w:rsidRDefault="007C2E9A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D4D03">
        <w:rPr>
          <w:rFonts w:cstheme="minorHAnsi"/>
          <w:color w:val="000000" w:themeColor="text1"/>
        </w:rPr>
        <w:t xml:space="preserve">The public function </w:t>
      </w:r>
      <w:proofErr w:type="spellStart"/>
      <w:r w:rsidRPr="008D4D03">
        <w:rPr>
          <w:rFonts w:cstheme="minorHAnsi"/>
          <w:color w:val="000000" w:themeColor="text1"/>
        </w:rPr>
        <w:t>showInfo</w:t>
      </w:r>
      <w:proofErr w:type="spellEnd"/>
      <w:r w:rsidRPr="008D4D03">
        <w:rPr>
          <w:rFonts w:cstheme="minorHAnsi"/>
          <w:color w:val="000000" w:themeColor="text1"/>
        </w:rPr>
        <w:t>() in customer.java (lines 7-</w:t>
      </w:r>
      <w:r w:rsidR="000527F4">
        <w:rPr>
          <w:rFonts w:cstheme="minorHAnsi"/>
          <w:color w:val="000000" w:themeColor="text1"/>
        </w:rPr>
        <w:t>10</w:t>
      </w:r>
      <w:r w:rsidRPr="008D4D03">
        <w:rPr>
          <w:rFonts w:cstheme="minorHAnsi"/>
          <w:color w:val="000000" w:themeColor="text1"/>
        </w:rPr>
        <w:t>) return</w:t>
      </w:r>
      <w:r w:rsidR="00B16A73">
        <w:rPr>
          <w:rFonts w:cstheme="minorHAnsi"/>
          <w:color w:val="000000" w:themeColor="text1"/>
        </w:rPr>
        <w:t>s</w:t>
      </w:r>
      <w:r w:rsidR="001B0255" w:rsidRPr="008D4D03">
        <w:rPr>
          <w:rFonts w:cstheme="minorHAnsi"/>
          <w:color w:val="000000" w:themeColor="text1"/>
        </w:rPr>
        <w:t xml:space="preserve"> the customer’s account number when called.</w:t>
      </w:r>
      <w:r w:rsidR="008D4D03" w:rsidRPr="008D4D03">
        <w:rPr>
          <w:rFonts w:cstheme="minorHAnsi"/>
          <w:color w:val="000000" w:themeColor="text1"/>
        </w:rPr>
        <w:t xml:space="preserve"> </w:t>
      </w:r>
      <w:r w:rsidR="00786234">
        <w:rPr>
          <w:rFonts w:cstheme="minorHAnsi"/>
          <w:color w:val="000000" w:themeColor="text1"/>
        </w:rPr>
        <w:t>Considering this is sensitive information, i</w:t>
      </w:r>
      <w:r w:rsidR="008D4D03" w:rsidRPr="008D4D03">
        <w:rPr>
          <w:rFonts w:cstheme="minorHAnsi"/>
          <w:color w:val="000000" w:themeColor="text1"/>
        </w:rPr>
        <w:t xml:space="preserve">t should be a private function to </w:t>
      </w:r>
      <w:r w:rsidR="008D4D03">
        <w:rPr>
          <w:rFonts w:cstheme="minorHAnsi"/>
          <w:color w:val="000000" w:themeColor="text1"/>
        </w:rPr>
        <w:t xml:space="preserve">help </w:t>
      </w:r>
      <w:r w:rsidR="008D4D03" w:rsidRPr="008D4D03">
        <w:rPr>
          <w:rFonts w:cstheme="minorHAnsi"/>
          <w:color w:val="000000" w:themeColor="text1"/>
        </w:rPr>
        <w:t>prevent unauthorized access.</w:t>
      </w:r>
    </w:p>
    <w:p w14:paraId="6F456794" w14:textId="470C9DFF" w:rsidR="004E3037" w:rsidRDefault="004E3037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Models</w:t>
      </w:r>
    </w:p>
    <w:p w14:paraId="4F62F1E5" w14:textId="359406F1" w:rsidR="004E3037" w:rsidRPr="004E3037" w:rsidRDefault="009205BF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There’s a lack of input validation and error handling for the deposit(int a) function of customer.java (lines 12-</w:t>
      </w:r>
      <w:r w:rsidR="000527F4">
        <w:rPr>
          <w:rFonts w:cstheme="minorHAnsi"/>
          <w:color w:val="000000" w:themeColor="text1"/>
        </w:rPr>
        <w:t>14).</w:t>
      </w:r>
      <w:r w:rsidR="00D112B3">
        <w:rPr>
          <w:rFonts w:cstheme="minorHAnsi"/>
          <w:color w:val="000000" w:themeColor="text1"/>
        </w:rPr>
        <w:t xml:space="preserve"> </w:t>
      </w:r>
      <w:r w:rsidR="008A1386">
        <w:rPr>
          <w:rFonts w:cstheme="minorHAnsi"/>
          <w:color w:val="000000" w:themeColor="text1"/>
        </w:rPr>
        <w:t xml:space="preserve">Unintended error messages may reveal too much information, especially </w:t>
      </w:r>
      <w:r w:rsidR="00441B45">
        <w:rPr>
          <w:rFonts w:cstheme="minorHAnsi"/>
          <w:color w:val="000000" w:themeColor="text1"/>
        </w:rPr>
        <w:t>regarding</w:t>
      </w:r>
      <w:r w:rsidR="003E36A4">
        <w:rPr>
          <w:rFonts w:cstheme="minorHAnsi"/>
          <w:color w:val="000000" w:themeColor="text1"/>
        </w:rPr>
        <w:t xml:space="preserve"> a customer’s </w:t>
      </w:r>
      <w:proofErr w:type="spellStart"/>
      <w:r w:rsidR="003E36A4">
        <w:rPr>
          <w:rFonts w:cstheme="minorHAnsi"/>
          <w:color w:val="000000" w:themeColor="text1"/>
        </w:rPr>
        <w:t>account_balance</w:t>
      </w:r>
      <w:proofErr w:type="spellEnd"/>
      <w:r w:rsidR="003E36A4">
        <w:rPr>
          <w:rFonts w:cstheme="minorHAnsi"/>
          <w:color w:val="000000" w:themeColor="text1"/>
        </w:rPr>
        <w:t>, the variable being altered.</w:t>
      </w:r>
    </w:p>
    <w:p w14:paraId="6E329626" w14:textId="1BB25A7E" w:rsidR="0045572D" w:rsidRDefault="0045572D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Plug-Ins</w:t>
      </w:r>
    </w:p>
    <w:p w14:paraId="686E7206" w14:textId="3C17F01F" w:rsidR="003D6AAB" w:rsidRDefault="00B16A73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746BB9">
        <w:rPr>
          <w:rFonts w:cstheme="minorHAnsi"/>
          <w:color w:val="000000" w:themeColor="text1"/>
        </w:rPr>
        <w:t>Bouncy Castle dependency is not up to date</w:t>
      </w:r>
      <w:r w:rsidR="005544D9">
        <w:rPr>
          <w:rFonts w:cstheme="minorHAnsi"/>
          <w:color w:val="000000" w:themeColor="text1"/>
        </w:rPr>
        <w:t xml:space="preserve">, resulting in </w:t>
      </w:r>
      <w:r w:rsidR="00591A92">
        <w:rPr>
          <w:rFonts w:cstheme="minorHAnsi"/>
          <w:color w:val="000000" w:themeColor="text1"/>
        </w:rPr>
        <w:t>many vulnerabilities discussed in Static Testing</w:t>
      </w:r>
      <w:r w:rsidR="00746BB9">
        <w:rPr>
          <w:rFonts w:cstheme="minorHAnsi"/>
          <w:color w:val="000000" w:themeColor="text1"/>
        </w:rPr>
        <w:t xml:space="preserve"> (pom.xml</w:t>
      </w:r>
      <w:r w:rsidR="001C24D2">
        <w:rPr>
          <w:rFonts w:cstheme="minorHAnsi"/>
          <w:color w:val="000000" w:themeColor="text1"/>
        </w:rPr>
        <w:t>, lines 27-31</w:t>
      </w:r>
      <w:r w:rsidR="00746BB9">
        <w:rPr>
          <w:rFonts w:cstheme="minorHAnsi"/>
          <w:color w:val="000000" w:themeColor="text1"/>
        </w:rPr>
        <w:t>).</w:t>
      </w:r>
    </w:p>
    <w:p w14:paraId="59DF49D2" w14:textId="4F5F9095" w:rsidR="00746BB9" w:rsidRDefault="00B16A73" w:rsidP="00FB6F7D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746BB9">
        <w:rPr>
          <w:rFonts w:cstheme="minorHAnsi"/>
          <w:color w:val="000000" w:themeColor="text1"/>
        </w:rPr>
        <w:t>Spring Framework is not up to date</w:t>
      </w:r>
      <w:r w:rsidR="00591A92">
        <w:rPr>
          <w:rFonts w:cstheme="minorHAnsi"/>
          <w:color w:val="000000" w:themeColor="text1"/>
        </w:rPr>
        <w:t>, resulting in many vulnerabilities discussed in Static Testing</w:t>
      </w:r>
      <w:r w:rsidR="00746BB9">
        <w:rPr>
          <w:rFonts w:cstheme="minorHAnsi"/>
          <w:color w:val="000000" w:themeColor="text1"/>
        </w:rPr>
        <w:t xml:space="preserve"> (pom.xml</w:t>
      </w:r>
      <w:r w:rsidR="001C24D2">
        <w:rPr>
          <w:rFonts w:cstheme="minorHAnsi"/>
          <w:color w:val="000000" w:themeColor="text1"/>
        </w:rPr>
        <w:t>, lines 5-10</w:t>
      </w:r>
      <w:r w:rsidR="00746BB9">
        <w:rPr>
          <w:rFonts w:cstheme="minorHAnsi"/>
          <w:color w:val="000000" w:themeColor="text1"/>
        </w:rPr>
        <w:t>).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92788E" w14:textId="75FECDCE" w:rsidR="003A2F8A" w:rsidRPr="00DF3EDD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5D781AC7" w14:textId="77777777" w:rsidR="00DF3EDD" w:rsidRDefault="00FC1747" w:rsidP="00DF3EDD">
      <w:pPr>
        <w:keepNext/>
        <w:suppressAutoHyphens/>
        <w:spacing w:after="0" w:line="240" w:lineRule="auto"/>
        <w:contextualSpacing/>
        <w:jc w:val="center"/>
      </w:pPr>
      <w:r>
        <w:rPr>
          <w:noProof/>
        </w:rPr>
        <w:drawing>
          <wp:inline distT="0" distB="0" distL="0" distR="0" wp14:anchorId="445D5611" wp14:editId="068B5670">
            <wp:extent cx="6096000" cy="2705426"/>
            <wp:effectExtent l="19050" t="19050" r="19050" b="19050"/>
            <wp:docPr id="48973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7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651" cy="27128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F56CC9" w14:textId="7247F61F" w:rsidR="005533E1" w:rsidRPr="005533E1" w:rsidRDefault="00DF3EDD" w:rsidP="005533E1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Dependency Report Overview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768"/>
        <w:gridCol w:w="2701"/>
        <w:gridCol w:w="2802"/>
        <w:gridCol w:w="1094"/>
        <w:gridCol w:w="1440"/>
      </w:tblGrid>
      <w:tr w:rsidR="00716860" w14:paraId="714CCE44" w14:textId="3872AF60" w:rsidTr="00D9222A">
        <w:tc>
          <w:tcPr>
            <w:tcW w:w="1768" w:type="dxa"/>
          </w:tcPr>
          <w:p w14:paraId="5CAFC4C0" w14:textId="1CD3E72C" w:rsidR="00837AFF" w:rsidRDefault="00837AFF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Dependency File</w:t>
            </w:r>
          </w:p>
        </w:tc>
        <w:tc>
          <w:tcPr>
            <w:tcW w:w="2701" w:type="dxa"/>
          </w:tcPr>
          <w:p w14:paraId="5E1BD6CF" w14:textId="5F2BF65B" w:rsidR="00837AFF" w:rsidRDefault="00837AFF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CVE(s)</w:t>
            </w:r>
          </w:p>
        </w:tc>
        <w:tc>
          <w:tcPr>
            <w:tcW w:w="2802" w:type="dxa"/>
          </w:tcPr>
          <w:p w14:paraId="6D0CB3F7" w14:textId="4B38D3FD" w:rsidR="00837AFF" w:rsidRDefault="004456B5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Description</w:t>
            </w:r>
            <w:r w:rsidR="00105681">
              <w:rPr>
                <w:rFonts w:cstheme="minorHAnsi"/>
                <w:color w:val="000000" w:themeColor="text1"/>
              </w:rPr>
              <w:t>/Risks</w:t>
            </w:r>
          </w:p>
        </w:tc>
        <w:tc>
          <w:tcPr>
            <w:tcW w:w="1094" w:type="dxa"/>
          </w:tcPr>
          <w:p w14:paraId="1B60F2BC" w14:textId="42A95BFE" w:rsidR="00837AFF" w:rsidRDefault="00837AFF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Solution</w:t>
            </w:r>
          </w:p>
        </w:tc>
        <w:tc>
          <w:tcPr>
            <w:tcW w:w="1440" w:type="dxa"/>
          </w:tcPr>
          <w:p w14:paraId="22BEB7AA" w14:textId="7BC97D91" w:rsidR="00837AFF" w:rsidRDefault="00837AFF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Attribution</w:t>
            </w:r>
          </w:p>
        </w:tc>
      </w:tr>
      <w:tr w:rsidR="00640A5D" w14:paraId="0EC4781B" w14:textId="3B52B116" w:rsidTr="00D9222A">
        <w:tc>
          <w:tcPr>
            <w:tcW w:w="1768" w:type="dxa"/>
          </w:tcPr>
          <w:p w14:paraId="2A91FAD8" w14:textId="09EFBAB3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533E1">
              <w:rPr>
                <w:rFonts w:cstheme="minorHAnsi"/>
                <w:color w:val="000000" w:themeColor="text1"/>
              </w:rPr>
              <w:t>bcprov-jdk15on-1.46.jar</w:t>
            </w:r>
          </w:p>
        </w:tc>
        <w:tc>
          <w:tcPr>
            <w:tcW w:w="2701" w:type="dxa"/>
          </w:tcPr>
          <w:p w14:paraId="5CA60BC4" w14:textId="26A9F80D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</w:t>
            </w:r>
            <w:r w:rsidRPr="00946CF7">
              <w:rPr>
                <w:rFonts w:cstheme="minorHAnsi"/>
                <w:color w:val="000000" w:themeColor="text1"/>
              </w:rPr>
              <w:t>2024-34447</w:t>
            </w:r>
          </w:p>
          <w:p w14:paraId="109DBAF2" w14:textId="29B2A053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</w:t>
            </w:r>
            <w:r w:rsidRPr="00946CF7">
              <w:rPr>
                <w:rFonts w:cstheme="minorHAnsi"/>
                <w:color w:val="000000" w:themeColor="text1"/>
              </w:rPr>
              <w:t>2016-100</w:t>
            </w:r>
            <w:r>
              <w:rPr>
                <w:rFonts w:cstheme="minorHAnsi"/>
                <w:color w:val="000000" w:themeColor="text1"/>
              </w:rPr>
              <w:t>0</w:t>
            </w:r>
            <w:r w:rsidRPr="00912854">
              <w:rPr>
                <w:rFonts w:cstheme="minorHAnsi"/>
                <w:color w:val="000000" w:themeColor="text1"/>
              </w:rPr>
              <w:t>338</w:t>
            </w:r>
          </w:p>
          <w:p w14:paraId="1DE3551C" w14:textId="03EC8CA3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2854">
              <w:rPr>
                <w:rFonts w:cstheme="minorHAnsi"/>
                <w:color w:val="000000" w:themeColor="text1"/>
              </w:rPr>
              <w:t>CVE-2016-1000</w:t>
            </w:r>
            <w:r>
              <w:rPr>
                <w:rFonts w:cstheme="minorHAnsi"/>
                <w:color w:val="000000" w:themeColor="text1"/>
              </w:rPr>
              <w:t>342</w:t>
            </w:r>
          </w:p>
          <w:p w14:paraId="0C7FE8A0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2854">
              <w:rPr>
                <w:rFonts w:cstheme="minorHAnsi"/>
                <w:color w:val="000000" w:themeColor="text1"/>
              </w:rPr>
              <w:t>CVE-2016-1000</w:t>
            </w:r>
            <w:r>
              <w:rPr>
                <w:rFonts w:cstheme="minorHAnsi"/>
                <w:color w:val="000000" w:themeColor="text1"/>
              </w:rPr>
              <w:t>343</w:t>
            </w:r>
          </w:p>
          <w:p w14:paraId="343A6FFB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CVE-2024-29857</w:t>
            </w:r>
          </w:p>
          <w:p w14:paraId="39E708CE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2854">
              <w:rPr>
                <w:rFonts w:cstheme="minorHAnsi"/>
                <w:color w:val="000000" w:themeColor="text1"/>
              </w:rPr>
              <w:t>CVE-2016-1000</w:t>
            </w:r>
            <w:r>
              <w:rPr>
                <w:rFonts w:cstheme="minorHAnsi"/>
                <w:color w:val="000000" w:themeColor="text1"/>
              </w:rPr>
              <w:t>344</w:t>
            </w:r>
          </w:p>
          <w:p w14:paraId="4259DCFF" w14:textId="23B2B5B1" w:rsidR="00640A5D" w:rsidRPr="00B22B8E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31208">
              <w:rPr>
                <w:rFonts w:cstheme="minorHAnsi"/>
                <w:color w:val="000000" w:themeColor="text1"/>
              </w:rPr>
              <w:t>CVE-2016-1000352</w:t>
            </w:r>
          </w:p>
          <w:p w14:paraId="27DB02D9" w14:textId="4D538303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 w:rsidRPr="004A5C25">
              <w:rPr>
                <w:rFonts w:cstheme="minorHAnsi"/>
                <w:color w:val="000000" w:themeColor="text1"/>
              </w:rPr>
              <w:t>CVE-2024-30171</w:t>
            </w:r>
          </w:p>
          <w:p w14:paraId="17033ECA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2854">
              <w:rPr>
                <w:rFonts w:cstheme="minorHAnsi"/>
                <w:color w:val="000000" w:themeColor="text1"/>
              </w:rPr>
              <w:t>CVE-2016-1000</w:t>
            </w:r>
            <w:r>
              <w:rPr>
                <w:rFonts w:cstheme="minorHAnsi"/>
                <w:color w:val="000000" w:themeColor="text1"/>
              </w:rPr>
              <w:t>341</w:t>
            </w:r>
          </w:p>
          <w:p w14:paraId="4950D81A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2854">
              <w:rPr>
                <w:rFonts w:cstheme="minorHAnsi"/>
                <w:color w:val="000000" w:themeColor="text1"/>
              </w:rPr>
              <w:t>CVE-2016-1000</w:t>
            </w:r>
            <w:r>
              <w:rPr>
                <w:rFonts w:cstheme="minorHAnsi"/>
                <w:color w:val="000000" w:themeColor="text1"/>
              </w:rPr>
              <w:t>345</w:t>
            </w:r>
          </w:p>
          <w:p w14:paraId="637B94AB" w14:textId="346EA738" w:rsidR="00640A5D" w:rsidRPr="000E2548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CVE-2017-13098</w:t>
            </w:r>
          </w:p>
          <w:p w14:paraId="6FCEAC46" w14:textId="28BEB4E2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CVE-2020-15522</w:t>
            </w:r>
          </w:p>
          <w:p w14:paraId="48A84EAD" w14:textId="18C4362F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CVE-2020-0187</w:t>
            </w:r>
          </w:p>
          <w:p w14:paraId="117DAF82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CVE-2023-33202</w:t>
            </w:r>
          </w:p>
          <w:p w14:paraId="44EC2C27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CVE-2020-26939</w:t>
            </w:r>
          </w:p>
          <w:p w14:paraId="4886CCB5" w14:textId="0E81E2D3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CVE-2023-33201</w:t>
            </w:r>
          </w:p>
          <w:p w14:paraId="2B838EAF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CVE-2016-1000339</w:t>
            </w:r>
          </w:p>
          <w:p w14:paraId="321DA21B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CVE-2015-7940</w:t>
            </w:r>
          </w:p>
          <w:p w14:paraId="2493138A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CVE-2018-5382</w:t>
            </w:r>
          </w:p>
          <w:p w14:paraId="4D4BE60C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CVE-2013-1624</w:t>
            </w:r>
          </w:p>
          <w:p w14:paraId="3097D82D" w14:textId="77777777" w:rsidR="00640A5D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CVE-2016-1000346</w:t>
            </w:r>
          </w:p>
          <w:p w14:paraId="3D50F8ED" w14:textId="636169D6" w:rsidR="00640A5D" w:rsidRPr="00912854" w:rsidRDefault="00640A5D" w:rsidP="00FB6F7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CVE-2015-6644</w:t>
            </w:r>
          </w:p>
        </w:tc>
        <w:tc>
          <w:tcPr>
            <w:tcW w:w="2802" w:type="dxa"/>
          </w:tcPr>
          <w:p w14:paraId="7D6F5964" w14:textId="782208B4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FE2799">
              <w:rPr>
                <w:rFonts w:cstheme="minorHAnsi"/>
                <w:color w:val="000000" w:themeColor="text1"/>
              </w:rPr>
              <w:lastRenderedPageBreak/>
              <w:t>Improper certificate validation</w:t>
            </w:r>
          </w:p>
          <w:p w14:paraId="0B75DB97" w14:textId="355ACC00" w:rsidR="00640A5D" w:rsidRDefault="00640A5D" w:rsidP="00FB6F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C32E50">
              <w:rPr>
                <w:rFonts w:cstheme="minorHAnsi"/>
                <w:color w:val="000000" w:themeColor="text1"/>
              </w:rPr>
              <w:t>Possible signature injection</w:t>
            </w:r>
          </w:p>
          <w:p w14:paraId="2A7E23BC" w14:textId="4CB4EC15" w:rsidR="00640A5D" w:rsidRDefault="00640A5D" w:rsidP="00FB6F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#2</w:t>
            </w:r>
          </w:p>
          <w:p w14:paraId="4FAC5C92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DE74F7">
              <w:rPr>
                <w:rFonts w:cstheme="minorHAnsi"/>
                <w:color w:val="000000" w:themeColor="text1"/>
              </w:rPr>
              <w:t>Weak key generation</w:t>
            </w:r>
          </w:p>
          <w:p w14:paraId="164B0D69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Excessive CPU consumption</w:t>
            </w:r>
          </w:p>
          <w:p w14:paraId="258C2733" w14:textId="77777777" w:rsidR="00640A5D" w:rsidRPr="00912854" w:rsidRDefault="00640A5D" w:rsidP="00FB6F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 w:rsidRPr="00205B27">
              <w:rPr>
                <w:rFonts w:cstheme="minorHAnsi"/>
                <w:color w:val="000000" w:themeColor="text1"/>
              </w:rPr>
              <w:t>Unsupported/unsafe use of ECB mode</w:t>
            </w:r>
          </w:p>
          <w:p w14:paraId="5C62A6F8" w14:textId="0BECE3F8" w:rsidR="00640A5D" w:rsidRPr="00B22B8E" w:rsidRDefault="00640A5D" w:rsidP="00FB6F7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#6</w:t>
            </w:r>
          </w:p>
          <w:p w14:paraId="2A7DCFEF" w14:textId="497BA103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</w:t>
            </w:r>
            <w:r w:rsidRPr="00FE2799">
              <w:rPr>
                <w:rFonts w:cstheme="minorHAnsi"/>
                <w:color w:val="000000" w:themeColor="text1"/>
              </w:rPr>
              <w:t>iming-based leakage</w:t>
            </w:r>
          </w:p>
          <w:p w14:paraId="57FF9ABD" w14:textId="77777777" w:rsidR="00640A5D" w:rsidRPr="00E24A4E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Timing attack during signature generation</w:t>
            </w:r>
          </w:p>
          <w:p w14:paraId="2273BE73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Padding oracle attack</w:t>
            </w:r>
          </w:p>
          <w:p w14:paraId="102E36F9" w14:textId="3227DE1B" w:rsidR="00640A5D" w:rsidRPr="000E2548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“ROBOT”, i.e., exposure of private key</w:t>
            </w:r>
          </w:p>
          <w:p w14:paraId="70AD48DB" w14:textId="7E7EB953" w:rsidR="00640A5D" w:rsidRPr="00015BDE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Exposure of private key information</w:t>
            </w:r>
          </w:p>
          <w:p w14:paraId="70549B5E" w14:textId="3757A426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015BDE">
              <w:rPr>
                <w:rFonts w:cstheme="minorHAnsi"/>
                <w:color w:val="000000" w:themeColor="text1"/>
              </w:rPr>
              <w:t xml:space="preserve">Local information </w:t>
            </w:r>
            <w:r>
              <w:rPr>
                <w:rFonts w:cstheme="minorHAnsi"/>
                <w:color w:val="000000" w:themeColor="text1"/>
              </w:rPr>
              <w:t>disclosure without privileges</w:t>
            </w:r>
          </w:p>
          <w:p w14:paraId="75EBD46B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OutOfMemoryError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(DoS attack)</w:t>
            </w:r>
          </w:p>
          <w:p w14:paraId="376DF33A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Sensitive information obtained through exception leak</w:t>
            </w:r>
          </w:p>
          <w:p w14:paraId="72FE2D3D" w14:textId="3C8E4586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LDAP injection vulnerability</w:t>
            </w:r>
          </w:p>
          <w:p w14:paraId="0212DE21" w14:textId="34BD0844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Ability to leak information through table access</w:t>
            </w:r>
          </w:p>
          <w:p w14:paraId="5B1D4DCC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“Invalid curve attack”</w:t>
            </w:r>
          </w:p>
          <w:p w14:paraId="2FE7E870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Compromised BKS </w:t>
            </w:r>
            <w:proofErr w:type="gramStart"/>
            <w:r>
              <w:rPr>
                <w:rFonts w:cstheme="minorHAnsi"/>
                <w:color w:val="000000" w:themeColor="text1"/>
              </w:rPr>
              <w:t>keystore</w:t>
            </w:r>
            <w:proofErr w:type="gramEnd"/>
          </w:p>
          <w:p w14:paraId="415F5C65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Distinguishing and plaintext-recovery attacks</w:t>
            </w:r>
          </w:p>
          <w:p w14:paraId="6FF4E32D" w14:textId="77777777" w:rsidR="00640A5D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Invalid keys reveal private key information</w:t>
            </w:r>
          </w:p>
          <w:p w14:paraId="666A685F" w14:textId="6AC89325" w:rsidR="00640A5D" w:rsidRPr="00FE2799" w:rsidRDefault="00640A5D" w:rsidP="00FB6F7D">
            <w:pPr>
              <w:pStyle w:val="ListParagraph"/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Exposure of sensitive information without authorization</w:t>
            </w:r>
          </w:p>
        </w:tc>
        <w:tc>
          <w:tcPr>
            <w:tcW w:w="1094" w:type="dxa"/>
            <w:vMerge w:val="restart"/>
          </w:tcPr>
          <w:p w14:paraId="6A4F565E" w14:textId="5D097542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Update to</w:t>
            </w:r>
            <w:r w:rsidR="00D9222A">
              <w:rPr>
                <w:rFonts w:cstheme="minorHAnsi"/>
                <w:color w:val="000000" w:themeColor="text1"/>
              </w:rPr>
              <w:t xml:space="preserve"> the</w:t>
            </w:r>
            <w:r>
              <w:rPr>
                <w:rFonts w:cstheme="minorHAnsi"/>
                <w:color w:val="000000" w:themeColor="text1"/>
              </w:rPr>
              <w:t xml:space="preserve"> latest version.</w:t>
            </w:r>
          </w:p>
          <w:p w14:paraId="1B330145" w14:textId="1F59CE89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 w:val="restart"/>
          </w:tcPr>
          <w:p w14:paraId="6E6076A6" w14:textId="0F7980D0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837AFF">
              <w:rPr>
                <w:rFonts w:cstheme="minorHAnsi"/>
                <w:color w:val="000000" w:themeColor="text1"/>
              </w:rPr>
              <w:t>National Vulnerability Database (NVD), Open-Source Software Index (OSS Index)</w:t>
            </w:r>
          </w:p>
        </w:tc>
      </w:tr>
      <w:tr w:rsidR="00640A5D" w14:paraId="70FBA702" w14:textId="218BBBF9" w:rsidTr="00D9222A">
        <w:tc>
          <w:tcPr>
            <w:tcW w:w="1768" w:type="dxa"/>
          </w:tcPr>
          <w:p w14:paraId="22405497" w14:textId="02C8C02F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A33FE">
              <w:rPr>
                <w:rFonts w:cstheme="minorHAnsi"/>
                <w:color w:val="000000" w:themeColor="text1"/>
              </w:rPr>
              <w:t>hibernate-validator-6.0.18.Final.jar</w:t>
            </w:r>
          </w:p>
        </w:tc>
        <w:tc>
          <w:tcPr>
            <w:tcW w:w="2701" w:type="dxa"/>
          </w:tcPr>
          <w:p w14:paraId="2A8AEEE4" w14:textId="77777777" w:rsidR="00640A5D" w:rsidRDefault="00640A5D" w:rsidP="00FB6F7D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CVE-2023-1932</w:t>
            </w:r>
          </w:p>
          <w:p w14:paraId="18F9E1DA" w14:textId="5A2F233F" w:rsidR="00640A5D" w:rsidRPr="0089009E" w:rsidRDefault="00640A5D" w:rsidP="00FB6F7D">
            <w:pPr>
              <w:pStyle w:val="ListParagraph"/>
              <w:numPr>
                <w:ilvl w:val="0"/>
                <w:numId w:val="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CVE-2020-1932</w:t>
            </w:r>
          </w:p>
        </w:tc>
        <w:tc>
          <w:tcPr>
            <w:tcW w:w="2802" w:type="dxa"/>
          </w:tcPr>
          <w:p w14:paraId="6E0EDC94" w14:textId="77777777" w:rsidR="00640A5D" w:rsidRDefault="00640A5D" w:rsidP="00FB6F7D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‘</w:t>
            </w:r>
            <w:proofErr w:type="spellStart"/>
            <w:r>
              <w:rPr>
                <w:rFonts w:cstheme="minorHAnsi"/>
                <w:color w:val="000000" w:themeColor="text1"/>
              </w:rPr>
              <w:t>isValid</w:t>
            </w:r>
            <w:proofErr w:type="spellEnd"/>
            <w:r>
              <w:rPr>
                <w:rFonts w:cstheme="minorHAnsi"/>
                <w:color w:val="000000" w:themeColor="text1"/>
              </w:rPr>
              <w:t>’ method bypass</w:t>
            </w:r>
          </w:p>
          <w:p w14:paraId="455A1620" w14:textId="58CD7555" w:rsidR="00640A5D" w:rsidRPr="00561034" w:rsidRDefault="00640A5D" w:rsidP="00FB6F7D">
            <w:pPr>
              <w:pStyle w:val="ListParagraph"/>
              <w:numPr>
                <w:ilvl w:val="0"/>
                <w:numId w:val="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Invalid EL expressions are evaluated as valid (bug)</w:t>
            </w:r>
          </w:p>
        </w:tc>
        <w:tc>
          <w:tcPr>
            <w:tcW w:w="1094" w:type="dxa"/>
            <w:vMerge/>
          </w:tcPr>
          <w:p w14:paraId="2C0FB0BA" w14:textId="0277D943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08B7134F" w14:textId="738D0ECB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10A84FCC" w14:textId="2DC0064C" w:rsidTr="00D9222A">
        <w:tc>
          <w:tcPr>
            <w:tcW w:w="1768" w:type="dxa"/>
          </w:tcPr>
          <w:p w14:paraId="0142F6F5" w14:textId="313628C8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D6AA9">
              <w:rPr>
                <w:rFonts w:cstheme="minorHAnsi"/>
                <w:color w:val="000000" w:themeColor="text1"/>
              </w:rPr>
              <w:t>jackson-databind-2.10.2.jar</w:t>
            </w:r>
          </w:p>
        </w:tc>
        <w:tc>
          <w:tcPr>
            <w:tcW w:w="2701" w:type="dxa"/>
          </w:tcPr>
          <w:p w14:paraId="0F820C2A" w14:textId="77777777" w:rsidR="00640A5D" w:rsidRDefault="00640A5D" w:rsidP="00FB6F7D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CVE-2020-25649</w:t>
            </w:r>
          </w:p>
          <w:p w14:paraId="1CC438FD" w14:textId="77777777" w:rsidR="00640A5D" w:rsidRDefault="00640A5D" w:rsidP="00FB6F7D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CVE-2020-36518</w:t>
            </w:r>
          </w:p>
          <w:p w14:paraId="2624A4EF" w14:textId="77777777" w:rsidR="00640A5D" w:rsidRDefault="00640A5D" w:rsidP="00FB6F7D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CVE-2021-46877</w:t>
            </w:r>
          </w:p>
          <w:p w14:paraId="01F12E44" w14:textId="77777777" w:rsidR="00640A5D" w:rsidRDefault="00640A5D" w:rsidP="00FB6F7D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CVE-2022-42003</w:t>
            </w:r>
          </w:p>
          <w:p w14:paraId="0108D8F8" w14:textId="4FE80BA9" w:rsidR="00640A5D" w:rsidRPr="00D869BA" w:rsidRDefault="00640A5D" w:rsidP="00FB6F7D">
            <w:pPr>
              <w:pStyle w:val="ListParagraph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CVE-2022-32004</w:t>
            </w:r>
          </w:p>
        </w:tc>
        <w:tc>
          <w:tcPr>
            <w:tcW w:w="2802" w:type="dxa"/>
          </w:tcPr>
          <w:p w14:paraId="6A03E471" w14:textId="77777777" w:rsidR="00640A5D" w:rsidRDefault="00640A5D" w:rsidP="00FB6F7D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Improperly secured entity expansion</w:t>
            </w:r>
          </w:p>
          <w:p w14:paraId="755FB21C" w14:textId="77777777" w:rsidR="00640A5D" w:rsidRDefault="00640A5D" w:rsidP="00FB6F7D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 xml:space="preserve">Java </w:t>
            </w:r>
            <w:proofErr w:type="spellStart"/>
            <w:r>
              <w:rPr>
                <w:rFonts w:cstheme="minorHAnsi"/>
                <w:color w:val="000000" w:themeColor="text1"/>
              </w:rPr>
              <w:t>StackOverflow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exception (DoS attack)</w:t>
            </w:r>
          </w:p>
          <w:p w14:paraId="7CE093C1" w14:textId="77777777" w:rsidR="00640A5D" w:rsidRDefault="00640A5D" w:rsidP="00FB6F7D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DoS attack using </w:t>
            </w:r>
            <w:proofErr w:type="spellStart"/>
            <w:r>
              <w:rPr>
                <w:rFonts w:cstheme="minorHAnsi"/>
                <w:color w:val="000000" w:themeColor="text1"/>
              </w:rPr>
              <w:t>JsonNode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JDK serialization</w:t>
            </w:r>
          </w:p>
          <w:p w14:paraId="528D0E02" w14:textId="77777777" w:rsidR="00640A5D" w:rsidRDefault="00640A5D" w:rsidP="00FB6F7D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Resource exhaustion, deserialized untrusted data</w:t>
            </w:r>
          </w:p>
          <w:p w14:paraId="4B784BE8" w14:textId="5FB5835B" w:rsidR="00640A5D" w:rsidRPr="00D869BA" w:rsidRDefault="00640A5D" w:rsidP="00FB6F7D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</w:tc>
        <w:tc>
          <w:tcPr>
            <w:tcW w:w="1094" w:type="dxa"/>
            <w:vMerge/>
          </w:tcPr>
          <w:p w14:paraId="6104CFE4" w14:textId="0AF04305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3ABE6A7A" w14:textId="2DD35AB4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23D33A30" w14:textId="08C01A37" w:rsidTr="00D9222A">
        <w:tc>
          <w:tcPr>
            <w:tcW w:w="1768" w:type="dxa"/>
          </w:tcPr>
          <w:p w14:paraId="240A0327" w14:textId="4654B6D8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276704">
              <w:rPr>
                <w:rFonts w:cstheme="minorHAnsi"/>
                <w:color w:val="000000" w:themeColor="text1"/>
              </w:rPr>
              <w:t>log4j-api-2.12.1.jar</w:t>
            </w:r>
          </w:p>
        </w:tc>
        <w:tc>
          <w:tcPr>
            <w:tcW w:w="2701" w:type="dxa"/>
          </w:tcPr>
          <w:p w14:paraId="2F27B1EE" w14:textId="02AAE732" w:rsidR="00640A5D" w:rsidRPr="00B82B47" w:rsidRDefault="00B82B47" w:rsidP="00FB6F7D">
            <w:pPr>
              <w:pStyle w:val="ListParagraph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CVE-2020-9488</w:t>
            </w:r>
          </w:p>
        </w:tc>
        <w:tc>
          <w:tcPr>
            <w:tcW w:w="2802" w:type="dxa"/>
          </w:tcPr>
          <w:p w14:paraId="20E1CB3C" w14:textId="26DB409C" w:rsidR="00640A5D" w:rsidRPr="00B82B47" w:rsidRDefault="00F404ED" w:rsidP="00FB6F7D">
            <w:pPr>
              <w:pStyle w:val="ListParagraph"/>
              <w:numPr>
                <w:ilvl w:val="0"/>
                <w:numId w:val="1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Man-in-the-middle attack due to improper certificate validation</w:t>
            </w:r>
          </w:p>
        </w:tc>
        <w:tc>
          <w:tcPr>
            <w:tcW w:w="1094" w:type="dxa"/>
            <w:vMerge/>
          </w:tcPr>
          <w:p w14:paraId="113E7320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4CBA5CCA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542438BB" w14:textId="436BB2D7" w:rsidTr="00D9222A">
        <w:tc>
          <w:tcPr>
            <w:tcW w:w="1768" w:type="dxa"/>
          </w:tcPr>
          <w:p w14:paraId="796C19AD" w14:textId="5524B315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067800">
              <w:rPr>
                <w:rFonts w:cstheme="minorHAnsi"/>
                <w:color w:val="000000" w:themeColor="text1"/>
              </w:rPr>
              <w:t>logback-classic-1.2.3.jar</w:t>
            </w:r>
          </w:p>
        </w:tc>
        <w:tc>
          <w:tcPr>
            <w:tcW w:w="2701" w:type="dxa"/>
          </w:tcPr>
          <w:p w14:paraId="0024D2E1" w14:textId="77777777" w:rsidR="00640A5D" w:rsidRDefault="00F404ED" w:rsidP="00FB6F7D">
            <w:pPr>
              <w:pStyle w:val="ListParagraph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CVE-2023-6378</w:t>
            </w:r>
          </w:p>
          <w:p w14:paraId="432204AC" w14:textId="09F0E3EA" w:rsidR="00B57616" w:rsidRPr="00F404ED" w:rsidRDefault="00B57616" w:rsidP="00FB6F7D">
            <w:pPr>
              <w:pStyle w:val="ListParagraph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CVE-2021-42550</w:t>
            </w:r>
          </w:p>
        </w:tc>
        <w:tc>
          <w:tcPr>
            <w:tcW w:w="2802" w:type="dxa"/>
          </w:tcPr>
          <w:p w14:paraId="13736AEE" w14:textId="77777777" w:rsidR="00640A5D" w:rsidRDefault="00B57616" w:rsidP="00FB6F7D">
            <w:pPr>
              <w:pStyle w:val="ListParagraph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attack using poisoned data</w:t>
            </w:r>
          </w:p>
          <w:p w14:paraId="0B1A1A06" w14:textId="59DB6448" w:rsidR="00B57616" w:rsidRPr="00F404ED" w:rsidRDefault="004627AD" w:rsidP="00FB6F7D">
            <w:pPr>
              <w:pStyle w:val="ListParagraph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Malicious file configuration, LDAP servers’ integrity loss</w:t>
            </w:r>
          </w:p>
        </w:tc>
        <w:tc>
          <w:tcPr>
            <w:tcW w:w="1094" w:type="dxa"/>
            <w:vMerge/>
          </w:tcPr>
          <w:p w14:paraId="0364FC00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15B8B461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5383714E" w14:textId="77777777" w:rsidTr="00D9222A">
        <w:tc>
          <w:tcPr>
            <w:tcW w:w="1768" w:type="dxa"/>
          </w:tcPr>
          <w:p w14:paraId="5F26B915" w14:textId="6257317F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5810C6">
              <w:rPr>
                <w:rFonts w:cstheme="minorHAnsi"/>
                <w:color w:val="000000" w:themeColor="text1"/>
              </w:rPr>
              <w:t>logback-core-1.2.3.jar</w:t>
            </w:r>
          </w:p>
        </w:tc>
        <w:tc>
          <w:tcPr>
            <w:tcW w:w="2701" w:type="dxa"/>
          </w:tcPr>
          <w:p w14:paraId="27B7BC0E" w14:textId="77777777" w:rsidR="00640A5D" w:rsidRDefault="0042122E" w:rsidP="00FB6F7D">
            <w:pPr>
              <w:pStyle w:val="ListParagraph"/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42122E">
              <w:rPr>
                <w:rFonts w:cstheme="minorHAnsi"/>
                <w:color w:val="000000" w:themeColor="text1"/>
              </w:rPr>
              <w:t xml:space="preserve">Same as </w:t>
            </w:r>
            <w:r w:rsidRPr="0042122E">
              <w:rPr>
                <w:rFonts w:cstheme="minorHAnsi"/>
                <w:color w:val="000000" w:themeColor="text1"/>
              </w:rPr>
              <w:t>logback-classic-1.2.3.jar</w:t>
            </w:r>
          </w:p>
          <w:p w14:paraId="202F918C" w14:textId="77777777" w:rsidR="0042122E" w:rsidRDefault="001C5230" w:rsidP="00FB6F7D">
            <w:pPr>
              <w:pStyle w:val="ListParagraph"/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CVE-2024-12798</w:t>
            </w:r>
          </w:p>
          <w:p w14:paraId="6B973644" w14:textId="313979A1" w:rsidR="004F1476" w:rsidRPr="0042122E" w:rsidRDefault="004F1476" w:rsidP="00FB6F7D">
            <w:pPr>
              <w:pStyle w:val="ListParagraph"/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CVE-2024-12801</w:t>
            </w:r>
          </w:p>
        </w:tc>
        <w:tc>
          <w:tcPr>
            <w:tcW w:w="2802" w:type="dxa"/>
          </w:tcPr>
          <w:p w14:paraId="686AB440" w14:textId="77777777" w:rsidR="00640A5D" w:rsidRDefault="0042122E" w:rsidP="00FB6F7D">
            <w:pPr>
              <w:pStyle w:val="ListParagraph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Same as </w:t>
            </w:r>
            <w:r w:rsidRPr="0042122E">
              <w:rPr>
                <w:rFonts w:cstheme="minorHAnsi"/>
                <w:color w:val="000000" w:themeColor="text1"/>
              </w:rPr>
              <w:t>logback-classic-1.2.3.jar</w:t>
            </w:r>
          </w:p>
          <w:p w14:paraId="4E89AD2A" w14:textId="77777777" w:rsidR="001C5230" w:rsidRDefault="001C5230" w:rsidP="00FB6F7D">
            <w:pPr>
              <w:pStyle w:val="ListParagraph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Arbitrary code execution possible</w:t>
            </w:r>
          </w:p>
          <w:p w14:paraId="2309AE2A" w14:textId="384CCA23" w:rsidR="004F1476" w:rsidRPr="0042122E" w:rsidRDefault="004F1476" w:rsidP="00FB6F7D">
            <w:pPr>
              <w:pStyle w:val="ListParagraph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Forg</w:t>
            </w:r>
            <w:r w:rsidR="00153787">
              <w:rPr>
                <w:rFonts w:cstheme="minorHAnsi"/>
                <w:color w:val="000000" w:themeColor="text1"/>
              </w:rPr>
              <w:t>ed requests using compromised XML config files</w:t>
            </w:r>
          </w:p>
        </w:tc>
        <w:tc>
          <w:tcPr>
            <w:tcW w:w="1094" w:type="dxa"/>
            <w:vMerge/>
          </w:tcPr>
          <w:p w14:paraId="456B449E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3F34468D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2247F8C8" w14:textId="77777777" w:rsidTr="00D9222A">
        <w:tc>
          <w:tcPr>
            <w:tcW w:w="1768" w:type="dxa"/>
          </w:tcPr>
          <w:p w14:paraId="57FEA44C" w14:textId="5FA70B4F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D6C92">
              <w:rPr>
                <w:rFonts w:cstheme="minorHAnsi"/>
                <w:color w:val="000000" w:themeColor="text1"/>
              </w:rPr>
              <w:t>snakeyaml-1.25.jar</w:t>
            </w:r>
          </w:p>
        </w:tc>
        <w:tc>
          <w:tcPr>
            <w:tcW w:w="2701" w:type="dxa"/>
          </w:tcPr>
          <w:p w14:paraId="03F2C510" w14:textId="77777777" w:rsidR="00640A5D" w:rsidRDefault="00153787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CVE-2022-1471</w:t>
            </w:r>
          </w:p>
          <w:p w14:paraId="0AC80738" w14:textId="77777777" w:rsidR="005F54D1" w:rsidRDefault="005F54D1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CVE-2017-18640</w:t>
            </w:r>
          </w:p>
          <w:p w14:paraId="77997931" w14:textId="77777777" w:rsidR="005F54D1" w:rsidRDefault="005F54D1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CVE-2022-25</w:t>
            </w:r>
            <w:r w:rsidR="00646B60">
              <w:rPr>
                <w:rFonts w:cstheme="minorHAnsi"/>
                <w:color w:val="000000" w:themeColor="text1"/>
              </w:rPr>
              <w:t>857</w:t>
            </w:r>
          </w:p>
          <w:p w14:paraId="7A816C77" w14:textId="77777777" w:rsidR="00646B60" w:rsidRDefault="00646B60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CVE-2022-38749</w:t>
            </w:r>
          </w:p>
          <w:p w14:paraId="6F13AC23" w14:textId="77777777" w:rsidR="00594D98" w:rsidRDefault="00594D98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CVE-2022-38751</w:t>
            </w:r>
          </w:p>
          <w:p w14:paraId="518C56B6" w14:textId="77777777" w:rsidR="003D56E8" w:rsidRDefault="003D56E8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CVE-2022-38752</w:t>
            </w:r>
          </w:p>
          <w:p w14:paraId="26E37DC5" w14:textId="77777777" w:rsidR="003D56E8" w:rsidRDefault="003D56E8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CVE-2022-41854</w:t>
            </w:r>
          </w:p>
          <w:p w14:paraId="5EF1DD10" w14:textId="614C9714" w:rsidR="008B1157" w:rsidRPr="00153787" w:rsidRDefault="008B1157" w:rsidP="00FB6F7D">
            <w:pPr>
              <w:pStyle w:val="ListParagraph"/>
              <w:numPr>
                <w:ilvl w:val="0"/>
                <w:numId w:val="1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CVE-2022-38750</w:t>
            </w:r>
          </w:p>
        </w:tc>
        <w:tc>
          <w:tcPr>
            <w:tcW w:w="2802" w:type="dxa"/>
          </w:tcPr>
          <w:p w14:paraId="7F42A080" w14:textId="77777777" w:rsidR="00640A5D" w:rsidRDefault="005F54D1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Remote code execution</w:t>
            </w:r>
          </w:p>
          <w:p w14:paraId="3133A293" w14:textId="77777777" w:rsidR="005F54D1" w:rsidRDefault="005F54D1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Entity expansion during load operation</w:t>
            </w:r>
          </w:p>
          <w:p w14:paraId="1308B7B0" w14:textId="77777777" w:rsidR="00646B60" w:rsidRDefault="00646B60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possible due to lack of nested depth limitation</w:t>
            </w:r>
          </w:p>
          <w:p w14:paraId="6C59FFEB" w14:textId="77777777" w:rsidR="00646B60" w:rsidRDefault="00594D98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possible via stack overflow</w:t>
            </w:r>
          </w:p>
          <w:p w14:paraId="6F6DDB09" w14:textId="77777777" w:rsidR="003D56E8" w:rsidRDefault="003D56E8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507426C5" w14:textId="77777777" w:rsidR="003D56E8" w:rsidRDefault="003D56E8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3487FA5E" w14:textId="77777777" w:rsidR="008B1157" w:rsidRDefault="008B1157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7FBA8666" w14:textId="538163EE" w:rsidR="008B1157" w:rsidRPr="00153787" w:rsidRDefault="008B1157" w:rsidP="00FB6F7D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</w:tc>
        <w:tc>
          <w:tcPr>
            <w:tcW w:w="1094" w:type="dxa"/>
            <w:vMerge/>
          </w:tcPr>
          <w:p w14:paraId="31C30439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2185BA4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12BDDA00" w14:textId="77777777" w:rsidTr="00D9222A">
        <w:tc>
          <w:tcPr>
            <w:tcW w:w="1768" w:type="dxa"/>
          </w:tcPr>
          <w:p w14:paraId="25013FF5" w14:textId="6B16F930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C64721">
              <w:rPr>
                <w:rFonts w:cstheme="minorHAnsi"/>
                <w:color w:val="000000" w:themeColor="text1"/>
              </w:rPr>
              <w:t>spring-boot-2.2.4.RELEASE.jar</w:t>
            </w:r>
          </w:p>
        </w:tc>
        <w:tc>
          <w:tcPr>
            <w:tcW w:w="2701" w:type="dxa"/>
          </w:tcPr>
          <w:p w14:paraId="56BE70C4" w14:textId="77777777" w:rsidR="00640A5D" w:rsidRDefault="008B1157" w:rsidP="00FB6F7D">
            <w:pPr>
              <w:pStyle w:val="ListParagraph"/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CVE-2023-20873</w:t>
            </w:r>
          </w:p>
          <w:p w14:paraId="03A3D11A" w14:textId="77777777" w:rsidR="008B1157" w:rsidRDefault="008B1157" w:rsidP="00FB6F7D">
            <w:pPr>
              <w:pStyle w:val="ListParagraph"/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CVE-2022-27772</w:t>
            </w:r>
          </w:p>
          <w:p w14:paraId="3BFF6E26" w14:textId="6F8638C3" w:rsidR="00C41CB1" w:rsidRPr="008B1157" w:rsidRDefault="00C41CB1" w:rsidP="00FB6F7D">
            <w:pPr>
              <w:pStyle w:val="ListParagraph"/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CVE-2023-20883</w:t>
            </w:r>
          </w:p>
        </w:tc>
        <w:tc>
          <w:tcPr>
            <w:tcW w:w="2802" w:type="dxa"/>
          </w:tcPr>
          <w:p w14:paraId="55D42B64" w14:textId="77777777" w:rsidR="00640A5D" w:rsidRDefault="008B1157" w:rsidP="00FB6F7D">
            <w:pPr>
              <w:pStyle w:val="ListParagraph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Application deployed to Cloud Foundry susceptible to security bypass</w:t>
            </w:r>
          </w:p>
          <w:p w14:paraId="2C395478" w14:textId="77777777" w:rsidR="008B1157" w:rsidRDefault="00C41CB1" w:rsidP="00FB6F7D">
            <w:pPr>
              <w:pStyle w:val="ListParagraph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Temporary directory hijacking</w:t>
            </w:r>
          </w:p>
          <w:p w14:paraId="513180F8" w14:textId="0A7A6D10" w:rsidR="00C41CB1" w:rsidRPr="008B1157" w:rsidRDefault="00C41CB1" w:rsidP="00FB6F7D">
            <w:pPr>
              <w:pStyle w:val="ListParagraph"/>
              <w:numPr>
                <w:ilvl w:val="0"/>
                <w:numId w:val="1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attack possible using reverse proxy cache</w:t>
            </w:r>
          </w:p>
        </w:tc>
        <w:tc>
          <w:tcPr>
            <w:tcW w:w="1094" w:type="dxa"/>
            <w:vMerge/>
          </w:tcPr>
          <w:p w14:paraId="732D89C6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350B6F69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05C0ABBA" w14:textId="77777777" w:rsidTr="00D9222A">
        <w:tc>
          <w:tcPr>
            <w:tcW w:w="1768" w:type="dxa"/>
          </w:tcPr>
          <w:p w14:paraId="1061D483" w14:textId="2F08A8C8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154E9F">
              <w:rPr>
                <w:rFonts w:cstheme="minorHAnsi"/>
                <w:color w:val="000000" w:themeColor="text1"/>
              </w:rPr>
              <w:t>spring-boot-starter-web-2.2.4.RELEASE.jar</w:t>
            </w:r>
          </w:p>
        </w:tc>
        <w:tc>
          <w:tcPr>
            <w:tcW w:w="2701" w:type="dxa"/>
          </w:tcPr>
          <w:p w14:paraId="14225745" w14:textId="6CA250DA" w:rsidR="00640A5D" w:rsidRDefault="0060090C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Same as </w:t>
            </w:r>
            <w:r w:rsidRPr="0060090C">
              <w:rPr>
                <w:rFonts w:cstheme="minorHAnsi"/>
                <w:color w:val="000000" w:themeColor="text1"/>
              </w:rPr>
              <w:t>spring-boot-2.2.4.RELEASE.jar</w:t>
            </w:r>
          </w:p>
        </w:tc>
        <w:tc>
          <w:tcPr>
            <w:tcW w:w="2802" w:type="dxa"/>
          </w:tcPr>
          <w:p w14:paraId="047AB5F5" w14:textId="3591FD1D" w:rsidR="00640A5D" w:rsidRDefault="0060090C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0090C">
              <w:rPr>
                <w:rFonts w:cstheme="minorHAnsi"/>
                <w:color w:val="000000" w:themeColor="text1"/>
              </w:rPr>
              <w:t>Same as spring-boot-2.2.4.RELEASE.jar</w:t>
            </w:r>
          </w:p>
        </w:tc>
        <w:tc>
          <w:tcPr>
            <w:tcW w:w="1094" w:type="dxa"/>
            <w:vMerge/>
          </w:tcPr>
          <w:p w14:paraId="72A31AD8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7649BC10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628DE1CA" w14:textId="77777777" w:rsidTr="00D9222A">
        <w:tc>
          <w:tcPr>
            <w:tcW w:w="1768" w:type="dxa"/>
          </w:tcPr>
          <w:p w14:paraId="641F18E1" w14:textId="0DD7D8D9" w:rsidR="00640A5D" w:rsidRPr="00154E9F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F9529F">
              <w:rPr>
                <w:rFonts w:cstheme="minorHAnsi"/>
                <w:color w:val="000000" w:themeColor="text1"/>
              </w:rPr>
              <w:t>spring-core-5.2.3.RELEASE.jar</w:t>
            </w:r>
          </w:p>
        </w:tc>
        <w:tc>
          <w:tcPr>
            <w:tcW w:w="2701" w:type="dxa"/>
          </w:tcPr>
          <w:p w14:paraId="1CC2DC64" w14:textId="77777777" w:rsidR="00640A5D" w:rsidRDefault="0060090C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CVE-2022-22965</w:t>
            </w:r>
          </w:p>
          <w:p w14:paraId="1AC598C1" w14:textId="77777777" w:rsidR="002E4DAA" w:rsidRDefault="002E4DAA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CVE-2021-22118</w:t>
            </w:r>
          </w:p>
          <w:p w14:paraId="3AD6A05B" w14:textId="77777777" w:rsidR="00FF5A13" w:rsidRDefault="00FF5A13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CVE-2020-5421</w:t>
            </w:r>
          </w:p>
          <w:p w14:paraId="39AD4EFB" w14:textId="77777777" w:rsidR="009B08DA" w:rsidRDefault="009B08DA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</w:t>
            </w:r>
            <w:r w:rsidR="00123B9F">
              <w:rPr>
                <w:rFonts w:cstheme="minorHAnsi"/>
                <w:color w:val="000000" w:themeColor="text1"/>
              </w:rPr>
              <w:t>2022-</w:t>
            </w:r>
            <w:r>
              <w:rPr>
                <w:rFonts w:cstheme="minorHAnsi"/>
                <w:color w:val="000000" w:themeColor="text1"/>
              </w:rPr>
              <w:t>22950</w:t>
            </w:r>
          </w:p>
          <w:p w14:paraId="7A2935D8" w14:textId="77777777" w:rsidR="00123B9F" w:rsidRDefault="00123B9F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CVE-2022-22971</w:t>
            </w:r>
          </w:p>
          <w:p w14:paraId="193FB3C1" w14:textId="77777777" w:rsidR="00651145" w:rsidRDefault="00651145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CVE-2023-20861</w:t>
            </w:r>
          </w:p>
          <w:p w14:paraId="114FA4E0" w14:textId="77777777" w:rsidR="006138DC" w:rsidRDefault="006138DC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CVE-2023-20863</w:t>
            </w:r>
          </w:p>
          <w:p w14:paraId="0921D14B" w14:textId="77777777" w:rsidR="006138DC" w:rsidRDefault="006138DC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CVE-2022-22968</w:t>
            </w:r>
          </w:p>
          <w:p w14:paraId="3A1F37C5" w14:textId="77777777" w:rsidR="007C7AB0" w:rsidRDefault="007C7AB0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CVE-2022-22970</w:t>
            </w:r>
          </w:p>
          <w:p w14:paraId="074EE27B" w14:textId="77777777" w:rsidR="00A71E4F" w:rsidRDefault="00A71E4F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CVE-2021-22060</w:t>
            </w:r>
          </w:p>
          <w:p w14:paraId="180A6574" w14:textId="411FD8F2" w:rsidR="00AD7DB1" w:rsidRPr="0060090C" w:rsidRDefault="00AD7DB1" w:rsidP="00FB6F7D">
            <w:pPr>
              <w:pStyle w:val="ListParagraph"/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CVE-2021-22096</w:t>
            </w:r>
          </w:p>
        </w:tc>
        <w:tc>
          <w:tcPr>
            <w:tcW w:w="2802" w:type="dxa"/>
          </w:tcPr>
          <w:p w14:paraId="1983A2E2" w14:textId="77777777" w:rsidR="00640A5D" w:rsidRDefault="0011107E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Remote code execution if using JDK 9+</w:t>
            </w:r>
            <w:r w:rsidR="002E4DAA">
              <w:rPr>
                <w:rFonts w:cstheme="minorHAnsi"/>
                <w:color w:val="000000" w:themeColor="text1"/>
              </w:rPr>
              <w:t xml:space="preserve"> application</w:t>
            </w:r>
          </w:p>
          <w:p w14:paraId="57E19D45" w14:textId="77777777" w:rsidR="002E4DAA" w:rsidRDefault="002E4DAA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WebFlux</w:t>
            </w:r>
            <w:proofErr w:type="spellEnd"/>
            <w:r w:rsidR="00FF5A13">
              <w:rPr>
                <w:rFonts w:cstheme="minorHAnsi"/>
                <w:color w:val="000000" w:themeColor="text1"/>
              </w:rPr>
              <w:t xml:space="preserve"> application vulnerable to privilege escalation</w:t>
            </w:r>
          </w:p>
          <w:p w14:paraId="575EA869" w14:textId="77777777" w:rsidR="00FF5A13" w:rsidRDefault="009B08DA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Reflected file download defense bypass</w:t>
            </w:r>
          </w:p>
          <w:p w14:paraId="66A8902B" w14:textId="77777777" w:rsidR="00123B9F" w:rsidRDefault="00123B9F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DoS attack via </w:t>
            </w:r>
            <w:proofErr w:type="spellStart"/>
            <w:r>
              <w:rPr>
                <w:rFonts w:cstheme="minorHAnsi"/>
                <w:color w:val="000000" w:themeColor="text1"/>
              </w:rPr>
              <w:t>SpEL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expression</w:t>
            </w:r>
          </w:p>
          <w:p w14:paraId="5B1691A7" w14:textId="77777777" w:rsidR="00123B9F" w:rsidRDefault="00123B9F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</w:t>
            </w:r>
            <w:r w:rsidR="00651145">
              <w:rPr>
                <w:rFonts w:cstheme="minorHAnsi"/>
                <w:color w:val="000000" w:themeColor="text1"/>
              </w:rPr>
              <w:t xml:space="preserve"> via authenticated user (if STOMP over WebSocket endpoint)</w:t>
            </w:r>
          </w:p>
          <w:p w14:paraId="723AE319" w14:textId="77777777" w:rsidR="00651145" w:rsidRDefault="00BB61B6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789A3729" w14:textId="77777777" w:rsidR="006138DC" w:rsidRDefault="006138DC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44C47770" w14:textId="77777777" w:rsidR="00FE11FB" w:rsidRDefault="00FE11FB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Case sensitivity </w:t>
            </w:r>
            <w:r w:rsidR="00467D65">
              <w:rPr>
                <w:rFonts w:cstheme="minorHAnsi"/>
                <w:color w:val="000000" w:themeColor="text1"/>
              </w:rPr>
              <w:t>mitigates protection</w:t>
            </w:r>
          </w:p>
          <w:p w14:paraId="5F845ADF" w14:textId="77777777" w:rsidR="00A71E4F" w:rsidRDefault="00A71E4F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possible involving data binding</w:t>
            </w:r>
          </w:p>
          <w:p w14:paraId="137A16C5" w14:textId="77777777" w:rsidR="00A71E4F" w:rsidRDefault="00354519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Insertion of data using malicious input</w:t>
            </w:r>
          </w:p>
          <w:p w14:paraId="61E2D454" w14:textId="43AC6F8A" w:rsidR="00AD7DB1" w:rsidRPr="0060090C" w:rsidRDefault="009C7147" w:rsidP="00FB6F7D">
            <w:pPr>
              <w:pStyle w:val="ListParagraph"/>
              <w:numPr>
                <w:ilvl w:val="0"/>
                <w:numId w:val="2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#10</w:t>
            </w:r>
          </w:p>
        </w:tc>
        <w:tc>
          <w:tcPr>
            <w:tcW w:w="1094" w:type="dxa"/>
            <w:vMerge/>
          </w:tcPr>
          <w:p w14:paraId="55F8756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37BCD6EC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30F3F306" w14:textId="77777777" w:rsidTr="00D9222A">
        <w:tc>
          <w:tcPr>
            <w:tcW w:w="1768" w:type="dxa"/>
          </w:tcPr>
          <w:p w14:paraId="5DF2E091" w14:textId="0331D1DD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7D4D81">
              <w:rPr>
                <w:rFonts w:cstheme="minorHAnsi"/>
                <w:color w:val="000000" w:themeColor="text1"/>
              </w:rPr>
              <w:t>spring-expression-5.2.3.RELEASE.jar</w:t>
            </w:r>
          </w:p>
        </w:tc>
        <w:tc>
          <w:tcPr>
            <w:tcW w:w="2701" w:type="dxa"/>
          </w:tcPr>
          <w:p w14:paraId="2FA0D09E" w14:textId="77777777" w:rsidR="00640A5D" w:rsidRDefault="00AD7DB1" w:rsidP="00FB6F7D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C7147">
              <w:rPr>
                <w:rFonts w:cstheme="minorHAnsi"/>
                <w:color w:val="000000" w:themeColor="text1"/>
              </w:rPr>
              <w:t xml:space="preserve">Same as </w:t>
            </w:r>
            <w:r w:rsidRPr="009C7147">
              <w:rPr>
                <w:rFonts w:cstheme="minorHAnsi"/>
                <w:color w:val="000000" w:themeColor="text1"/>
              </w:rPr>
              <w:t>spring-core-5.2.3.RELEASE.jar</w:t>
            </w:r>
          </w:p>
          <w:p w14:paraId="499E067F" w14:textId="54874059" w:rsidR="009C7147" w:rsidRPr="009C7147" w:rsidRDefault="009C7147" w:rsidP="00FB6F7D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CVE-2024-38808</w:t>
            </w:r>
          </w:p>
        </w:tc>
        <w:tc>
          <w:tcPr>
            <w:tcW w:w="2802" w:type="dxa"/>
          </w:tcPr>
          <w:p w14:paraId="4F6756CF" w14:textId="77777777" w:rsidR="00640A5D" w:rsidRDefault="00AD7DB1" w:rsidP="00FB6F7D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C7147">
              <w:rPr>
                <w:rFonts w:cstheme="minorHAnsi"/>
                <w:color w:val="000000" w:themeColor="text1"/>
              </w:rPr>
              <w:t>Same as spring-core-5.2.3.RELEASE.jar</w:t>
            </w:r>
          </w:p>
          <w:p w14:paraId="4E6C1E96" w14:textId="170CF4A0" w:rsidR="009C7147" w:rsidRPr="009C7147" w:rsidRDefault="00D7725B" w:rsidP="00FB6F7D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Spring Core #4</w:t>
            </w:r>
          </w:p>
        </w:tc>
        <w:tc>
          <w:tcPr>
            <w:tcW w:w="1094" w:type="dxa"/>
            <w:vMerge/>
          </w:tcPr>
          <w:p w14:paraId="24DE424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7DA152D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6FE22297" w14:textId="77777777" w:rsidTr="00D9222A">
        <w:tc>
          <w:tcPr>
            <w:tcW w:w="1768" w:type="dxa"/>
          </w:tcPr>
          <w:p w14:paraId="7DD3C21F" w14:textId="164F903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410743">
              <w:rPr>
                <w:rFonts w:cstheme="minorHAnsi"/>
                <w:color w:val="000000" w:themeColor="text1"/>
              </w:rPr>
              <w:t>spring-web-5.2.3.RELEASE.jar</w:t>
            </w:r>
          </w:p>
        </w:tc>
        <w:tc>
          <w:tcPr>
            <w:tcW w:w="2701" w:type="dxa"/>
          </w:tcPr>
          <w:p w14:paraId="3D5307A7" w14:textId="77777777" w:rsidR="008C5795" w:rsidRDefault="008C5795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C7147">
              <w:rPr>
                <w:rFonts w:cstheme="minorHAnsi"/>
                <w:color w:val="000000" w:themeColor="text1"/>
              </w:rPr>
              <w:t>Same as spring-core-5.2.3.RELEASE.jar</w:t>
            </w:r>
          </w:p>
          <w:p w14:paraId="6599E6D9" w14:textId="18C01C15" w:rsidR="008C5795" w:rsidRDefault="008C5795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CVE-2016-1</w:t>
            </w:r>
            <w:r w:rsidR="00B21A75">
              <w:rPr>
                <w:rFonts w:cstheme="minorHAnsi"/>
                <w:color w:val="000000" w:themeColor="text1"/>
              </w:rPr>
              <w:t>000027</w:t>
            </w:r>
          </w:p>
          <w:p w14:paraId="65829F2B" w14:textId="57E98CA2" w:rsidR="00B21A75" w:rsidRDefault="00B21A75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CVE-2024-38809</w:t>
            </w:r>
          </w:p>
          <w:p w14:paraId="1E8E38C2" w14:textId="520F8D2A" w:rsidR="00076435" w:rsidRDefault="00076435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CVE-2024-22243</w:t>
            </w:r>
          </w:p>
          <w:p w14:paraId="4B4D1CCA" w14:textId="7E15E244" w:rsidR="00CF7FA5" w:rsidRDefault="00CF7FA5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CVE-2024-22262</w:t>
            </w:r>
          </w:p>
          <w:p w14:paraId="53FE914E" w14:textId="1BA9BF88" w:rsidR="004E1F7B" w:rsidRDefault="004E1F7B" w:rsidP="00FB6F7D">
            <w:pPr>
              <w:pStyle w:val="ListParagraph"/>
              <w:numPr>
                <w:ilvl w:val="0"/>
                <w:numId w:val="23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CVE-2024-38828</w:t>
            </w:r>
          </w:p>
          <w:p w14:paraId="3FCB0D1B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2802" w:type="dxa"/>
          </w:tcPr>
          <w:p w14:paraId="57CB8E79" w14:textId="3D01FA1E" w:rsidR="008C5795" w:rsidRPr="008C5795" w:rsidRDefault="008C5795" w:rsidP="00FB6F7D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color w:val="000000" w:themeColor="text1"/>
              </w:rPr>
            </w:pPr>
            <w:r w:rsidRPr="008C5795">
              <w:rPr>
                <w:rFonts w:cstheme="minorHAnsi"/>
                <w:color w:val="000000" w:themeColor="text1"/>
              </w:rPr>
              <w:lastRenderedPageBreak/>
              <w:t xml:space="preserve">Same as </w:t>
            </w:r>
            <w:r w:rsidRPr="008C5795">
              <w:rPr>
                <w:rFonts w:cstheme="minorHAnsi"/>
                <w:color w:val="000000" w:themeColor="text1"/>
              </w:rPr>
              <w:t>spring-core-5.2.3.RELEASE.jar</w:t>
            </w:r>
          </w:p>
          <w:p w14:paraId="62A5D262" w14:textId="77777777" w:rsidR="00640A5D" w:rsidRDefault="00B21A75" w:rsidP="00FB6F7D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Remote code execution using deserialization of untrusted data</w:t>
            </w:r>
          </w:p>
          <w:p w14:paraId="65F409B1" w14:textId="77777777" w:rsidR="00B21A75" w:rsidRDefault="00076435" w:rsidP="00FB6F7D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DoS vulnerability due to lack of size limit on request headers</w:t>
            </w:r>
          </w:p>
          <w:p w14:paraId="270F8BB0" w14:textId="73BA658C" w:rsidR="00076435" w:rsidRDefault="00762E3B" w:rsidP="00FB6F7D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Open redirect or server-side request forgery (SSRF) possible </w:t>
            </w:r>
            <w:r w:rsidR="00CF7FA5">
              <w:rPr>
                <w:rFonts w:cstheme="minorHAnsi"/>
                <w:color w:val="000000" w:themeColor="text1"/>
              </w:rPr>
              <w:t xml:space="preserve">in specific </w:t>
            </w:r>
            <w:r w:rsidR="004E1F7B">
              <w:rPr>
                <w:rFonts w:cstheme="minorHAnsi"/>
                <w:color w:val="000000" w:themeColor="text1"/>
              </w:rPr>
              <w:t>situation</w:t>
            </w:r>
          </w:p>
          <w:p w14:paraId="6BA2BD31" w14:textId="77777777" w:rsidR="00CF7FA5" w:rsidRDefault="004E1F7B" w:rsidP="00FB6F7D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#4</w:t>
            </w:r>
          </w:p>
          <w:p w14:paraId="6BC2A9BC" w14:textId="3AF60DC1" w:rsidR="004E1F7B" w:rsidRPr="008C5795" w:rsidRDefault="004E1F7B" w:rsidP="00FB6F7D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DoS vulnerability </w:t>
            </w:r>
            <w:r w:rsidR="00FB6B2F">
              <w:rPr>
                <w:rFonts w:cstheme="minorHAnsi"/>
                <w:color w:val="000000" w:themeColor="text1"/>
              </w:rPr>
              <w:t xml:space="preserve">in </w:t>
            </w:r>
            <w:r w:rsidR="00FB672A">
              <w:rPr>
                <w:rFonts w:cstheme="minorHAnsi"/>
                <w:color w:val="000000" w:themeColor="text1"/>
              </w:rPr>
              <w:t xml:space="preserve">controller </w:t>
            </w:r>
            <w:r w:rsidR="000E3C7B">
              <w:rPr>
                <w:rFonts w:cstheme="minorHAnsi"/>
                <w:color w:val="000000" w:themeColor="text1"/>
              </w:rPr>
              <w:t>parameter</w:t>
            </w:r>
          </w:p>
        </w:tc>
        <w:tc>
          <w:tcPr>
            <w:tcW w:w="1094" w:type="dxa"/>
            <w:vMerge/>
          </w:tcPr>
          <w:p w14:paraId="25F684D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7D52E32D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2A57A20E" w14:textId="77777777" w:rsidTr="00D9222A">
        <w:tc>
          <w:tcPr>
            <w:tcW w:w="1768" w:type="dxa"/>
          </w:tcPr>
          <w:p w14:paraId="106F955C" w14:textId="423FE4C0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681275">
              <w:rPr>
                <w:rFonts w:cstheme="minorHAnsi"/>
                <w:color w:val="000000" w:themeColor="text1"/>
              </w:rPr>
              <w:t>spring-webmvc-5.2.3.RELEASE.jar</w:t>
            </w:r>
          </w:p>
        </w:tc>
        <w:tc>
          <w:tcPr>
            <w:tcW w:w="2701" w:type="dxa"/>
          </w:tcPr>
          <w:p w14:paraId="17DC3E32" w14:textId="77777777" w:rsidR="00CB4F5F" w:rsidRDefault="00CB4F5F" w:rsidP="00FB6F7D">
            <w:pPr>
              <w:pStyle w:val="ListParagraph"/>
              <w:numPr>
                <w:ilvl w:val="0"/>
                <w:numId w:val="2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C7147">
              <w:rPr>
                <w:rFonts w:cstheme="minorHAnsi"/>
                <w:color w:val="000000" w:themeColor="text1"/>
              </w:rPr>
              <w:t>Same as spring-core-5.2.3.RELEASE.jar</w:t>
            </w:r>
          </w:p>
          <w:p w14:paraId="0C357B97" w14:textId="235666A9" w:rsidR="00CB4F5F" w:rsidRDefault="00CB4F5F" w:rsidP="00FB6F7D">
            <w:pPr>
              <w:pStyle w:val="ListParagraph"/>
              <w:numPr>
                <w:ilvl w:val="0"/>
                <w:numId w:val="25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CVE-2024-38816</w:t>
            </w:r>
          </w:p>
          <w:p w14:paraId="23C1B2BB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2802" w:type="dxa"/>
          </w:tcPr>
          <w:p w14:paraId="133C10EF" w14:textId="544E7AB4" w:rsidR="00CB4F5F" w:rsidRPr="00CB4F5F" w:rsidRDefault="00CB4F5F" w:rsidP="00FB6F7D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  <w:r w:rsidRPr="00CB4F5F">
              <w:rPr>
                <w:rFonts w:cstheme="minorHAnsi"/>
                <w:color w:val="000000" w:themeColor="text1"/>
              </w:rPr>
              <w:t>Same as spring-core-5.2.3.RELEASE.jar</w:t>
            </w:r>
          </w:p>
          <w:p w14:paraId="58F26E46" w14:textId="66FE582B" w:rsidR="00640A5D" w:rsidRPr="00CB4F5F" w:rsidRDefault="00940438" w:rsidP="00FB6F7D">
            <w:pPr>
              <w:pStyle w:val="ListParagraph"/>
              <w:numPr>
                <w:ilvl w:val="0"/>
                <w:numId w:val="26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Path </w:t>
            </w:r>
            <w:proofErr w:type="gramStart"/>
            <w:r>
              <w:rPr>
                <w:rFonts w:cstheme="minorHAnsi"/>
                <w:color w:val="000000" w:themeColor="text1"/>
              </w:rPr>
              <w:t>traversal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attack possible when using </w:t>
            </w:r>
            <w:proofErr w:type="spellStart"/>
            <w:r>
              <w:rPr>
                <w:rFonts w:cstheme="minorHAnsi"/>
                <w:color w:val="000000" w:themeColor="text1"/>
              </w:rPr>
              <w:t>WebMvc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or </w:t>
            </w:r>
            <w:proofErr w:type="spellStart"/>
            <w:r>
              <w:rPr>
                <w:rFonts w:cstheme="minorHAnsi"/>
                <w:color w:val="000000" w:themeColor="text1"/>
              </w:rPr>
              <w:t>WebFlux</w:t>
            </w:r>
            <w:proofErr w:type="spellEnd"/>
          </w:p>
        </w:tc>
        <w:tc>
          <w:tcPr>
            <w:tcW w:w="1094" w:type="dxa"/>
            <w:vMerge/>
          </w:tcPr>
          <w:p w14:paraId="677D5210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4DC21976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25206B4A" w14:textId="77777777" w:rsidTr="00D9222A">
        <w:tc>
          <w:tcPr>
            <w:tcW w:w="1768" w:type="dxa"/>
          </w:tcPr>
          <w:p w14:paraId="6D212439" w14:textId="044F56BA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EA2817">
              <w:rPr>
                <w:rFonts w:cstheme="minorHAnsi"/>
                <w:color w:val="000000" w:themeColor="text1"/>
              </w:rPr>
              <w:t>tomcat-embed-core-9.0.30.jar</w:t>
            </w:r>
          </w:p>
        </w:tc>
        <w:tc>
          <w:tcPr>
            <w:tcW w:w="2701" w:type="dxa"/>
          </w:tcPr>
          <w:p w14:paraId="724F3745" w14:textId="77777777" w:rsidR="00640A5D" w:rsidRDefault="00EA3561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CVE-2020-1938</w:t>
            </w:r>
          </w:p>
          <w:p w14:paraId="1520F1CD" w14:textId="77777777" w:rsidR="004A21E6" w:rsidRDefault="004A21E6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CVE-2020-11996</w:t>
            </w:r>
          </w:p>
          <w:p w14:paraId="3BE0BB24" w14:textId="77777777" w:rsidR="004A21E6" w:rsidRDefault="004A21E6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CVE-2020-13934</w:t>
            </w:r>
          </w:p>
          <w:p w14:paraId="3536639E" w14:textId="77777777" w:rsidR="00B44CBA" w:rsidRDefault="00B44CBA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CVE-2020-13935</w:t>
            </w:r>
          </w:p>
          <w:p w14:paraId="49BF6009" w14:textId="77777777" w:rsidR="000B40C1" w:rsidRDefault="000B40C1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CVE-2020-17527</w:t>
            </w:r>
          </w:p>
          <w:p w14:paraId="160A65E8" w14:textId="77777777" w:rsidR="00C00B28" w:rsidRDefault="00C00B28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CVE-2021-25122</w:t>
            </w:r>
          </w:p>
          <w:p w14:paraId="2CD05AB1" w14:textId="77777777" w:rsidR="00272DA2" w:rsidRDefault="00272DA2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CVE-2021-41079</w:t>
            </w:r>
          </w:p>
          <w:p w14:paraId="1C13684D" w14:textId="77777777" w:rsidR="00F74FE3" w:rsidRDefault="00F74FE3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CVE-2022-29885</w:t>
            </w:r>
          </w:p>
          <w:p w14:paraId="3D588358" w14:textId="77777777" w:rsidR="009F2274" w:rsidRDefault="009F2274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CVE-2022-42252</w:t>
            </w:r>
          </w:p>
          <w:p w14:paraId="10A4C0AA" w14:textId="77777777" w:rsidR="007F505C" w:rsidRDefault="007F505C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CVE-2023-44487</w:t>
            </w:r>
          </w:p>
          <w:p w14:paraId="0C234596" w14:textId="77777777" w:rsidR="00AA5421" w:rsidRDefault="00AA5421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</w:t>
            </w:r>
            <w:r w:rsidR="00D644B0">
              <w:rPr>
                <w:rFonts w:cstheme="minorHAnsi"/>
                <w:color w:val="000000" w:themeColor="text1"/>
              </w:rPr>
              <w:t>46589</w:t>
            </w:r>
          </w:p>
          <w:p w14:paraId="1497F66C" w14:textId="77777777" w:rsidR="002D6498" w:rsidRDefault="002D6498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CVE-2020-9484</w:t>
            </w:r>
          </w:p>
          <w:p w14:paraId="2866E7AB" w14:textId="77777777" w:rsidR="00B03FE5" w:rsidRDefault="001E453C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CVE-2021-30640</w:t>
            </w:r>
          </w:p>
          <w:p w14:paraId="0726A374" w14:textId="77777777" w:rsidR="001F4128" w:rsidRDefault="001F4128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CVE-2022-34305</w:t>
            </w:r>
          </w:p>
          <w:p w14:paraId="1F385460" w14:textId="77777777" w:rsidR="00F362F6" w:rsidRDefault="00F362F6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CVE-2023-41080</w:t>
            </w:r>
          </w:p>
          <w:p w14:paraId="7A1C640A" w14:textId="77777777" w:rsidR="00F362F6" w:rsidRDefault="00F362F6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CVE-2021-24122</w:t>
            </w:r>
          </w:p>
          <w:p w14:paraId="5D847CEF" w14:textId="77777777" w:rsidR="00E9533E" w:rsidRDefault="00E9533E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CVE-2021-33037</w:t>
            </w:r>
          </w:p>
          <w:p w14:paraId="2E04F9F9" w14:textId="77777777" w:rsidR="00F11686" w:rsidRDefault="00F11686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CVE-2023-42795</w:t>
            </w:r>
          </w:p>
          <w:p w14:paraId="3BECA7DD" w14:textId="77777777" w:rsidR="00B44C45" w:rsidRDefault="00B44C45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CVE-2023-456</w:t>
            </w:r>
            <w:r w:rsidR="00FD03DC">
              <w:rPr>
                <w:rFonts w:cstheme="minorHAnsi"/>
                <w:color w:val="000000" w:themeColor="text1"/>
              </w:rPr>
              <w:t>48</w:t>
            </w:r>
          </w:p>
          <w:p w14:paraId="3CFA0E31" w14:textId="77777777" w:rsidR="00FD03DC" w:rsidRDefault="00FD03DC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CVE-2024-21733</w:t>
            </w:r>
          </w:p>
          <w:p w14:paraId="22268261" w14:textId="77777777" w:rsidR="00CB6163" w:rsidRDefault="00CB6163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CVE-2019-17569</w:t>
            </w:r>
          </w:p>
          <w:p w14:paraId="14174F3A" w14:textId="77777777" w:rsidR="0098769C" w:rsidRDefault="0098769C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CVE-2020-1935</w:t>
            </w:r>
          </w:p>
          <w:p w14:paraId="4CA29B36" w14:textId="77777777" w:rsidR="004C2193" w:rsidRDefault="004C2193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CVE-2020-13943</w:t>
            </w:r>
          </w:p>
          <w:p w14:paraId="0E1B987F" w14:textId="77777777" w:rsidR="00290F61" w:rsidRDefault="00290F61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CVE-2023-28708</w:t>
            </w:r>
          </w:p>
          <w:p w14:paraId="2B778702" w14:textId="1855ADC5" w:rsidR="00753CEF" w:rsidRPr="009C24C1" w:rsidRDefault="00753CEF" w:rsidP="00FB6F7D">
            <w:pPr>
              <w:pStyle w:val="ListParagraph"/>
              <w:numPr>
                <w:ilvl w:val="0"/>
                <w:numId w:val="27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CVE-2021-43980</w:t>
            </w:r>
          </w:p>
        </w:tc>
        <w:tc>
          <w:tcPr>
            <w:tcW w:w="2802" w:type="dxa"/>
          </w:tcPr>
          <w:p w14:paraId="57387CBC" w14:textId="77777777" w:rsidR="00640A5D" w:rsidRDefault="00062708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Remote code execution</w:t>
            </w:r>
            <w:r w:rsidR="004A21E6">
              <w:rPr>
                <w:rFonts w:cstheme="minorHAnsi"/>
                <w:color w:val="000000" w:themeColor="text1"/>
              </w:rPr>
              <w:t xml:space="preserve"> possible</w:t>
            </w:r>
          </w:p>
          <w:p w14:paraId="416CCA1E" w14:textId="77777777" w:rsidR="004A21E6" w:rsidRDefault="004A21E6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High CPU usage (DoS attack)</w:t>
            </w:r>
          </w:p>
          <w:p w14:paraId="232642A6" w14:textId="77777777" w:rsidR="00486834" w:rsidRDefault="00B44CBA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OutOfMemoryException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(DoS attack)</w:t>
            </w:r>
          </w:p>
          <w:p w14:paraId="2C2EE735" w14:textId="77777777" w:rsidR="00B44CBA" w:rsidRDefault="000B40C1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Multiple invalid payload lengths cause DoS</w:t>
            </w:r>
          </w:p>
          <w:p w14:paraId="43BE6503" w14:textId="77777777" w:rsidR="000B40C1" w:rsidRDefault="00C00B28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Possible information leak between requests</w:t>
            </w:r>
          </w:p>
          <w:p w14:paraId="66BB0A9E" w14:textId="77777777" w:rsidR="00C00B28" w:rsidRDefault="00272DA2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#5</w:t>
            </w:r>
          </w:p>
          <w:p w14:paraId="4A96E212" w14:textId="77777777" w:rsidR="00272DA2" w:rsidRDefault="00F74FE3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caused by infinite loop</w:t>
            </w:r>
          </w:p>
          <w:p w14:paraId="2833CEDA" w14:textId="77777777" w:rsidR="00F74FE3" w:rsidRDefault="009F2274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risks when running “over any untrusted network”</w:t>
            </w:r>
          </w:p>
          <w:p w14:paraId="0D64A265" w14:textId="77777777" w:rsidR="009F2274" w:rsidRDefault="007F505C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Reverse proxy request smuggling possible</w:t>
            </w:r>
          </w:p>
          <w:p w14:paraId="14834546" w14:textId="77777777" w:rsidR="007F505C" w:rsidRDefault="00AA5421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DoS caused by rapid stream reset (rapid request cancellation)</w:t>
            </w:r>
          </w:p>
          <w:p w14:paraId="3CEA70EF" w14:textId="77777777" w:rsidR="00D644B0" w:rsidRDefault="002D6498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#9</w:t>
            </w:r>
          </w:p>
          <w:p w14:paraId="2CD386BC" w14:textId="77777777" w:rsidR="002D6498" w:rsidRDefault="00B03FE5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Remote code execution given a specific situation</w:t>
            </w:r>
          </w:p>
          <w:p w14:paraId="2FA29068" w14:textId="77777777" w:rsidR="00B03FE5" w:rsidRDefault="001E453C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Protection bypass when using the JNDI Realm of Apache Tomcat</w:t>
            </w:r>
          </w:p>
          <w:p w14:paraId="432BF222" w14:textId="77777777" w:rsidR="00195E1B" w:rsidRDefault="00DD0290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Cross-site scripting (XSS) attack</w:t>
            </w:r>
            <w:r w:rsidR="00F362F6">
              <w:rPr>
                <w:rFonts w:cstheme="minorHAnsi"/>
                <w:color w:val="000000" w:themeColor="text1"/>
              </w:rPr>
              <w:t xml:space="preserve"> possible</w:t>
            </w:r>
          </w:p>
          <w:p w14:paraId="66036C52" w14:textId="77777777" w:rsidR="00F362F6" w:rsidRDefault="00F362F6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Open redirect possible</w:t>
            </w:r>
          </w:p>
          <w:p w14:paraId="6B62A761" w14:textId="77777777" w:rsidR="00F362F6" w:rsidRDefault="00E9533E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Source code disclosure</w:t>
            </w:r>
          </w:p>
          <w:p w14:paraId="283FD996" w14:textId="77777777" w:rsidR="00E9533E" w:rsidRDefault="00F11686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Same as #9</w:t>
            </w:r>
          </w:p>
          <w:p w14:paraId="75937F00" w14:textId="77777777" w:rsidR="00F11686" w:rsidRDefault="00B44C45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Incomplete cleanup causes information leakage</w:t>
            </w:r>
          </w:p>
          <w:p w14:paraId="203367DE" w14:textId="77777777" w:rsidR="00FD03DC" w:rsidRDefault="00FD03DC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Incorrect parsing of HTTP trailer headers, possible reverse proxy request smuggling</w:t>
            </w:r>
          </w:p>
          <w:p w14:paraId="751E9C63" w14:textId="0A73DB9B" w:rsidR="00FD03DC" w:rsidRDefault="00CB6163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Error </w:t>
            </w:r>
            <w:proofErr w:type="gramStart"/>
            <w:r w:rsidR="0098769C">
              <w:rPr>
                <w:rFonts w:cstheme="minorHAnsi"/>
                <w:color w:val="000000" w:themeColor="text1"/>
              </w:rPr>
              <w:t>message</w:t>
            </w:r>
            <w:proofErr w:type="gramEnd"/>
            <w:r>
              <w:rPr>
                <w:rFonts w:cstheme="minorHAnsi"/>
                <w:color w:val="000000" w:themeColor="text1"/>
              </w:rPr>
              <w:t xml:space="preserve"> generated containing sensitive information</w:t>
            </w:r>
          </w:p>
          <w:p w14:paraId="70CC6884" w14:textId="0FFA9666" w:rsidR="00CB6163" w:rsidRDefault="00CB6163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HTTP request smuggling possible</w:t>
            </w:r>
          </w:p>
          <w:p w14:paraId="18396423" w14:textId="77777777" w:rsidR="0098769C" w:rsidRDefault="0025769C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Incorrect parsing allowing invalid HTTP headers to be read as valid</w:t>
            </w:r>
          </w:p>
          <w:p w14:paraId="0ED24CDC" w14:textId="77777777" w:rsidR="004C2193" w:rsidRDefault="00290F61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Violation of HTTP/2 protocol, possible information leak as a result</w:t>
            </w:r>
          </w:p>
          <w:p w14:paraId="2E9F2D3C" w14:textId="77777777" w:rsidR="00290F61" w:rsidRDefault="00753CEF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Lack of session cookies’ secure attribute</w:t>
            </w:r>
          </w:p>
          <w:p w14:paraId="23832B93" w14:textId="21C68B3D" w:rsidR="00753CEF" w:rsidRPr="00EA3561" w:rsidRDefault="00753CEF" w:rsidP="00FB6F7D">
            <w:pPr>
              <w:pStyle w:val="ListParagraph"/>
              <w:numPr>
                <w:ilvl w:val="0"/>
                <w:numId w:val="28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Concurrency bug</w:t>
            </w:r>
            <w:r w:rsidR="00E36434">
              <w:rPr>
                <w:rFonts w:cstheme="minorHAnsi"/>
                <w:color w:val="000000" w:themeColor="text1"/>
              </w:rPr>
              <w:t xml:space="preserve"> that could lead to response/client mismatch</w:t>
            </w:r>
          </w:p>
        </w:tc>
        <w:tc>
          <w:tcPr>
            <w:tcW w:w="1094" w:type="dxa"/>
            <w:vMerge/>
          </w:tcPr>
          <w:p w14:paraId="7A2B63B1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6D9C6D77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  <w:tr w:rsidR="00640A5D" w14:paraId="143E62DC" w14:textId="77777777" w:rsidTr="00D9222A">
        <w:tc>
          <w:tcPr>
            <w:tcW w:w="1768" w:type="dxa"/>
          </w:tcPr>
          <w:p w14:paraId="60D12859" w14:textId="6B2CE96C" w:rsidR="00640A5D" w:rsidRPr="00EA2817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  <w:r w:rsidRPr="007C1A64">
              <w:rPr>
                <w:rFonts w:cstheme="minorHAnsi"/>
                <w:color w:val="000000" w:themeColor="text1"/>
              </w:rPr>
              <w:t>tomcat-embed-websocket-9.0.30.jar</w:t>
            </w:r>
          </w:p>
        </w:tc>
        <w:tc>
          <w:tcPr>
            <w:tcW w:w="2701" w:type="dxa"/>
          </w:tcPr>
          <w:p w14:paraId="31AE4639" w14:textId="77777777" w:rsidR="00640A5D" w:rsidRDefault="007F505C" w:rsidP="00FB6F7D">
            <w:pPr>
              <w:pStyle w:val="ListParagraph"/>
              <w:numPr>
                <w:ilvl w:val="0"/>
                <w:numId w:val="2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Same as </w:t>
            </w:r>
            <w:r w:rsidRPr="007F505C">
              <w:rPr>
                <w:rFonts w:cstheme="minorHAnsi"/>
                <w:color w:val="000000" w:themeColor="text1"/>
              </w:rPr>
              <w:t>tomcat-embed-core-9.0.30.jar</w:t>
            </w:r>
          </w:p>
          <w:p w14:paraId="5305BB78" w14:textId="164E9C10" w:rsidR="007F505C" w:rsidRPr="007F505C" w:rsidRDefault="00D24FB1" w:rsidP="00FB6F7D">
            <w:pPr>
              <w:pStyle w:val="ListParagraph"/>
              <w:numPr>
                <w:ilvl w:val="0"/>
                <w:numId w:val="29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CVE-2020-8022</w:t>
            </w:r>
          </w:p>
        </w:tc>
        <w:tc>
          <w:tcPr>
            <w:tcW w:w="2802" w:type="dxa"/>
          </w:tcPr>
          <w:p w14:paraId="01DAF236" w14:textId="77777777" w:rsidR="00640A5D" w:rsidRDefault="007F505C" w:rsidP="00FB6F7D">
            <w:pPr>
              <w:pStyle w:val="ListParagraph"/>
              <w:numPr>
                <w:ilvl w:val="0"/>
                <w:numId w:val="3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7F505C">
              <w:rPr>
                <w:rFonts w:cstheme="minorHAnsi"/>
                <w:color w:val="000000" w:themeColor="text1"/>
              </w:rPr>
              <w:t>Same as tomcat-embed-core-9.0.30.jar</w:t>
            </w:r>
          </w:p>
          <w:p w14:paraId="1DF5BBF8" w14:textId="4D267B9E" w:rsidR="007F505C" w:rsidRPr="007F505C" w:rsidRDefault="00D9222A" w:rsidP="00FB6F7D">
            <w:pPr>
              <w:pStyle w:val="ListParagraph"/>
              <w:numPr>
                <w:ilvl w:val="0"/>
                <w:numId w:val="30"/>
              </w:numPr>
              <w:suppressAutoHyphens/>
              <w:spacing w:after="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Incorrect default permissions</w:t>
            </w:r>
          </w:p>
        </w:tc>
        <w:tc>
          <w:tcPr>
            <w:tcW w:w="1094" w:type="dxa"/>
            <w:vMerge/>
          </w:tcPr>
          <w:p w14:paraId="7738D69B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1440" w:type="dxa"/>
            <w:vMerge/>
          </w:tcPr>
          <w:p w14:paraId="5A8DFD61" w14:textId="77777777" w:rsidR="00640A5D" w:rsidRDefault="00640A5D" w:rsidP="00153AFD">
            <w:pPr>
              <w:suppressAutoHyphens/>
              <w:spacing w:after="0" w:line="240" w:lineRule="auto"/>
              <w:contextualSpacing/>
              <w:rPr>
                <w:rFonts w:cstheme="minorHAnsi"/>
                <w:color w:val="000000" w:themeColor="text1"/>
              </w:rPr>
            </w:pPr>
          </w:p>
        </w:tc>
      </w:tr>
    </w:tbl>
    <w:p w14:paraId="3B08557F" w14:textId="77777777" w:rsidR="008B4E86" w:rsidRPr="008B4E86" w:rsidRDefault="008B4E86" w:rsidP="00153AF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6E84C98" w14:textId="77777777" w:rsidR="00B96402" w:rsidRDefault="00B96402" w:rsidP="00153AFD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24668A9A" w14:textId="77777777" w:rsidR="00192F1D" w:rsidRPr="000B05B1" w:rsidRDefault="00192F1D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846E4BE" w14:textId="656D2DC5" w:rsidR="00887AA7" w:rsidRPr="00192F1D" w:rsidRDefault="00F02EB7" w:rsidP="00DC5AB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192F1D">
        <w:rPr>
          <w:rFonts w:cstheme="minorHAnsi"/>
          <w:b/>
          <w:bCs/>
          <w:color w:val="000000" w:themeColor="text1"/>
        </w:rPr>
        <w:t>Manual Review Solutions</w:t>
      </w:r>
    </w:p>
    <w:p w14:paraId="7ADA1DE5" w14:textId="4870C256" w:rsidR="00696CC0" w:rsidRDefault="00F02EB7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Implement input validation </w:t>
      </w:r>
      <w:r w:rsidR="000D044A">
        <w:rPr>
          <w:rFonts w:cstheme="minorHAnsi"/>
          <w:color w:val="000000" w:themeColor="text1"/>
        </w:rPr>
        <w:t xml:space="preserve">for GreetingController.java, CRUDController.java, and </w:t>
      </w:r>
      <w:r w:rsidR="00CD01F7">
        <w:rPr>
          <w:rFonts w:cstheme="minorHAnsi"/>
          <w:color w:val="000000" w:themeColor="text1"/>
        </w:rPr>
        <w:t xml:space="preserve">customer.java at every point in which values are accepted from user input. </w:t>
      </w:r>
      <w:r w:rsidR="00B16A73">
        <w:rPr>
          <w:rFonts w:cstheme="minorHAnsi"/>
          <w:color w:val="000000" w:themeColor="text1"/>
        </w:rPr>
        <w:t>Some general tips include:</w:t>
      </w:r>
    </w:p>
    <w:p w14:paraId="18888609" w14:textId="374A8CF6" w:rsidR="00F02EB7" w:rsidRDefault="00CD01F7" w:rsidP="00FB6F7D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Limit</w:t>
      </w:r>
      <w:r w:rsidR="00696CC0">
        <w:rPr>
          <w:rFonts w:cstheme="minorHAnsi"/>
          <w:color w:val="000000" w:themeColor="text1"/>
        </w:rPr>
        <w:t xml:space="preserve"> the length of all input to help prevent DoS attacks.</w:t>
      </w:r>
    </w:p>
    <w:p w14:paraId="4517CC90" w14:textId="0EB181B5" w:rsidR="00696CC0" w:rsidRDefault="00696CC0" w:rsidP="00FB6F7D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Disallow certain special characters known to be included in injection attacks</w:t>
      </w:r>
      <w:r w:rsidR="00192F1D">
        <w:rPr>
          <w:rFonts w:cstheme="minorHAnsi"/>
          <w:color w:val="000000" w:themeColor="text1"/>
        </w:rPr>
        <w:t xml:space="preserve"> when appropriate</w:t>
      </w:r>
      <w:r>
        <w:rPr>
          <w:rFonts w:cstheme="minorHAnsi"/>
          <w:color w:val="000000" w:themeColor="text1"/>
        </w:rPr>
        <w:t>.</w:t>
      </w:r>
    </w:p>
    <w:p w14:paraId="54B38FC4" w14:textId="124325D3" w:rsidR="00192F1D" w:rsidRDefault="00192F1D" w:rsidP="00FB6F7D">
      <w:pPr>
        <w:pStyle w:val="ListParagraph"/>
        <w:numPr>
          <w:ilvl w:val="1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Convert all input to lowercase to avoid vulnerabilities regarding case sensitivity.</w:t>
      </w:r>
    </w:p>
    <w:p w14:paraId="2F8FC6B8" w14:textId="77777777" w:rsidR="00B71B4B" w:rsidRDefault="00B71B4B" w:rsidP="00B71B4B">
      <w:pPr>
        <w:pStyle w:val="ListParagraph"/>
        <w:suppressAutoHyphens/>
        <w:spacing w:after="0" w:line="240" w:lineRule="auto"/>
        <w:ind w:left="1440"/>
        <w:rPr>
          <w:rFonts w:cstheme="minorHAnsi"/>
          <w:color w:val="000000" w:themeColor="text1"/>
        </w:rPr>
      </w:pPr>
    </w:p>
    <w:p w14:paraId="1C4651E6" w14:textId="072E033B" w:rsidR="00B71B4B" w:rsidRDefault="00B71B4B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Implement error and exception handling via try/catch blocks </w:t>
      </w:r>
      <w:r w:rsidR="00B452BC">
        <w:rPr>
          <w:rFonts w:cstheme="minorHAnsi"/>
          <w:color w:val="000000" w:themeColor="text1"/>
        </w:rPr>
        <w:t xml:space="preserve">for every point of user input (same as input validation points mentioned above). This controls the flow of the software, provides </w:t>
      </w:r>
      <w:proofErr w:type="gramStart"/>
      <w:r w:rsidR="00B452BC">
        <w:rPr>
          <w:rFonts w:cstheme="minorHAnsi"/>
          <w:color w:val="000000" w:themeColor="text1"/>
        </w:rPr>
        <w:t>an uninterrupted</w:t>
      </w:r>
      <w:proofErr w:type="gramEnd"/>
      <w:r w:rsidR="00B452BC">
        <w:rPr>
          <w:rFonts w:cstheme="minorHAnsi"/>
          <w:color w:val="000000" w:themeColor="text1"/>
        </w:rPr>
        <w:t xml:space="preserve"> user experience (i.e., the software doesn’t crash), </w:t>
      </w:r>
      <w:r w:rsidR="00386D12">
        <w:rPr>
          <w:rFonts w:cstheme="minorHAnsi"/>
          <w:color w:val="000000" w:themeColor="text1"/>
        </w:rPr>
        <w:t xml:space="preserve">and prevents </w:t>
      </w:r>
      <w:r w:rsidR="001B7F1F">
        <w:rPr>
          <w:rFonts w:cstheme="minorHAnsi"/>
          <w:color w:val="000000" w:themeColor="text1"/>
        </w:rPr>
        <w:t>sensitive information from unintentionally leaking in default error messages.</w:t>
      </w:r>
    </w:p>
    <w:p w14:paraId="34582CBB" w14:textId="77777777" w:rsidR="004A44B3" w:rsidRDefault="004A44B3" w:rsidP="004A44B3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1CDCB968" w14:textId="66AD908B" w:rsidR="00B6590F" w:rsidRDefault="004A44B3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Obscure</w:t>
      </w:r>
      <w:r w:rsidR="005E0BDE">
        <w:rPr>
          <w:rFonts w:cstheme="minorHAnsi"/>
          <w:color w:val="000000" w:themeColor="text1"/>
        </w:rPr>
        <w:t xml:space="preserve"> the exposed </w:t>
      </w:r>
      <w:r>
        <w:rPr>
          <w:rFonts w:cstheme="minorHAnsi"/>
          <w:color w:val="000000" w:themeColor="text1"/>
        </w:rPr>
        <w:t>database name, username, and password data</w:t>
      </w:r>
      <w:r w:rsidR="005E0BDE">
        <w:rPr>
          <w:rFonts w:cstheme="minorHAnsi"/>
          <w:color w:val="000000" w:themeColor="text1"/>
        </w:rPr>
        <w:t xml:space="preserve"> in </w:t>
      </w:r>
      <w:proofErr w:type="spellStart"/>
      <w:r w:rsidR="005E0BDE">
        <w:rPr>
          <w:rFonts w:cstheme="minorHAnsi"/>
          <w:color w:val="000000" w:themeColor="text1"/>
        </w:rPr>
        <w:t>DocData’s</w:t>
      </w:r>
      <w:proofErr w:type="spellEnd"/>
      <w:r w:rsidR="005E0BDE">
        <w:rPr>
          <w:rFonts w:cstheme="minorHAnsi"/>
          <w:color w:val="000000" w:themeColor="text1"/>
        </w:rPr>
        <w:t xml:space="preserve"> code</w:t>
      </w:r>
      <w:r w:rsidR="000E126C">
        <w:rPr>
          <w:rFonts w:cstheme="minorHAnsi"/>
          <w:color w:val="000000" w:themeColor="text1"/>
        </w:rPr>
        <w:t xml:space="preserve"> by storing their values elsewhere</w:t>
      </w:r>
      <w:r w:rsidR="007853DF">
        <w:rPr>
          <w:rFonts w:cstheme="minorHAnsi"/>
          <w:color w:val="000000" w:themeColor="text1"/>
        </w:rPr>
        <w:t>, such as in an encrypted file.</w:t>
      </w:r>
    </w:p>
    <w:p w14:paraId="5AC192B6" w14:textId="77777777" w:rsidR="00B6590F" w:rsidRPr="00B6590F" w:rsidRDefault="00B6590F" w:rsidP="00B6590F">
      <w:pPr>
        <w:pStyle w:val="ListParagraph"/>
        <w:rPr>
          <w:rFonts w:cstheme="minorHAnsi"/>
          <w:color w:val="000000" w:themeColor="text1"/>
        </w:rPr>
      </w:pPr>
    </w:p>
    <w:p w14:paraId="0C32D1F2" w14:textId="5615C96A" w:rsidR="001B7F1F" w:rsidRPr="001B7F1F" w:rsidRDefault="001B7F1F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Update the public </w:t>
      </w:r>
      <w:proofErr w:type="spellStart"/>
      <w:r>
        <w:rPr>
          <w:rFonts w:cstheme="minorHAnsi"/>
          <w:color w:val="000000" w:themeColor="text1"/>
        </w:rPr>
        <w:t>showInfo</w:t>
      </w:r>
      <w:proofErr w:type="spellEnd"/>
      <w:r>
        <w:rPr>
          <w:rFonts w:cstheme="minorHAnsi"/>
          <w:color w:val="000000" w:themeColor="text1"/>
        </w:rPr>
        <w:t>() function in customer.java to</w:t>
      </w:r>
      <w:r w:rsidR="003324B7">
        <w:rPr>
          <w:rFonts w:cstheme="minorHAnsi"/>
          <w:color w:val="000000" w:themeColor="text1"/>
        </w:rPr>
        <w:t xml:space="preserve"> a private function.</w:t>
      </w:r>
    </w:p>
    <w:p w14:paraId="382F7B6C" w14:textId="77777777" w:rsidR="00F02EB7" w:rsidRDefault="00F02EB7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EDA2FAA" w14:textId="77777777" w:rsidR="00F02EB7" w:rsidRDefault="00F02EB7" w:rsidP="00DC5AB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1F0D72F" w14:textId="26549E02" w:rsidR="00F02EB7" w:rsidRPr="00192F1D" w:rsidRDefault="00F02EB7" w:rsidP="00DC5AB3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192F1D">
        <w:rPr>
          <w:rFonts w:cstheme="minorHAnsi"/>
          <w:b/>
          <w:bCs/>
          <w:color w:val="000000" w:themeColor="text1"/>
        </w:rPr>
        <w:t>Static Testing Solutions</w:t>
      </w:r>
    </w:p>
    <w:p w14:paraId="28E9E2FE" w14:textId="5D8108AB" w:rsidR="00BA4E6F" w:rsidRDefault="00F36D4C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02EB7">
        <w:rPr>
          <w:rFonts w:cstheme="minorHAnsi"/>
          <w:color w:val="000000" w:themeColor="text1"/>
        </w:rPr>
        <w:t>Update Spring Boot Starter Web</w:t>
      </w:r>
      <w:r w:rsidR="00FD7E52" w:rsidRPr="00F02EB7">
        <w:rPr>
          <w:rFonts w:cstheme="minorHAnsi"/>
          <w:color w:val="000000" w:themeColor="text1"/>
        </w:rPr>
        <w:t xml:space="preserve"> to the latest version, </w:t>
      </w:r>
      <w:r w:rsidR="00947168" w:rsidRPr="00F02EB7">
        <w:rPr>
          <w:rFonts w:cstheme="minorHAnsi"/>
          <w:color w:val="000000" w:themeColor="text1"/>
        </w:rPr>
        <w:t xml:space="preserve">3.4.2, from the Maven Repository. The software is </w:t>
      </w:r>
      <w:r w:rsidR="006F0D1C" w:rsidRPr="00F02EB7">
        <w:rPr>
          <w:rFonts w:cstheme="minorHAnsi"/>
          <w:color w:val="000000" w:themeColor="text1"/>
        </w:rPr>
        <w:t xml:space="preserve">currently </w:t>
      </w:r>
      <w:r w:rsidR="00947168" w:rsidRPr="00F02EB7">
        <w:rPr>
          <w:rFonts w:cstheme="minorHAnsi"/>
          <w:color w:val="000000" w:themeColor="text1"/>
        </w:rPr>
        <w:t xml:space="preserve">operating on version </w:t>
      </w:r>
      <w:r w:rsidR="006F0D1C" w:rsidRPr="00F02EB7">
        <w:rPr>
          <w:rFonts w:cstheme="minorHAnsi"/>
          <w:color w:val="000000" w:themeColor="text1"/>
        </w:rPr>
        <w:t>2.2.4.</w:t>
      </w:r>
    </w:p>
    <w:p w14:paraId="5E9CCB14" w14:textId="77777777" w:rsidR="00192F1D" w:rsidRPr="00192F1D" w:rsidRDefault="00192F1D" w:rsidP="00192F1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7310D1FE" w14:textId="200AD6E8" w:rsidR="00BA4E6F" w:rsidRDefault="00F36D4C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F02EB7">
        <w:rPr>
          <w:rFonts w:cstheme="minorHAnsi"/>
          <w:color w:val="000000" w:themeColor="text1"/>
        </w:rPr>
        <w:t xml:space="preserve">Update Spring Boot </w:t>
      </w:r>
      <w:r w:rsidR="00576E1C" w:rsidRPr="00F02EB7">
        <w:rPr>
          <w:rFonts w:cstheme="minorHAnsi"/>
          <w:color w:val="000000" w:themeColor="text1"/>
        </w:rPr>
        <w:t>Starter Test</w:t>
      </w:r>
      <w:r w:rsidR="006F0D1C" w:rsidRPr="00F02EB7">
        <w:rPr>
          <w:rFonts w:cstheme="minorHAnsi"/>
          <w:color w:val="000000" w:themeColor="text1"/>
        </w:rPr>
        <w:t xml:space="preserve"> </w:t>
      </w:r>
      <w:r w:rsidR="006F0D1C" w:rsidRPr="00F02EB7">
        <w:rPr>
          <w:rFonts w:cstheme="minorHAnsi"/>
          <w:color w:val="000000" w:themeColor="text1"/>
        </w:rPr>
        <w:t>to the latest version, 3.4.2, from the Maven Repository. The software is currently operating on version 2.2.4.</w:t>
      </w:r>
    </w:p>
    <w:p w14:paraId="4E5B836E" w14:textId="77777777" w:rsidR="00192F1D" w:rsidRPr="00192F1D" w:rsidRDefault="00192F1D" w:rsidP="00192F1D">
      <w:pPr>
        <w:pStyle w:val="ListParagraph"/>
        <w:suppressAutoHyphens/>
        <w:spacing w:after="0" w:line="240" w:lineRule="auto"/>
        <w:rPr>
          <w:rFonts w:cstheme="minorHAnsi"/>
          <w:color w:val="000000" w:themeColor="text1"/>
        </w:rPr>
      </w:pPr>
    </w:p>
    <w:p w14:paraId="4A8BA037" w14:textId="6BF8953C" w:rsidR="00576E1C" w:rsidRPr="00F02EB7" w:rsidRDefault="00576E1C" w:rsidP="00FB6F7D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cstheme="minorHAnsi"/>
        </w:rPr>
      </w:pPr>
      <w:r w:rsidRPr="00F02EB7">
        <w:rPr>
          <w:rFonts w:cstheme="minorHAnsi"/>
          <w:color w:val="000000" w:themeColor="text1"/>
        </w:rPr>
        <w:t>Update Bouncy Castle</w:t>
      </w:r>
      <w:r w:rsidR="00BA4E6F" w:rsidRPr="00F02EB7">
        <w:rPr>
          <w:rFonts w:cstheme="minorHAnsi"/>
          <w:color w:val="000000" w:themeColor="text1"/>
        </w:rPr>
        <w:t xml:space="preserve"> to the latest version, 1.80, from the Maven Repository. The software is currently operating on version 1.46.</w:t>
      </w:r>
    </w:p>
    <w:sectPr w:rsidR="00576E1C" w:rsidRPr="00F02EB7" w:rsidSect="00F20525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6FF92" w14:textId="77777777" w:rsidR="000C0A41" w:rsidRDefault="000C0A41" w:rsidP="002F3F84">
      <w:r>
        <w:separator/>
      </w:r>
    </w:p>
  </w:endnote>
  <w:endnote w:type="continuationSeparator" w:id="0">
    <w:p w14:paraId="6FDA5FF8" w14:textId="77777777" w:rsidR="000C0A41" w:rsidRDefault="000C0A41" w:rsidP="002F3F84">
      <w:r>
        <w:continuationSeparator/>
      </w:r>
    </w:p>
  </w:endnote>
  <w:endnote w:type="continuationNotice" w:id="1">
    <w:p w14:paraId="5AAF0826" w14:textId="77777777" w:rsidR="000C0A41" w:rsidRDefault="000C0A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4087F" w14:textId="77777777" w:rsidR="000C0A41" w:rsidRDefault="000C0A41" w:rsidP="002F3F84">
      <w:r>
        <w:separator/>
      </w:r>
    </w:p>
  </w:footnote>
  <w:footnote w:type="continuationSeparator" w:id="0">
    <w:p w14:paraId="0A3AA35E" w14:textId="77777777" w:rsidR="000C0A41" w:rsidRDefault="000C0A41" w:rsidP="002F3F84">
      <w:r>
        <w:continuationSeparator/>
      </w:r>
    </w:p>
  </w:footnote>
  <w:footnote w:type="continuationNotice" w:id="1">
    <w:p w14:paraId="5EE876D8" w14:textId="77777777" w:rsidR="000C0A41" w:rsidRDefault="000C0A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60977"/>
    <w:multiLevelType w:val="hybridMultilevel"/>
    <w:tmpl w:val="A64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7FB5"/>
    <w:multiLevelType w:val="hybridMultilevel"/>
    <w:tmpl w:val="FCA85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4940"/>
    <w:multiLevelType w:val="hybridMultilevel"/>
    <w:tmpl w:val="CF907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D192A"/>
    <w:multiLevelType w:val="hybridMultilevel"/>
    <w:tmpl w:val="9D7C1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189E"/>
    <w:multiLevelType w:val="hybridMultilevel"/>
    <w:tmpl w:val="2FAE6B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27D75"/>
    <w:multiLevelType w:val="hybridMultilevel"/>
    <w:tmpl w:val="F9C83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312D8"/>
    <w:multiLevelType w:val="hybridMultilevel"/>
    <w:tmpl w:val="77C89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C0AEA"/>
    <w:multiLevelType w:val="hybridMultilevel"/>
    <w:tmpl w:val="BB4CC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4248E"/>
    <w:multiLevelType w:val="hybridMultilevel"/>
    <w:tmpl w:val="C6E6D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F1E14"/>
    <w:multiLevelType w:val="hybridMultilevel"/>
    <w:tmpl w:val="FCA85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51C7B"/>
    <w:multiLevelType w:val="hybridMultilevel"/>
    <w:tmpl w:val="7CB4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55316"/>
    <w:multiLevelType w:val="hybridMultilevel"/>
    <w:tmpl w:val="EB5E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E0A19"/>
    <w:multiLevelType w:val="hybridMultilevel"/>
    <w:tmpl w:val="57666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45249"/>
    <w:multiLevelType w:val="hybridMultilevel"/>
    <w:tmpl w:val="E52C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60599"/>
    <w:multiLevelType w:val="hybridMultilevel"/>
    <w:tmpl w:val="A3DCCD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D6C05"/>
    <w:multiLevelType w:val="hybridMultilevel"/>
    <w:tmpl w:val="6B448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0A69"/>
    <w:multiLevelType w:val="hybridMultilevel"/>
    <w:tmpl w:val="F9C83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77F4A"/>
    <w:multiLevelType w:val="hybridMultilevel"/>
    <w:tmpl w:val="84565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E3E4C"/>
    <w:multiLevelType w:val="hybridMultilevel"/>
    <w:tmpl w:val="CC243C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24CC9"/>
    <w:multiLevelType w:val="hybridMultilevel"/>
    <w:tmpl w:val="845655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66AB9"/>
    <w:multiLevelType w:val="hybridMultilevel"/>
    <w:tmpl w:val="FD58D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52121"/>
    <w:multiLevelType w:val="hybridMultilevel"/>
    <w:tmpl w:val="BB4CC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04B91"/>
    <w:multiLevelType w:val="hybridMultilevel"/>
    <w:tmpl w:val="FD58D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154F7"/>
    <w:multiLevelType w:val="hybridMultilevel"/>
    <w:tmpl w:val="5766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69B7"/>
    <w:multiLevelType w:val="hybridMultilevel"/>
    <w:tmpl w:val="C2642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55E4C"/>
    <w:multiLevelType w:val="hybridMultilevel"/>
    <w:tmpl w:val="77C89D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886ADD"/>
    <w:multiLevelType w:val="hybridMultilevel"/>
    <w:tmpl w:val="C6E6D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A6F0D"/>
    <w:multiLevelType w:val="hybridMultilevel"/>
    <w:tmpl w:val="2FAE6B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E568AF"/>
    <w:multiLevelType w:val="hybridMultilevel"/>
    <w:tmpl w:val="691A6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D1227"/>
    <w:multiLevelType w:val="hybridMultilevel"/>
    <w:tmpl w:val="691A6D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2280B"/>
    <w:multiLevelType w:val="hybridMultilevel"/>
    <w:tmpl w:val="F4FE7D76"/>
    <w:lvl w:ilvl="0" w:tplc="D264CB4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A6936"/>
    <w:multiLevelType w:val="hybridMultilevel"/>
    <w:tmpl w:val="9D7C17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0859">
    <w:abstractNumId w:val="0"/>
  </w:num>
  <w:num w:numId="2" w16cid:durableId="220484063">
    <w:abstractNumId w:val="10"/>
  </w:num>
  <w:num w:numId="3" w16cid:durableId="1885868594">
    <w:abstractNumId w:val="13"/>
  </w:num>
  <w:num w:numId="4" w16cid:durableId="1289623879">
    <w:abstractNumId w:val="11"/>
  </w:num>
  <w:num w:numId="5" w16cid:durableId="72701633">
    <w:abstractNumId w:val="23"/>
  </w:num>
  <w:num w:numId="6" w16cid:durableId="541093173">
    <w:abstractNumId w:val="12"/>
  </w:num>
  <w:num w:numId="7" w16cid:durableId="1687634650">
    <w:abstractNumId w:val="27"/>
  </w:num>
  <w:num w:numId="8" w16cid:durableId="282460699">
    <w:abstractNumId w:val="4"/>
  </w:num>
  <w:num w:numId="9" w16cid:durableId="695153732">
    <w:abstractNumId w:val="15"/>
  </w:num>
  <w:num w:numId="10" w16cid:durableId="640115833">
    <w:abstractNumId w:val="18"/>
  </w:num>
  <w:num w:numId="11" w16cid:durableId="231084835">
    <w:abstractNumId w:val="29"/>
  </w:num>
  <w:num w:numId="12" w16cid:durableId="1490636814">
    <w:abstractNumId w:val="28"/>
  </w:num>
  <w:num w:numId="13" w16cid:durableId="1647708447">
    <w:abstractNumId w:val="2"/>
  </w:num>
  <w:num w:numId="14" w16cid:durableId="1580871201">
    <w:abstractNumId w:val="24"/>
  </w:num>
  <w:num w:numId="15" w16cid:durableId="904997702">
    <w:abstractNumId w:val="22"/>
  </w:num>
  <w:num w:numId="16" w16cid:durableId="317729047">
    <w:abstractNumId w:val="20"/>
  </w:num>
  <w:num w:numId="17" w16cid:durableId="1841386446">
    <w:abstractNumId w:val="21"/>
  </w:num>
  <w:num w:numId="18" w16cid:durableId="1683969222">
    <w:abstractNumId w:val="7"/>
  </w:num>
  <w:num w:numId="19" w16cid:durableId="1651056618">
    <w:abstractNumId w:val="3"/>
  </w:num>
  <w:num w:numId="20" w16cid:durableId="65302662">
    <w:abstractNumId w:val="31"/>
  </w:num>
  <w:num w:numId="21" w16cid:durableId="343551518">
    <w:abstractNumId w:val="25"/>
  </w:num>
  <w:num w:numId="22" w16cid:durableId="695040543">
    <w:abstractNumId w:val="6"/>
  </w:num>
  <w:num w:numId="23" w16cid:durableId="466775001">
    <w:abstractNumId w:val="17"/>
  </w:num>
  <w:num w:numId="24" w16cid:durableId="129368145">
    <w:abstractNumId w:val="19"/>
  </w:num>
  <w:num w:numId="25" w16cid:durableId="606498130">
    <w:abstractNumId w:val="1"/>
  </w:num>
  <w:num w:numId="26" w16cid:durableId="355540527">
    <w:abstractNumId w:val="9"/>
  </w:num>
  <w:num w:numId="27" w16cid:durableId="1154754985">
    <w:abstractNumId w:val="26"/>
  </w:num>
  <w:num w:numId="28" w16cid:durableId="374432192">
    <w:abstractNumId w:val="8"/>
  </w:num>
  <w:num w:numId="29" w16cid:durableId="1023743725">
    <w:abstractNumId w:val="16"/>
  </w:num>
  <w:num w:numId="30" w16cid:durableId="984046391">
    <w:abstractNumId w:val="5"/>
  </w:num>
  <w:num w:numId="31" w16cid:durableId="1906530691">
    <w:abstractNumId w:val="14"/>
  </w:num>
  <w:num w:numId="32" w16cid:durableId="593169965">
    <w:abstractNumId w:val="3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024C7"/>
    <w:rsid w:val="00003A36"/>
    <w:rsid w:val="00010B8A"/>
    <w:rsid w:val="00015BDE"/>
    <w:rsid w:val="00020066"/>
    <w:rsid w:val="0002323D"/>
    <w:rsid w:val="00024699"/>
    <w:rsid w:val="00025A29"/>
    <w:rsid w:val="00025C05"/>
    <w:rsid w:val="00026016"/>
    <w:rsid w:val="00032A6D"/>
    <w:rsid w:val="0003798F"/>
    <w:rsid w:val="000472E8"/>
    <w:rsid w:val="00047797"/>
    <w:rsid w:val="00052476"/>
    <w:rsid w:val="000527F4"/>
    <w:rsid w:val="00062708"/>
    <w:rsid w:val="00063EAB"/>
    <w:rsid w:val="00067800"/>
    <w:rsid w:val="000744C9"/>
    <w:rsid w:val="00076435"/>
    <w:rsid w:val="0008691F"/>
    <w:rsid w:val="000A33FE"/>
    <w:rsid w:val="000B05B1"/>
    <w:rsid w:val="000B40C1"/>
    <w:rsid w:val="000B5F69"/>
    <w:rsid w:val="000C0A41"/>
    <w:rsid w:val="000C172A"/>
    <w:rsid w:val="000C779A"/>
    <w:rsid w:val="000D044A"/>
    <w:rsid w:val="000D2A1B"/>
    <w:rsid w:val="000D4B1E"/>
    <w:rsid w:val="000E126C"/>
    <w:rsid w:val="000E2548"/>
    <w:rsid w:val="000E3C7B"/>
    <w:rsid w:val="00105681"/>
    <w:rsid w:val="00105D5D"/>
    <w:rsid w:val="0011107E"/>
    <w:rsid w:val="00113667"/>
    <w:rsid w:val="001158A7"/>
    <w:rsid w:val="00123B9F"/>
    <w:rsid w:val="001240EF"/>
    <w:rsid w:val="00125FEF"/>
    <w:rsid w:val="0013182C"/>
    <w:rsid w:val="00144EFF"/>
    <w:rsid w:val="001526AA"/>
    <w:rsid w:val="00153787"/>
    <w:rsid w:val="00153AFD"/>
    <w:rsid w:val="00154E9F"/>
    <w:rsid w:val="0016475A"/>
    <w:rsid w:val="001650C9"/>
    <w:rsid w:val="00166C71"/>
    <w:rsid w:val="00170F40"/>
    <w:rsid w:val="00173CC0"/>
    <w:rsid w:val="00184469"/>
    <w:rsid w:val="00187548"/>
    <w:rsid w:val="00192F1D"/>
    <w:rsid w:val="00195E1B"/>
    <w:rsid w:val="0019762A"/>
    <w:rsid w:val="001A381D"/>
    <w:rsid w:val="001B0255"/>
    <w:rsid w:val="001B7F1F"/>
    <w:rsid w:val="001C24D2"/>
    <w:rsid w:val="001C5230"/>
    <w:rsid w:val="001C55A7"/>
    <w:rsid w:val="001D4F18"/>
    <w:rsid w:val="001E2BC4"/>
    <w:rsid w:val="001E3A9E"/>
    <w:rsid w:val="001E453C"/>
    <w:rsid w:val="001E5399"/>
    <w:rsid w:val="001E664A"/>
    <w:rsid w:val="001F347C"/>
    <w:rsid w:val="001F4128"/>
    <w:rsid w:val="0020462C"/>
    <w:rsid w:val="00205B27"/>
    <w:rsid w:val="002079DF"/>
    <w:rsid w:val="00223220"/>
    <w:rsid w:val="00225BE2"/>
    <w:rsid w:val="00226919"/>
    <w:rsid w:val="00234FC3"/>
    <w:rsid w:val="00250101"/>
    <w:rsid w:val="00254676"/>
    <w:rsid w:val="0025769C"/>
    <w:rsid w:val="00262D50"/>
    <w:rsid w:val="00266758"/>
    <w:rsid w:val="002712C7"/>
    <w:rsid w:val="00271E26"/>
    <w:rsid w:val="00272DA2"/>
    <w:rsid w:val="00276704"/>
    <w:rsid w:val="002778D5"/>
    <w:rsid w:val="00281DF1"/>
    <w:rsid w:val="00283077"/>
    <w:rsid w:val="00283B7F"/>
    <w:rsid w:val="00290F61"/>
    <w:rsid w:val="00294AC9"/>
    <w:rsid w:val="00295B08"/>
    <w:rsid w:val="002A1FAF"/>
    <w:rsid w:val="002A5FCE"/>
    <w:rsid w:val="002A7179"/>
    <w:rsid w:val="002B1BE5"/>
    <w:rsid w:val="002B1FBB"/>
    <w:rsid w:val="002B4C2F"/>
    <w:rsid w:val="002C285C"/>
    <w:rsid w:val="002C6C23"/>
    <w:rsid w:val="002D41B0"/>
    <w:rsid w:val="002D6498"/>
    <w:rsid w:val="002D79BF"/>
    <w:rsid w:val="002DA730"/>
    <w:rsid w:val="002E4DAA"/>
    <w:rsid w:val="002F3F84"/>
    <w:rsid w:val="002F66FC"/>
    <w:rsid w:val="00302041"/>
    <w:rsid w:val="00321D27"/>
    <w:rsid w:val="003221D7"/>
    <w:rsid w:val="0032740C"/>
    <w:rsid w:val="003324B7"/>
    <w:rsid w:val="00333F96"/>
    <w:rsid w:val="00350E60"/>
    <w:rsid w:val="00352FD0"/>
    <w:rsid w:val="00354519"/>
    <w:rsid w:val="003726AD"/>
    <w:rsid w:val="0037344C"/>
    <w:rsid w:val="00386D12"/>
    <w:rsid w:val="003878D1"/>
    <w:rsid w:val="00393181"/>
    <w:rsid w:val="00393556"/>
    <w:rsid w:val="00395FAF"/>
    <w:rsid w:val="003A0BF9"/>
    <w:rsid w:val="003A2F8A"/>
    <w:rsid w:val="003B21D9"/>
    <w:rsid w:val="003B34C8"/>
    <w:rsid w:val="003C0480"/>
    <w:rsid w:val="003C2AE6"/>
    <w:rsid w:val="003D56E8"/>
    <w:rsid w:val="003D5918"/>
    <w:rsid w:val="003D6AAB"/>
    <w:rsid w:val="003E36A4"/>
    <w:rsid w:val="003E399D"/>
    <w:rsid w:val="003E5350"/>
    <w:rsid w:val="003F32E7"/>
    <w:rsid w:val="003F4787"/>
    <w:rsid w:val="003F695D"/>
    <w:rsid w:val="004079F2"/>
    <w:rsid w:val="00410743"/>
    <w:rsid w:val="0042122E"/>
    <w:rsid w:val="004333E0"/>
    <w:rsid w:val="00441B45"/>
    <w:rsid w:val="004456B5"/>
    <w:rsid w:val="00450EAA"/>
    <w:rsid w:val="0045572D"/>
    <w:rsid w:val="004609FD"/>
    <w:rsid w:val="00460DE5"/>
    <w:rsid w:val="0046151B"/>
    <w:rsid w:val="004627AD"/>
    <w:rsid w:val="00462F70"/>
    <w:rsid w:val="00467D65"/>
    <w:rsid w:val="004802CA"/>
    <w:rsid w:val="00485402"/>
    <w:rsid w:val="00486834"/>
    <w:rsid w:val="004968A6"/>
    <w:rsid w:val="004A21E6"/>
    <w:rsid w:val="004A44B3"/>
    <w:rsid w:val="004A5C25"/>
    <w:rsid w:val="004B3B08"/>
    <w:rsid w:val="004B58A7"/>
    <w:rsid w:val="004C199B"/>
    <w:rsid w:val="004C2193"/>
    <w:rsid w:val="004C3F71"/>
    <w:rsid w:val="004D2055"/>
    <w:rsid w:val="004D4292"/>
    <w:rsid w:val="004D476B"/>
    <w:rsid w:val="004D6C92"/>
    <w:rsid w:val="004E0139"/>
    <w:rsid w:val="004E1F7B"/>
    <w:rsid w:val="004E3037"/>
    <w:rsid w:val="004E4AE1"/>
    <w:rsid w:val="004F1476"/>
    <w:rsid w:val="005016D2"/>
    <w:rsid w:val="00512D0F"/>
    <w:rsid w:val="00522199"/>
    <w:rsid w:val="00523478"/>
    <w:rsid w:val="00526A06"/>
    <w:rsid w:val="00531FBF"/>
    <w:rsid w:val="00532A24"/>
    <w:rsid w:val="00544AC4"/>
    <w:rsid w:val="005479D5"/>
    <w:rsid w:val="00552FE2"/>
    <w:rsid w:val="005533E1"/>
    <w:rsid w:val="005544D9"/>
    <w:rsid w:val="00561034"/>
    <w:rsid w:val="00564607"/>
    <w:rsid w:val="005710AA"/>
    <w:rsid w:val="00576E1C"/>
    <w:rsid w:val="0058064D"/>
    <w:rsid w:val="00580B11"/>
    <w:rsid w:val="005810C6"/>
    <w:rsid w:val="005824B5"/>
    <w:rsid w:val="0058528C"/>
    <w:rsid w:val="00591A92"/>
    <w:rsid w:val="00594D98"/>
    <w:rsid w:val="005960FD"/>
    <w:rsid w:val="005A0DB2"/>
    <w:rsid w:val="005A5A98"/>
    <w:rsid w:val="005A6070"/>
    <w:rsid w:val="005A61F5"/>
    <w:rsid w:val="005A7C7F"/>
    <w:rsid w:val="005C0354"/>
    <w:rsid w:val="005C593C"/>
    <w:rsid w:val="005D2191"/>
    <w:rsid w:val="005D5665"/>
    <w:rsid w:val="005E0BDE"/>
    <w:rsid w:val="005F54D1"/>
    <w:rsid w:val="005F574E"/>
    <w:rsid w:val="005F63C2"/>
    <w:rsid w:val="005F6C80"/>
    <w:rsid w:val="0060090C"/>
    <w:rsid w:val="00607A05"/>
    <w:rsid w:val="006138DC"/>
    <w:rsid w:val="006263D2"/>
    <w:rsid w:val="00633225"/>
    <w:rsid w:val="00636F57"/>
    <w:rsid w:val="0064099C"/>
    <w:rsid w:val="00640A5D"/>
    <w:rsid w:val="006424B0"/>
    <w:rsid w:val="00646B60"/>
    <w:rsid w:val="00651145"/>
    <w:rsid w:val="00671782"/>
    <w:rsid w:val="00672ECA"/>
    <w:rsid w:val="00674E4E"/>
    <w:rsid w:val="00674F35"/>
    <w:rsid w:val="00675ECF"/>
    <w:rsid w:val="00681275"/>
    <w:rsid w:val="00686331"/>
    <w:rsid w:val="00692CC0"/>
    <w:rsid w:val="006955A1"/>
    <w:rsid w:val="00696CC0"/>
    <w:rsid w:val="006A365A"/>
    <w:rsid w:val="006B66FE"/>
    <w:rsid w:val="006B75EE"/>
    <w:rsid w:val="006C197D"/>
    <w:rsid w:val="006C1DCE"/>
    <w:rsid w:val="006C3269"/>
    <w:rsid w:val="006D6AA9"/>
    <w:rsid w:val="006F0D1C"/>
    <w:rsid w:val="006F2F77"/>
    <w:rsid w:val="006F7021"/>
    <w:rsid w:val="00700D10"/>
    <w:rsid w:val="00701A84"/>
    <w:rsid w:val="007033DB"/>
    <w:rsid w:val="00705D42"/>
    <w:rsid w:val="00713D2E"/>
    <w:rsid w:val="00716860"/>
    <w:rsid w:val="007205AF"/>
    <w:rsid w:val="00721810"/>
    <w:rsid w:val="00725329"/>
    <w:rsid w:val="00733D41"/>
    <w:rsid w:val="00740BCD"/>
    <w:rsid w:val="007415E6"/>
    <w:rsid w:val="00746BB9"/>
    <w:rsid w:val="00753CEF"/>
    <w:rsid w:val="00760100"/>
    <w:rsid w:val="007617B2"/>
    <w:rsid w:val="00761B04"/>
    <w:rsid w:val="00762E3B"/>
    <w:rsid w:val="00775188"/>
    <w:rsid w:val="00776068"/>
    <w:rsid w:val="00776757"/>
    <w:rsid w:val="00776AD8"/>
    <w:rsid w:val="0078046E"/>
    <w:rsid w:val="007853DF"/>
    <w:rsid w:val="00786234"/>
    <w:rsid w:val="00791B50"/>
    <w:rsid w:val="007A6AFE"/>
    <w:rsid w:val="007C1A64"/>
    <w:rsid w:val="007C2E9A"/>
    <w:rsid w:val="007C4CA8"/>
    <w:rsid w:val="007C7AB0"/>
    <w:rsid w:val="007D20C6"/>
    <w:rsid w:val="007D4731"/>
    <w:rsid w:val="007D4D81"/>
    <w:rsid w:val="007E300D"/>
    <w:rsid w:val="007E5EA6"/>
    <w:rsid w:val="007F36E4"/>
    <w:rsid w:val="007F505C"/>
    <w:rsid w:val="007F563B"/>
    <w:rsid w:val="00801F57"/>
    <w:rsid w:val="00806A83"/>
    <w:rsid w:val="00811600"/>
    <w:rsid w:val="00812410"/>
    <w:rsid w:val="008162CD"/>
    <w:rsid w:val="00832070"/>
    <w:rsid w:val="008331F7"/>
    <w:rsid w:val="00837AFF"/>
    <w:rsid w:val="00841BCB"/>
    <w:rsid w:val="00844851"/>
    <w:rsid w:val="00847593"/>
    <w:rsid w:val="00861EC1"/>
    <w:rsid w:val="00875C72"/>
    <w:rsid w:val="00876DAB"/>
    <w:rsid w:val="00877CEA"/>
    <w:rsid w:val="00884F1A"/>
    <w:rsid w:val="008861A1"/>
    <w:rsid w:val="00887AA7"/>
    <w:rsid w:val="0089009E"/>
    <w:rsid w:val="00892A9C"/>
    <w:rsid w:val="008A0674"/>
    <w:rsid w:val="008A1386"/>
    <w:rsid w:val="008B1157"/>
    <w:rsid w:val="008B40EA"/>
    <w:rsid w:val="008B4E86"/>
    <w:rsid w:val="008C5795"/>
    <w:rsid w:val="008D4D03"/>
    <w:rsid w:val="008D6EF6"/>
    <w:rsid w:val="008E6F76"/>
    <w:rsid w:val="008E7E10"/>
    <w:rsid w:val="008F26B4"/>
    <w:rsid w:val="008F3828"/>
    <w:rsid w:val="0090104E"/>
    <w:rsid w:val="0091153A"/>
    <w:rsid w:val="00912854"/>
    <w:rsid w:val="009205BF"/>
    <w:rsid w:val="00921C2E"/>
    <w:rsid w:val="009279EB"/>
    <w:rsid w:val="0093783A"/>
    <w:rsid w:val="00940438"/>
    <w:rsid w:val="00940B1A"/>
    <w:rsid w:val="00942662"/>
    <w:rsid w:val="00944D65"/>
    <w:rsid w:val="00945025"/>
    <w:rsid w:val="00946CF7"/>
    <w:rsid w:val="00947168"/>
    <w:rsid w:val="00962A82"/>
    <w:rsid w:val="00966538"/>
    <w:rsid w:val="00967059"/>
    <w:rsid w:val="0097033E"/>
    <w:rsid w:val="00970AF9"/>
    <w:rsid w:val="009714E8"/>
    <w:rsid w:val="00974AE3"/>
    <w:rsid w:val="00974E60"/>
    <w:rsid w:val="009774F3"/>
    <w:rsid w:val="00985428"/>
    <w:rsid w:val="0098756C"/>
    <w:rsid w:val="0098769C"/>
    <w:rsid w:val="009B08DA"/>
    <w:rsid w:val="009B0AA5"/>
    <w:rsid w:val="009B1496"/>
    <w:rsid w:val="009C11B9"/>
    <w:rsid w:val="009C24C1"/>
    <w:rsid w:val="009C6202"/>
    <w:rsid w:val="009C7147"/>
    <w:rsid w:val="009D57F3"/>
    <w:rsid w:val="009F2274"/>
    <w:rsid w:val="00A02033"/>
    <w:rsid w:val="00A11052"/>
    <w:rsid w:val="00A12BCB"/>
    <w:rsid w:val="00A20CDA"/>
    <w:rsid w:val="00A32BF4"/>
    <w:rsid w:val="00A3601C"/>
    <w:rsid w:val="00A36CDD"/>
    <w:rsid w:val="00A45B2C"/>
    <w:rsid w:val="00A472D7"/>
    <w:rsid w:val="00A578D6"/>
    <w:rsid w:val="00A57A92"/>
    <w:rsid w:val="00A6728A"/>
    <w:rsid w:val="00A71C4B"/>
    <w:rsid w:val="00A71E4F"/>
    <w:rsid w:val="00A728D4"/>
    <w:rsid w:val="00A86D9A"/>
    <w:rsid w:val="00A9068B"/>
    <w:rsid w:val="00A92D0C"/>
    <w:rsid w:val="00AA5421"/>
    <w:rsid w:val="00AC0178"/>
    <w:rsid w:val="00AC119B"/>
    <w:rsid w:val="00AD1D5F"/>
    <w:rsid w:val="00AD4446"/>
    <w:rsid w:val="00AD7DB1"/>
    <w:rsid w:val="00AE1EFF"/>
    <w:rsid w:val="00AE28C6"/>
    <w:rsid w:val="00AE5B33"/>
    <w:rsid w:val="00AF1198"/>
    <w:rsid w:val="00AF2643"/>
    <w:rsid w:val="00AF3E48"/>
    <w:rsid w:val="00AF4C03"/>
    <w:rsid w:val="00AF7F1B"/>
    <w:rsid w:val="00B03C25"/>
    <w:rsid w:val="00B03FE5"/>
    <w:rsid w:val="00B07805"/>
    <w:rsid w:val="00B1117F"/>
    <w:rsid w:val="00B1598A"/>
    <w:rsid w:val="00B1648E"/>
    <w:rsid w:val="00B16A73"/>
    <w:rsid w:val="00B17C03"/>
    <w:rsid w:val="00B20F52"/>
    <w:rsid w:val="00B21A75"/>
    <w:rsid w:val="00B22B8E"/>
    <w:rsid w:val="00B23F5A"/>
    <w:rsid w:val="00B30A42"/>
    <w:rsid w:val="00B31D4B"/>
    <w:rsid w:val="00B35185"/>
    <w:rsid w:val="00B37A7F"/>
    <w:rsid w:val="00B44C45"/>
    <w:rsid w:val="00B44CBA"/>
    <w:rsid w:val="00B452BC"/>
    <w:rsid w:val="00B46BAB"/>
    <w:rsid w:val="00B50C83"/>
    <w:rsid w:val="00B57616"/>
    <w:rsid w:val="00B6590F"/>
    <w:rsid w:val="00B66A6E"/>
    <w:rsid w:val="00B70C0C"/>
    <w:rsid w:val="00B70EF1"/>
    <w:rsid w:val="00B71B4B"/>
    <w:rsid w:val="00B7287D"/>
    <w:rsid w:val="00B81ED2"/>
    <w:rsid w:val="00B82B47"/>
    <w:rsid w:val="00B94D3F"/>
    <w:rsid w:val="00B96402"/>
    <w:rsid w:val="00BA4E6F"/>
    <w:rsid w:val="00BA5853"/>
    <w:rsid w:val="00BB1033"/>
    <w:rsid w:val="00BB31E1"/>
    <w:rsid w:val="00BB61B6"/>
    <w:rsid w:val="00BD38AE"/>
    <w:rsid w:val="00BD4019"/>
    <w:rsid w:val="00BE22B6"/>
    <w:rsid w:val="00BE5AC6"/>
    <w:rsid w:val="00BF2E4C"/>
    <w:rsid w:val="00BF4E7E"/>
    <w:rsid w:val="00C00B28"/>
    <w:rsid w:val="00C00F4E"/>
    <w:rsid w:val="00C01741"/>
    <w:rsid w:val="00C04E8E"/>
    <w:rsid w:val="00C06A29"/>
    <w:rsid w:val="00C06F42"/>
    <w:rsid w:val="00C31494"/>
    <w:rsid w:val="00C327B1"/>
    <w:rsid w:val="00C32E50"/>
    <w:rsid w:val="00C35510"/>
    <w:rsid w:val="00C3775A"/>
    <w:rsid w:val="00C40227"/>
    <w:rsid w:val="00C41B36"/>
    <w:rsid w:val="00C41CB1"/>
    <w:rsid w:val="00C44A62"/>
    <w:rsid w:val="00C47971"/>
    <w:rsid w:val="00C51FB7"/>
    <w:rsid w:val="00C56FC2"/>
    <w:rsid w:val="00C57A16"/>
    <w:rsid w:val="00C63A2E"/>
    <w:rsid w:val="00C64721"/>
    <w:rsid w:val="00C65D5B"/>
    <w:rsid w:val="00C66CBE"/>
    <w:rsid w:val="00C8056A"/>
    <w:rsid w:val="00C863B5"/>
    <w:rsid w:val="00C94751"/>
    <w:rsid w:val="00CA70A4"/>
    <w:rsid w:val="00CB16D1"/>
    <w:rsid w:val="00CB2008"/>
    <w:rsid w:val="00CB2F38"/>
    <w:rsid w:val="00CB4F5F"/>
    <w:rsid w:val="00CB6163"/>
    <w:rsid w:val="00CC7C43"/>
    <w:rsid w:val="00CD01F7"/>
    <w:rsid w:val="00CD3D98"/>
    <w:rsid w:val="00CD774B"/>
    <w:rsid w:val="00CE44E9"/>
    <w:rsid w:val="00CF0E92"/>
    <w:rsid w:val="00CF7FA5"/>
    <w:rsid w:val="00D000D3"/>
    <w:rsid w:val="00D0073B"/>
    <w:rsid w:val="00D1075E"/>
    <w:rsid w:val="00D112B3"/>
    <w:rsid w:val="00D11EFC"/>
    <w:rsid w:val="00D220FC"/>
    <w:rsid w:val="00D247D6"/>
    <w:rsid w:val="00D24FB1"/>
    <w:rsid w:val="00D27FB4"/>
    <w:rsid w:val="00D41CD5"/>
    <w:rsid w:val="00D4347C"/>
    <w:rsid w:val="00D51D94"/>
    <w:rsid w:val="00D644B0"/>
    <w:rsid w:val="00D7624C"/>
    <w:rsid w:val="00D7725B"/>
    <w:rsid w:val="00D8455A"/>
    <w:rsid w:val="00D869BA"/>
    <w:rsid w:val="00D9222A"/>
    <w:rsid w:val="00DA28C0"/>
    <w:rsid w:val="00DB43B0"/>
    <w:rsid w:val="00DB63D9"/>
    <w:rsid w:val="00DC2970"/>
    <w:rsid w:val="00DC5AB3"/>
    <w:rsid w:val="00DD0290"/>
    <w:rsid w:val="00DD1D4D"/>
    <w:rsid w:val="00DD3256"/>
    <w:rsid w:val="00DE74F7"/>
    <w:rsid w:val="00DF3EDD"/>
    <w:rsid w:val="00E00998"/>
    <w:rsid w:val="00E02BD0"/>
    <w:rsid w:val="00E04614"/>
    <w:rsid w:val="00E066B3"/>
    <w:rsid w:val="00E06D26"/>
    <w:rsid w:val="00E2188F"/>
    <w:rsid w:val="00E222BB"/>
    <w:rsid w:val="00E2280C"/>
    <w:rsid w:val="00E24A4E"/>
    <w:rsid w:val="00E266B1"/>
    <w:rsid w:val="00E33B5D"/>
    <w:rsid w:val="00E36434"/>
    <w:rsid w:val="00E43C80"/>
    <w:rsid w:val="00E51AA6"/>
    <w:rsid w:val="00E6042E"/>
    <w:rsid w:val="00E653CD"/>
    <w:rsid w:val="00E666A6"/>
    <w:rsid w:val="00E66FC0"/>
    <w:rsid w:val="00E72323"/>
    <w:rsid w:val="00E73897"/>
    <w:rsid w:val="00E81328"/>
    <w:rsid w:val="00E83958"/>
    <w:rsid w:val="00E94E0B"/>
    <w:rsid w:val="00E9533E"/>
    <w:rsid w:val="00EA2817"/>
    <w:rsid w:val="00EA3561"/>
    <w:rsid w:val="00EA61B2"/>
    <w:rsid w:val="00EA729C"/>
    <w:rsid w:val="00EC20CC"/>
    <w:rsid w:val="00EC21A0"/>
    <w:rsid w:val="00ED2988"/>
    <w:rsid w:val="00EE1401"/>
    <w:rsid w:val="00EE3EAE"/>
    <w:rsid w:val="00EF2DAA"/>
    <w:rsid w:val="00F02EB7"/>
    <w:rsid w:val="00F053DB"/>
    <w:rsid w:val="00F11686"/>
    <w:rsid w:val="00F143F0"/>
    <w:rsid w:val="00F20525"/>
    <w:rsid w:val="00F22275"/>
    <w:rsid w:val="00F31208"/>
    <w:rsid w:val="00F3272A"/>
    <w:rsid w:val="00F362F6"/>
    <w:rsid w:val="00F36D4C"/>
    <w:rsid w:val="00F404ED"/>
    <w:rsid w:val="00F41864"/>
    <w:rsid w:val="00F55A07"/>
    <w:rsid w:val="00F65F9F"/>
    <w:rsid w:val="00F66C9E"/>
    <w:rsid w:val="00F673F9"/>
    <w:rsid w:val="00F67F76"/>
    <w:rsid w:val="00F71119"/>
    <w:rsid w:val="00F73B56"/>
    <w:rsid w:val="00F74FE3"/>
    <w:rsid w:val="00F908A6"/>
    <w:rsid w:val="00F94BE0"/>
    <w:rsid w:val="00F9529F"/>
    <w:rsid w:val="00FA29B4"/>
    <w:rsid w:val="00FA58FA"/>
    <w:rsid w:val="00FA6371"/>
    <w:rsid w:val="00FB25A3"/>
    <w:rsid w:val="00FB619A"/>
    <w:rsid w:val="00FB672A"/>
    <w:rsid w:val="00FB6B2F"/>
    <w:rsid w:val="00FB6F7D"/>
    <w:rsid w:val="00FC1747"/>
    <w:rsid w:val="00FD03DC"/>
    <w:rsid w:val="00FD26AD"/>
    <w:rsid w:val="00FD596B"/>
    <w:rsid w:val="00FD5A31"/>
    <w:rsid w:val="00FD7E52"/>
    <w:rsid w:val="00FE11FB"/>
    <w:rsid w:val="00FE1ED3"/>
    <w:rsid w:val="00FE2799"/>
    <w:rsid w:val="00FE651C"/>
    <w:rsid w:val="00FF5A13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E3EE0AE9A484298F95F013575A393" ma:contentTypeVersion="8" ma:contentTypeDescription="Create a new document." ma:contentTypeScope="" ma:versionID="52c8bb7b3ac709577c636d99387be317">
  <xsd:schema xmlns:xsd="http://www.w3.org/2001/XMLSchema" xmlns:xs="http://www.w3.org/2001/XMLSchema" xmlns:p="http://schemas.microsoft.com/office/2006/metadata/properties" xmlns:ns3="a790d946-208e-4846-8ba6-7f2bb7221603" targetNamespace="http://schemas.microsoft.com/office/2006/metadata/properties" ma:root="true" ma:fieldsID="9eb00195713e49489a1cc92e3f553569" ns3:_="">
    <xsd:import namespace="a790d946-208e-4846-8ba6-7f2bb7221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0d946-208e-4846-8ba6-7f2bb7221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79B48-96F9-4ED4-862F-99A718F68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0d946-208e-4846-8ba6-7f2bb7221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1964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Bishop, Genevieve</cp:lastModifiedBy>
  <cp:revision>3</cp:revision>
  <dcterms:created xsi:type="dcterms:W3CDTF">2025-01-26T05:44:00Z</dcterms:created>
  <dcterms:modified xsi:type="dcterms:W3CDTF">2025-01-26T06:01:00Z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0x0101002ECE3EE0AE9A484298F95F013575A393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