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Exploring the industry and academia</w:t>
      </w:r>
    </w:p>
    <w:p w:rsidR="00000000" w:rsidDel="00000000" w:rsidP="00000000" w:rsidRDefault="00000000" w:rsidRPr="00000000" w14:paraId="00000002">
      <w:pPr>
        <w:rPr>
          <w:sz w:val="24"/>
          <w:szCs w:val="24"/>
        </w:rPr>
      </w:pPr>
      <w:r w:rsidDel="00000000" w:rsidR="00000000" w:rsidRPr="00000000">
        <w:rPr>
          <w:sz w:val="24"/>
          <w:szCs w:val="24"/>
          <w:rtl w:val="0"/>
        </w:rPr>
        <w:t xml:space="preserve">Today’s technology has paved the way for better communication and ensured fast and visible communication between the industries and job seekers.</w:t>
      </w:r>
    </w:p>
    <w:p w:rsidR="00000000" w:rsidDel="00000000" w:rsidP="00000000" w:rsidRDefault="00000000" w:rsidRPr="00000000" w14:paraId="00000003">
      <w:pPr>
        <w:rPr>
          <w:sz w:val="24"/>
          <w:szCs w:val="24"/>
        </w:rPr>
      </w:pPr>
      <w:r w:rsidDel="00000000" w:rsidR="00000000" w:rsidRPr="00000000">
        <w:rPr>
          <w:sz w:val="24"/>
          <w:szCs w:val="24"/>
          <w:rtl w:val="0"/>
        </w:rPr>
        <w:t xml:space="preserve">To promote this proactive exchange, Guru Nanak Dev Engineering College in association with Confederation of Indian Industry organized an HR summit on “Bridging the gap between Industry and Academia” at Radisson Blu, MBD Neopolis Mall, Ludhiana, Punjab.</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event commenced with the registration of the various experts and panelists. There were total of 50 registrations among which 12 were panelists. The prominent speakers from reputed companies like TCS, Accenture, Infosys, Ambuja Cement, Kangaroo, Amber, Nahar Group, Themax, Mahindra &amp; Mahindra and many more marked their presence at the conference. </w:t>
      </w:r>
    </w:p>
    <w:p w:rsidR="00000000" w:rsidDel="00000000" w:rsidP="00000000" w:rsidRDefault="00000000" w:rsidRPr="00000000" w14:paraId="00000005">
      <w:pPr>
        <w:rPr>
          <w:sz w:val="24"/>
          <w:szCs w:val="24"/>
        </w:rPr>
      </w:pPr>
      <w:bookmarkStart w:colFirst="0" w:colLast="0" w:name="_gjdgxs" w:id="0"/>
      <w:bookmarkEnd w:id="0"/>
      <w:r w:rsidDel="00000000" w:rsidR="00000000" w:rsidRPr="00000000">
        <w:rPr>
          <w:sz w:val="24"/>
          <w:szCs w:val="24"/>
          <w:rtl w:val="0"/>
        </w:rPr>
        <w:t xml:space="preserve">This was followed by a convivial welcome ceremony. Dr. Sehijpal Singh, Principal, Guru Nanak Dev Engineering College addressed the audience with his enlightening words. A brief presentation about college was presented by Prof. G.S Sodhi. CII Vice Chairman also availed the opportunity of guiding the gathering. Both the communicating parties I.e students and company discussed their viewpoints over what are the expectations from each other. After this, the students were given an opportunity to ask the questions from the officials. The revered experts were invited for the panel discussion. Towards the end, the house was thrown open for the further discussion and the speakers were felicitated with token of thanks giving.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