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310"/>
        <w:gridCol w:w="1712"/>
        <w:gridCol w:w="992"/>
        <w:gridCol w:w="1052"/>
      </w:tblGrid>
      <w:tr w:rsidR="00817C9F" w:rsidRPr="002F6367" w14:paraId="6F2388E4" w14:textId="77777777" w:rsidTr="002F6367">
        <w:trPr>
          <w:cantSplit/>
          <w:tblHeader/>
          <w:jc w:val="center"/>
        </w:trPr>
        <w:tc>
          <w:tcPr>
            <w:tcW w:w="2929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22B3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F636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TraitName</w:t>
            </w:r>
            <w:proofErr w:type="spellEnd"/>
          </w:p>
        </w:tc>
        <w:tc>
          <w:tcPr>
            <w:tcW w:w="944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0D87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547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D0DE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F636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pval</w:t>
            </w:r>
            <w:proofErr w:type="spellEnd"/>
          </w:p>
        </w:tc>
        <w:tc>
          <w:tcPr>
            <w:tcW w:w="581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ADAA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F6367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pval.fdr</w:t>
            </w:r>
            <w:proofErr w:type="spellEnd"/>
          </w:p>
        </w:tc>
      </w:tr>
      <w:tr w:rsidR="00817C9F" w:rsidRPr="002F6367" w14:paraId="768ADFAD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78A9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Boron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B9A5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E84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C7C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&lt;0.01</w:t>
            </w:r>
          </w:p>
        </w:tc>
      </w:tr>
      <w:tr w:rsidR="00817C9F" w:rsidRPr="002F6367" w14:paraId="5021E8B5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3EDA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Calcium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0F89C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E437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E774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&lt;0.01</w:t>
            </w:r>
          </w:p>
        </w:tc>
      </w:tr>
      <w:tr w:rsidR="00817C9F" w:rsidRPr="002F6367" w14:paraId="60B7797A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9376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Nitrogen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F477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1.81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041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7A81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&lt;0.01</w:t>
            </w:r>
          </w:p>
        </w:tc>
      </w:tr>
      <w:tr w:rsidR="00817C9F" w:rsidRPr="002F6367" w14:paraId="085A8F2E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C2D5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shape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42B4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70D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F332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&lt;0.01</w:t>
            </w:r>
          </w:p>
        </w:tc>
      </w:tr>
      <w:tr w:rsidR="00817C9F" w:rsidRPr="002F6367" w14:paraId="5E207980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7EC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carbon (C) isotope signature (delta 13C)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579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9BB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071F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0.014</w:t>
            </w:r>
          </w:p>
        </w:tc>
      </w:tr>
      <w:tr w:rsidR="00817C9F" w:rsidRPr="002F6367" w14:paraId="6C8BF459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217D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Sulfur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567F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51E7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F0E1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0.015</w:t>
            </w:r>
          </w:p>
        </w:tc>
      </w:tr>
      <w:tr w:rsidR="00817C9F" w:rsidRPr="002F6367" w14:paraId="53BD9819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9E78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Potassium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0C5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E371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3FEA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817C9F" w:rsidRPr="002F6367" w14:paraId="37B04985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D6D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water content per leaf dry mass (not saturated)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ED53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57F8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A703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0.026</w:t>
            </w:r>
          </w:p>
        </w:tc>
      </w:tr>
      <w:tr w:rsidR="00817C9F" w:rsidRPr="002F6367" w14:paraId="31C1CD9E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1551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dry mass per leaf fresh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A7B7F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081B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C3E6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0.013</w:t>
            </w:r>
          </w:p>
        </w:tc>
      </w:tr>
      <w:tr w:rsidR="00817C9F" w:rsidRPr="002F6367" w14:paraId="53A92204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F55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Magnesium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B8A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996C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A9F2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0.033</w:t>
            </w:r>
          </w:p>
        </w:tc>
      </w:tr>
      <w:tr w:rsidR="00817C9F" w:rsidRPr="002F6367" w14:paraId="11F336D5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D4C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Seed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1FAFC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678D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0.141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2A5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0.245</w:t>
            </w:r>
          </w:p>
        </w:tc>
      </w:tr>
      <w:tr w:rsidR="00817C9F" w:rsidRPr="002F6367" w14:paraId="0D1DF9D7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B3A1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Seed dry mass (Local)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0140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CB5D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9EC6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0.214</w:t>
            </w:r>
          </w:p>
        </w:tc>
      </w:tr>
      <w:tr w:rsidR="00817C9F" w:rsidRPr="002F6367" w14:paraId="46218605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743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perimeter per area (Local)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523E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0.65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FC23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0.034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A9BA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817C9F" w:rsidRPr="002F6367" w14:paraId="7AAE39FC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F447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Leaflet number per leaf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2F4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0E7C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0.165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B692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0.248</w:t>
            </w:r>
          </w:p>
        </w:tc>
      </w:tr>
      <w:tr w:rsidR="00817C9F" w:rsidRPr="002F6367" w14:paraId="5A8EC935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36E9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Carbon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5411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EBA5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&lt;0.01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4065D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0.031</w:t>
            </w:r>
          </w:p>
        </w:tc>
      </w:tr>
      <w:tr w:rsidR="00817C9F" w:rsidRPr="002F6367" w14:paraId="2BF5BE9E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DEC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nitrogen (N) content per leaf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4610C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BBA4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0.013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73D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b/>
                <w:bCs/>
                <w:color w:val="000000"/>
                <w:sz w:val="20"/>
                <w:szCs w:val="20"/>
              </w:rPr>
              <w:t>0.047</w:t>
            </w:r>
          </w:p>
        </w:tc>
      </w:tr>
      <w:tr w:rsidR="00817C9F" w:rsidRPr="002F6367" w14:paraId="1D87BD94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E74E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Stomata conductance per leaf area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6F8D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60C4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0.154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2D3E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0.245</w:t>
            </w:r>
          </w:p>
        </w:tc>
      </w:tr>
      <w:tr w:rsidR="00817C9F" w:rsidRPr="002F6367" w14:paraId="06B9ED1B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091E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area per leaf dry mass (petiole excluded) (Local)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9710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10E6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0.029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2537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0.092</w:t>
            </w:r>
          </w:p>
        </w:tc>
      </w:tr>
      <w:tr w:rsidR="00817C9F" w:rsidRPr="002F6367" w14:paraId="1580A342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9E09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Manganese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4BD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C2D0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9438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0.141</w:t>
            </w:r>
          </w:p>
        </w:tc>
      </w:tr>
      <w:tr w:rsidR="00817C9F" w:rsidRPr="002F6367" w14:paraId="4CBB6963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CF3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Copper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C88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96CD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0.037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21CE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817C9F" w:rsidRPr="002F6367" w14:paraId="74036F7C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DFE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nitrogen (N) isotope signature (delta 15N)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8215F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0.46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4F06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0.032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8B1A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0.096</w:t>
            </w:r>
          </w:p>
        </w:tc>
      </w:tr>
      <w:tr w:rsidR="00817C9F" w:rsidRPr="002F6367" w14:paraId="18936408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8EDD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Iron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476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0.45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ECA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0.191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417D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0.277</w:t>
            </w:r>
          </w:p>
        </w:tc>
      </w:tr>
      <w:tr w:rsidR="00817C9F" w:rsidRPr="002F6367" w14:paraId="38CC6F2E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40F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Sodium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87E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8243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0.158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815C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0.245</w:t>
            </w:r>
          </w:p>
        </w:tc>
      </w:tr>
      <w:tr w:rsidR="00817C9F" w:rsidRPr="002F6367" w14:paraId="5656505D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1F98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Fine root tissue density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696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1A6A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42A4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0.245</w:t>
            </w:r>
          </w:p>
        </w:tc>
      </w:tr>
      <w:tr w:rsidR="00817C9F" w:rsidRPr="002F6367" w14:paraId="695039EA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5DB9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area per leaf dry mass (petiole included)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55D7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4CA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0.057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FA10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0.14</w:t>
            </w:r>
          </w:p>
        </w:tc>
      </w:tr>
      <w:tr w:rsidR="00817C9F" w:rsidRPr="002F6367" w14:paraId="4F735C29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AB9B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photosynthesis rate per leaf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2CCE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F78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0.069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F8C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817C9F" w:rsidRPr="002F6367" w14:paraId="7643A998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377A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area per leaf dry mass (petiole undefined)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0E9B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34BA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0.073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143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0.153</w:t>
            </w:r>
          </w:p>
        </w:tc>
      </w:tr>
      <w:tr w:rsidR="00817C9F" w:rsidRPr="002F6367" w14:paraId="24729EE1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E12CC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area per leaf dry mass (petiole excluded)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3E93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92F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0.098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FBE4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0.196</w:t>
            </w:r>
          </w:p>
        </w:tc>
      </w:tr>
      <w:tr w:rsidR="00817C9F" w:rsidRPr="002F6367" w14:paraId="1F8AC07E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5DA5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Aluminum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6ACDF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2E2B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0.268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0827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0.374</w:t>
            </w:r>
          </w:p>
        </w:tc>
      </w:tr>
      <w:tr w:rsidR="00817C9F" w:rsidRPr="002F6367" w14:paraId="67DF56AF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75567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Fine root diameter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409A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38FE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0.133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864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0.243</w:t>
            </w:r>
          </w:p>
        </w:tc>
      </w:tr>
      <w:tr w:rsidR="00817C9F" w:rsidRPr="002F6367" w14:paraId="210EF7EB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D671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Zinc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7DBC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459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20D2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0.374</w:t>
            </w:r>
          </w:p>
        </w:tc>
      </w:tr>
      <w:tr w:rsidR="00817C9F" w:rsidRPr="002F6367" w14:paraId="29A2E4EF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9C41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photosynthesis rate per leaf area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934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F151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0.347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892C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0.429</w:t>
            </w:r>
          </w:p>
        </w:tc>
      </w:tr>
      <w:tr w:rsidR="00817C9F" w:rsidRPr="002F6367" w14:paraId="757ED7B2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5711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Stomata conductance per leaf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0C8D6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A42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0.297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D03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0.378</w:t>
            </w:r>
          </w:p>
        </w:tc>
      </w:tr>
      <w:tr w:rsidR="00817C9F" w:rsidRPr="002F6367" w14:paraId="4424DBE9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5C25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fresh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CAAF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7A42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0.469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0CDD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0.533</w:t>
            </w:r>
          </w:p>
        </w:tc>
      </w:tr>
      <w:tr w:rsidR="00817C9F" w:rsidRPr="002F6367" w14:paraId="4380C999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565B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laminar area (Local)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0E4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028A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0.416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4DE4B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0.499</w:t>
            </w:r>
          </w:p>
        </w:tc>
      </w:tr>
      <w:tr w:rsidR="00817C9F" w:rsidRPr="002F6367" w14:paraId="3C10CFBF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D11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Plant height vegetative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B54E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46EE4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064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0.374</w:t>
            </w:r>
          </w:p>
        </w:tc>
      </w:tr>
      <w:tr w:rsidR="00817C9F" w:rsidRPr="002F6367" w14:paraId="3FC234C7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EB93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% Whole Aboveground Phosphorus in dry mass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3485F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2792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6FBA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0.513</w:t>
            </w:r>
          </w:p>
        </w:tc>
      </w:tr>
      <w:tr w:rsidR="00817C9F" w:rsidRPr="002F6367" w14:paraId="2251B82B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85B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perimeter per area times leaf laminar length (Local)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9AC0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852C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0.682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C101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0.705</w:t>
            </w:r>
          </w:p>
        </w:tc>
      </w:tr>
      <w:tr w:rsidR="00817C9F" w:rsidRPr="002F6367" w14:paraId="3EC9DF32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087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Leaf dry mass (single leaf)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9661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99E3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0.688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253E8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0.705</w:t>
            </w:r>
          </w:p>
        </w:tc>
      </w:tr>
      <w:tr w:rsidR="00817C9F" w:rsidRPr="002F6367" w14:paraId="76A00183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45B0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 xml:space="preserve"> Leaf area (petiole included)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40709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EBDAA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0.521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CA9F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0.576</w:t>
            </w:r>
          </w:p>
        </w:tc>
      </w:tr>
      <w:tr w:rsidR="00817C9F" w:rsidRPr="002F6367" w14:paraId="39716676" w14:textId="77777777" w:rsidTr="002F6367">
        <w:trPr>
          <w:cantSplit/>
          <w:jc w:val="center"/>
        </w:trPr>
        <w:tc>
          <w:tcPr>
            <w:tcW w:w="2929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F0E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Plant height generative</w:t>
            </w:r>
          </w:p>
        </w:tc>
        <w:tc>
          <w:tcPr>
            <w:tcW w:w="944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5BB7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547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6B34E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581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98BB5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0.705</w:t>
            </w:r>
          </w:p>
        </w:tc>
      </w:tr>
      <w:tr w:rsidR="00817C9F" w:rsidRPr="002F6367" w14:paraId="7E9CFA5D" w14:textId="77777777" w:rsidTr="002F6367">
        <w:trPr>
          <w:cantSplit/>
          <w:jc w:val="center"/>
        </w:trPr>
        <w:tc>
          <w:tcPr>
            <w:tcW w:w="2929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4903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Average plant height at maturity (USDA)</w:t>
            </w:r>
          </w:p>
        </w:tc>
        <w:tc>
          <w:tcPr>
            <w:tcW w:w="944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C5AAD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547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F8581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0.908</w:t>
            </w:r>
          </w:p>
        </w:tc>
        <w:tc>
          <w:tcPr>
            <w:tcW w:w="581" w:type="pc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15380" w14:textId="77777777" w:rsidR="00817C9F" w:rsidRPr="002F6367" w:rsidRDefault="00000000" w:rsidP="002F6367">
            <w:pPr>
              <w:keepNext/>
              <w:rPr>
                <w:rFonts w:ascii="Times New Roman" w:hAnsi="Times New Roman" w:cs="Times New Roman"/>
                <w:sz w:val="20"/>
                <w:szCs w:val="20"/>
              </w:rPr>
            </w:pPr>
            <w:r w:rsidRPr="002F6367">
              <w:rPr>
                <w:rFonts w:ascii="Times New Roman" w:eastAsia="Times" w:hAnsi="Times New Roman" w:cs="Times New Roman"/>
                <w:color w:val="000000"/>
                <w:sz w:val="20"/>
                <w:szCs w:val="20"/>
              </w:rPr>
              <w:t>0.908</w:t>
            </w:r>
          </w:p>
        </w:tc>
      </w:tr>
    </w:tbl>
    <w:p w14:paraId="673DC0B4" w14:textId="77777777" w:rsidR="00F260E8" w:rsidRDefault="00F260E8"/>
    <w:sectPr w:rsidR="00F260E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3744096">
    <w:abstractNumId w:val="1"/>
  </w:num>
  <w:num w:numId="2" w16cid:durableId="1881433790">
    <w:abstractNumId w:val="2"/>
  </w:num>
  <w:num w:numId="3" w16cid:durableId="26897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1379FE"/>
    <w:rsid w:val="001C0A13"/>
    <w:rsid w:val="001D75AB"/>
    <w:rsid w:val="002F6367"/>
    <w:rsid w:val="0035500D"/>
    <w:rsid w:val="00362E65"/>
    <w:rsid w:val="004158F9"/>
    <w:rsid w:val="00457CF1"/>
    <w:rsid w:val="00747CCE"/>
    <w:rsid w:val="007B3E96"/>
    <w:rsid w:val="00817C9F"/>
    <w:rsid w:val="008C06AF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260E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DB7BE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 Furey</dc:creator>
  <cp:keywords/>
  <dc:description/>
  <cp:lastModifiedBy>George N Furey</cp:lastModifiedBy>
  <cp:revision>3</cp:revision>
  <dcterms:created xsi:type="dcterms:W3CDTF">2022-12-27T12:15:00Z</dcterms:created>
  <dcterms:modified xsi:type="dcterms:W3CDTF">2022-12-27T12:20:00Z</dcterms:modified>
  <cp:category/>
</cp:coreProperties>
</file>