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EA8F2" w14:textId="41103E3C" w:rsidR="00170468" w:rsidRDefault="00170468" w:rsidP="00753C5D">
      <w:pPr>
        <w:pStyle w:val="Heading1"/>
        <w:jc w:val="center"/>
      </w:pPr>
      <w:r>
        <w:t>ITEC</w:t>
      </w:r>
      <w:r w:rsidR="00C76FCF">
        <w:t>3150</w:t>
      </w:r>
    </w:p>
    <w:p w14:paraId="1813F08F" w14:textId="3098DFD0" w:rsidR="00170468" w:rsidRDefault="00BF78C9" w:rsidP="00753C5D">
      <w:pPr>
        <w:pStyle w:val="Heading2"/>
        <w:jc w:val="center"/>
      </w:pPr>
      <w:r>
        <w:t>Assignment</w:t>
      </w:r>
      <w:r w:rsidR="000B08EB">
        <w:t xml:space="preserve"> </w:t>
      </w:r>
      <w:r w:rsidR="00170468">
        <w:t>–</w:t>
      </w:r>
      <w:r w:rsidR="005B4B00">
        <w:t xml:space="preserve"> </w:t>
      </w:r>
      <w:r w:rsidR="00C76FCF">
        <w:t>Grizzly Card Cutting Game</w:t>
      </w:r>
    </w:p>
    <w:p w14:paraId="165514D2" w14:textId="77777777" w:rsidR="00DF654F" w:rsidRDefault="00DF654F" w:rsidP="006A289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7420C7A9" w14:textId="1D7AE8DD" w:rsidR="00C76FCF" w:rsidRPr="00C76FCF" w:rsidRDefault="00BF78C9" w:rsidP="00E376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EF5762">
        <w:rPr>
          <w:rFonts w:ascii="Helvetica" w:hAnsi="Helvetica" w:cs="Helvetica"/>
        </w:rPr>
        <w:t>Create a</w:t>
      </w:r>
      <w:r w:rsidR="00C76FCF">
        <w:rPr>
          <w:rFonts w:ascii="Helvetica" w:hAnsi="Helvetica" w:cs="Helvetica"/>
        </w:rPr>
        <w:t xml:space="preserve"> JavaFX </w:t>
      </w:r>
      <w:r w:rsidR="00170468" w:rsidRPr="00EF5762">
        <w:rPr>
          <w:rFonts w:ascii="Helvetica" w:hAnsi="Helvetica" w:cs="Helvetica"/>
        </w:rPr>
        <w:t xml:space="preserve">app that </w:t>
      </w:r>
      <w:r w:rsidR="00122865" w:rsidRPr="00EF5762">
        <w:rPr>
          <w:rFonts w:ascii="Helvetica" w:hAnsi="Helvetica" w:cs="Helvetica"/>
        </w:rPr>
        <w:t>implements</w:t>
      </w:r>
      <w:r w:rsidR="00170468" w:rsidRPr="00EF5762">
        <w:rPr>
          <w:rFonts w:ascii="Helvetica" w:hAnsi="Helvetica" w:cs="Helvetica"/>
        </w:rPr>
        <w:t xml:space="preserve"> the </w:t>
      </w:r>
      <w:r w:rsidR="00485722">
        <w:rPr>
          <w:rFonts w:ascii="Helvetica" w:hAnsi="Helvetica" w:cs="Helvetica"/>
        </w:rPr>
        <w:t>following</w:t>
      </w:r>
      <w:r w:rsidR="00734CD1" w:rsidRPr="00EF5762">
        <w:rPr>
          <w:rFonts w:ascii="Helvetica" w:hAnsi="Helvetica" w:cs="Helvetica"/>
        </w:rPr>
        <w:t xml:space="preserve"> </w:t>
      </w:r>
      <w:r w:rsidR="00485722">
        <w:rPr>
          <w:rFonts w:ascii="Helvetica" w:hAnsi="Helvetica" w:cs="Helvetica"/>
        </w:rPr>
        <w:t>screens</w:t>
      </w:r>
      <w:r w:rsidR="00C76FCF">
        <w:rPr>
          <w:rFonts w:ascii="Helvetica" w:hAnsi="Helvetica" w:cs="Helvetica"/>
        </w:rPr>
        <w:t xml:space="preserve"> and associated functionality</w:t>
      </w:r>
      <w:r w:rsidR="000B08EB" w:rsidRPr="00EF5762">
        <w:rPr>
          <w:rFonts w:ascii="Helvetica" w:hAnsi="Helvetica" w:cs="Helvetica"/>
        </w:rPr>
        <w:t>:</w:t>
      </w:r>
      <w:r w:rsidR="00B10318">
        <w:rPr>
          <w:rFonts w:ascii="Helvetica" w:hAnsi="Helvetica" w:cs="Helvetica"/>
        </w:rPr>
        <w:t xml:space="preserve"> </w:t>
      </w:r>
    </w:p>
    <w:p w14:paraId="00263B0F" w14:textId="77777777" w:rsidR="00C76FCF" w:rsidRPr="00C76FCF" w:rsidRDefault="00C76FCF" w:rsidP="00C76FCF">
      <w:pPr>
        <w:rPr>
          <w:rFonts w:ascii="Helvetica" w:hAnsi="Helvetica" w:cs="Helvetica"/>
        </w:rPr>
      </w:pPr>
    </w:p>
    <w:p w14:paraId="055CA46B" w14:textId="3C36CD9E" w:rsidR="00C76FCF" w:rsidRPr="00C76FCF" w:rsidRDefault="00E376FB" w:rsidP="00C76FCF">
      <w:pPr>
        <w:rPr>
          <w:rFonts w:ascii="Helvetica" w:hAnsi="Helvetica" w:cs="Helvetica"/>
        </w:rPr>
      </w:pPr>
      <w:r>
        <w:rPr>
          <w:rFonts w:ascii="Helvetica" w:hAnsi="Helvetica" w:cs="Helvetica"/>
          <w:noProof/>
          <w:color w:val="0000FF" w:themeColor="hyperlink"/>
          <w:u w:val="single"/>
        </w:rPr>
        <w:drawing>
          <wp:anchor distT="0" distB="0" distL="114300" distR="114300" simplePos="0" relativeHeight="251658240" behindDoc="0" locked="0" layoutInCell="1" allowOverlap="1" wp14:anchorId="32A058E3" wp14:editId="2841D0A5">
            <wp:simplePos x="0" y="0"/>
            <wp:positionH relativeFrom="column">
              <wp:posOffset>2476629</wp:posOffset>
            </wp:positionH>
            <wp:positionV relativeFrom="paragraph">
              <wp:posOffset>178565</wp:posOffset>
            </wp:positionV>
            <wp:extent cx="2349500" cy="2286000"/>
            <wp:effectExtent l="0" t="0" r="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7"/>
                    <a:stretch>
                      <a:fillRect/>
                    </a:stretch>
                  </pic:blipFill>
                  <pic:spPr>
                    <a:xfrm>
                      <a:off x="0" y="0"/>
                      <a:ext cx="2349500" cy="2286000"/>
                    </a:xfrm>
                    <a:prstGeom prst="rect">
                      <a:avLst/>
                    </a:prstGeom>
                  </pic:spPr>
                </pic:pic>
              </a:graphicData>
            </a:graphic>
          </wp:anchor>
        </w:drawing>
      </w:r>
    </w:p>
    <w:p w14:paraId="59430096" w14:textId="593E0AF2" w:rsidR="000429D5" w:rsidRDefault="00C76FCF" w:rsidP="006A289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Style w:val="Hyperlink"/>
          <w:rFonts w:ascii="Helvetica" w:hAnsi="Helvetica" w:cs="Helvetica"/>
        </w:rPr>
      </w:pPr>
      <w:r>
        <w:rPr>
          <w:rFonts w:ascii="Helvetica" w:hAnsi="Helvetica" w:cs="Helvetica"/>
          <w:noProof/>
          <w:color w:val="0000FF" w:themeColor="hyperlink"/>
          <w:u w:val="single"/>
        </w:rPr>
        <w:drawing>
          <wp:inline distT="0" distB="0" distL="0" distR="0" wp14:anchorId="2CAB6927" wp14:editId="78F16850">
            <wp:extent cx="2350008" cy="2286000"/>
            <wp:effectExtent l="0" t="0" r="0" b="0"/>
            <wp:docPr id="8" name="Picture 8" descr="A picture containing text, monitor,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close&#10;&#10;Description automatically generated"/>
                    <pic:cNvPicPr/>
                  </pic:nvPicPr>
                  <pic:blipFill>
                    <a:blip r:embed="rId8"/>
                    <a:stretch>
                      <a:fillRect/>
                    </a:stretch>
                  </pic:blipFill>
                  <pic:spPr>
                    <a:xfrm>
                      <a:off x="0" y="0"/>
                      <a:ext cx="2350008" cy="2286000"/>
                    </a:xfrm>
                    <a:prstGeom prst="rect">
                      <a:avLst/>
                    </a:prstGeom>
                  </pic:spPr>
                </pic:pic>
              </a:graphicData>
            </a:graphic>
          </wp:inline>
        </w:drawing>
      </w:r>
      <w:r w:rsidR="00E376FB" w:rsidRPr="00E376FB">
        <w:rPr>
          <w:rFonts w:ascii="Helvetica" w:hAnsi="Helvetica" w:cs="Helvetica"/>
          <w:noProof/>
        </w:rPr>
        <w:t xml:space="preserve"> </w:t>
      </w:r>
      <w:r w:rsidR="00E376FB">
        <w:rPr>
          <w:rFonts w:ascii="Helvetica" w:hAnsi="Helvetica" w:cs="Helvetica"/>
          <w:noProof/>
        </w:rPr>
        <w:drawing>
          <wp:inline distT="0" distB="0" distL="0" distR="0" wp14:anchorId="31504A89" wp14:editId="70483C90">
            <wp:extent cx="2350008" cy="2286000"/>
            <wp:effectExtent l="0" t="0" r="0" b="0"/>
            <wp:docPr id="10" name="Picture 10" descr="A picture containing text, quee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queen, screenshot, vector graphics&#10;&#10;Description automatically generated"/>
                    <pic:cNvPicPr/>
                  </pic:nvPicPr>
                  <pic:blipFill>
                    <a:blip r:embed="rId9"/>
                    <a:stretch>
                      <a:fillRect/>
                    </a:stretch>
                  </pic:blipFill>
                  <pic:spPr>
                    <a:xfrm>
                      <a:off x="0" y="0"/>
                      <a:ext cx="2350008" cy="2286000"/>
                    </a:xfrm>
                    <a:prstGeom prst="rect">
                      <a:avLst/>
                    </a:prstGeom>
                  </pic:spPr>
                </pic:pic>
              </a:graphicData>
            </a:graphic>
          </wp:inline>
        </w:drawing>
      </w:r>
      <w:r w:rsidR="00E376FB">
        <w:rPr>
          <w:rFonts w:ascii="Helvetica" w:hAnsi="Helvetica" w:cs="Helvetica"/>
          <w:noProof/>
          <w:color w:val="0000FF" w:themeColor="hyperlink"/>
          <w:u w:val="single"/>
        </w:rPr>
        <w:drawing>
          <wp:inline distT="0" distB="0" distL="0" distR="0" wp14:anchorId="6265E72C" wp14:editId="71C8CA64">
            <wp:extent cx="2350008" cy="2286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stretch>
                      <a:fillRect/>
                    </a:stretch>
                  </pic:blipFill>
                  <pic:spPr>
                    <a:xfrm>
                      <a:off x="0" y="0"/>
                      <a:ext cx="2350008" cy="2286000"/>
                    </a:xfrm>
                    <a:prstGeom prst="rect">
                      <a:avLst/>
                    </a:prstGeom>
                  </pic:spPr>
                </pic:pic>
              </a:graphicData>
            </a:graphic>
          </wp:inline>
        </w:drawing>
      </w:r>
    </w:p>
    <w:p w14:paraId="28CBD9A9" w14:textId="6D6C34B3" w:rsidR="006C4C76" w:rsidRPr="00081FBB" w:rsidRDefault="00485722" w:rsidP="006A289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 xml:space="preserve">    </w:t>
      </w:r>
    </w:p>
    <w:p w14:paraId="084C669C" w14:textId="522FE5FE" w:rsidR="00856402" w:rsidRDefault="00856402" w:rsidP="00C76FC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You are free to refer to these resources when completing your solution:</w:t>
      </w:r>
    </w:p>
    <w:p w14:paraId="12971CEA" w14:textId="77777777" w:rsidR="00C47BF0" w:rsidRDefault="00C47BF0" w:rsidP="00C76FC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6BD3E83" w14:textId="4A3CF61A" w:rsidR="00856402" w:rsidRPr="00856402" w:rsidRDefault="00C76FCF" w:rsidP="00856402">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856402">
        <w:rPr>
          <w:rFonts w:ascii="Helvetica" w:hAnsi="Helvetica" w:cs="Helvetica"/>
        </w:rPr>
        <w:t>A demonstration of a valid solution</w:t>
      </w:r>
      <w:r w:rsidR="00C47BF0">
        <w:rPr>
          <w:rFonts w:ascii="Helvetica" w:hAnsi="Helvetica" w:cs="Helvetica"/>
        </w:rPr>
        <w:t>,</w:t>
      </w:r>
      <w:r w:rsidRPr="00856402">
        <w:rPr>
          <w:rFonts w:ascii="Helvetica" w:hAnsi="Helvetica" w:cs="Helvetica"/>
        </w:rPr>
        <w:t xml:space="preserve"> </w:t>
      </w:r>
      <w:hyperlink r:id="rId11" w:history="1">
        <w:r w:rsidR="00856402">
          <w:rPr>
            <w:rStyle w:val="Hyperlink"/>
            <w:rFonts w:ascii="Helvetica" w:hAnsi="Helvetica" w:cs="Helvetica"/>
          </w:rPr>
          <w:t>video is here</w:t>
        </w:r>
      </w:hyperlink>
      <w:r w:rsidRPr="00856402">
        <w:rPr>
          <w:rFonts w:ascii="Helvetica" w:hAnsi="Helvetica" w:cs="Helvetica"/>
        </w:rPr>
        <w:t>.</w:t>
      </w:r>
      <w:r w:rsidR="00E376FB" w:rsidRPr="00856402">
        <w:rPr>
          <w:rFonts w:ascii="Helvetica" w:hAnsi="Helvetica" w:cs="Helvetica"/>
        </w:rPr>
        <w:t xml:space="preserve"> </w:t>
      </w:r>
    </w:p>
    <w:p w14:paraId="6EF7077E" w14:textId="6C6248E0" w:rsidR="00C76FCF" w:rsidRDefault="00E376FB" w:rsidP="00856402">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856402">
        <w:rPr>
          <w:rFonts w:ascii="Helvetica" w:hAnsi="Helvetica" w:cs="Helvetica"/>
        </w:rPr>
        <w:t xml:space="preserve">A </w:t>
      </w:r>
      <w:r w:rsidR="00581F47" w:rsidRPr="00856402">
        <w:rPr>
          <w:rFonts w:ascii="Helvetica" w:hAnsi="Helvetica" w:cs="Helvetica"/>
        </w:rPr>
        <w:t>reference</w:t>
      </w:r>
      <w:r w:rsidRPr="00856402">
        <w:rPr>
          <w:rFonts w:ascii="Helvetica" w:hAnsi="Helvetica" w:cs="Helvetica"/>
        </w:rPr>
        <w:t xml:space="preserve"> </w:t>
      </w:r>
      <w:r w:rsidR="00581F47" w:rsidRPr="00856402">
        <w:rPr>
          <w:rFonts w:ascii="Helvetica" w:hAnsi="Helvetica" w:cs="Helvetica"/>
        </w:rPr>
        <w:t>application</w:t>
      </w:r>
      <w:r w:rsidRPr="00856402">
        <w:rPr>
          <w:rFonts w:ascii="Helvetica" w:hAnsi="Helvetica" w:cs="Helvetica"/>
        </w:rPr>
        <w:t xml:space="preserve"> that implements </w:t>
      </w:r>
      <w:proofErr w:type="gramStart"/>
      <w:r w:rsidRPr="00856402">
        <w:rPr>
          <w:rFonts w:ascii="Helvetica" w:hAnsi="Helvetica" w:cs="Helvetica"/>
        </w:rPr>
        <w:t>all of</w:t>
      </w:r>
      <w:proofErr w:type="gramEnd"/>
      <w:r w:rsidRPr="00856402">
        <w:rPr>
          <w:rFonts w:ascii="Helvetica" w:hAnsi="Helvetica" w:cs="Helvetica"/>
        </w:rPr>
        <w:t xml:space="preserve"> the functionality</w:t>
      </w:r>
      <w:r w:rsidR="00856402">
        <w:rPr>
          <w:rFonts w:ascii="Helvetica" w:hAnsi="Helvetica" w:cs="Helvetica"/>
        </w:rPr>
        <w:t xml:space="preserve">, but </w:t>
      </w:r>
      <w:r w:rsidR="00C47BF0">
        <w:rPr>
          <w:rFonts w:ascii="Helvetica" w:hAnsi="Helvetica" w:cs="Helvetica"/>
        </w:rPr>
        <w:t xml:space="preserve">strictly </w:t>
      </w:r>
      <w:r w:rsidR="00C47BF0" w:rsidRPr="00856402">
        <w:rPr>
          <w:rFonts w:ascii="Helvetica" w:hAnsi="Helvetica" w:cs="Helvetica"/>
        </w:rPr>
        <w:t>through</w:t>
      </w:r>
      <w:r w:rsidRPr="00856402">
        <w:rPr>
          <w:rFonts w:ascii="Helvetica" w:hAnsi="Helvetica" w:cs="Helvetica"/>
        </w:rPr>
        <w:t xml:space="preserve"> a command line interface</w:t>
      </w:r>
      <w:r w:rsidR="00C47BF0">
        <w:rPr>
          <w:rFonts w:ascii="Helvetica" w:hAnsi="Helvetica" w:cs="Helvetica"/>
        </w:rPr>
        <w:t xml:space="preserve"> (CLI)</w:t>
      </w:r>
      <w:r w:rsidR="00856402">
        <w:rPr>
          <w:rFonts w:ascii="Helvetica" w:hAnsi="Helvetica" w:cs="Helvetica"/>
        </w:rPr>
        <w:t>. This is provided as an IntelliJ project zip and is</w:t>
      </w:r>
      <w:r w:rsidR="00F75416" w:rsidRPr="00856402">
        <w:rPr>
          <w:rFonts w:ascii="Helvetica" w:hAnsi="Helvetica" w:cs="Helvetica"/>
        </w:rPr>
        <w:t xml:space="preserve"> provided in the D2L assignment</w:t>
      </w:r>
      <w:r w:rsidR="00856402">
        <w:rPr>
          <w:rFonts w:ascii="Helvetica" w:hAnsi="Helvetica" w:cs="Helvetica"/>
        </w:rPr>
        <w:t xml:space="preserve"> area</w:t>
      </w:r>
      <w:r w:rsidRPr="00856402">
        <w:rPr>
          <w:rFonts w:ascii="Helvetica" w:hAnsi="Helvetica" w:cs="Helvetica"/>
        </w:rPr>
        <w:t>.</w:t>
      </w:r>
    </w:p>
    <w:p w14:paraId="43A13815" w14:textId="5DB61B06" w:rsidR="00C47BF0" w:rsidRPr="008006DB" w:rsidRDefault="00C47BF0" w:rsidP="008006DB">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 xml:space="preserve">Class diagram for </w:t>
      </w:r>
      <w:r w:rsidR="00856402">
        <w:rPr>
          <w:rFonts w:ascii="Helvetica" w:hAnsi="Helvetica" w:cs="Helvetica"/>
        </w:rPr>
        <w:t xml:space="preserve">the </w:t>
      </w:r>
      <w:proofErr w:type="spellStart"/>
      <w:r w:rsidR="00856402">
        <w:rPr>
          <w:rFonts w:ascii="Helvetica" w:hAnsi="Helvetica" w:cs="Helvetica"/>
        </w:rPr>
        <w:t>CutCardsCLI</w:t>
      </w:r>
      <w:proofErr w:type="spellEnd"/>
      <w:r w:rsidR="00856402">
        <w:rPr>
          <w:rFonts w:ascii="Helvetica" w:hAnsi="Helvetica" w:cs="Helvetica"/>
        </w:rPr>
        <w:t xml:space="preserve"> project</w:t>
      </w:r>
      <w:r>
        <w:rPr>
          <w:rFonts w:ascii="Helvetica" w:hAnsi="Helvetica" w:cs="Helvetica"/>
        </w:rPr>
        <w:t>. This is</w:t>
      </w:r>
      <w:r w:rsidRPr="00856402">
        <w:rPr>
          <w:rFonts w:ascii="Helvetica" w:hAnsi="Helvetica" w:cs="Helvetica"/>
        </w:rPr>
        <w:t xml:space="preserve"> provided in the D2L assignment</w:t>
      </w:r>
      <w:r>
        <w:rPr>
          <w:rFonts w:ascii="Helvetica" w:hAnsi="Helvetica" w:cs="Helvetica"/>
        </w:rPr>
        <w:t xml:space="preserve"> area</w:t>
      </w:r>
      <w:r w:rsidRPr="00856402">
        <w:rPr>
          <w:rFonts w:ascii="Helvetica" w:hAnsi="Helvetica" w:cs="Helvetica"/>
        </w:rPr>
        <w:t>.</w:t>
      </w:r>
    </w:p>
    <w:p w14:paraId="41D55D5D" w14:textId="395B213E" w:rsidR="00856402" w:rsidRPr="008006DB" w:rsidRDefault="00C47BF0" w:rsidP="008006DB">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lastRenderedPageBreak/>
        <w:t xml:space="preserve">Class diagram for </w:t>
      </w:r>
      <w:r w:rsidR="00856402">
        <w:rPr>
          <w:rFonts w:ascii="Helvetica" w:hAnsi="Helvetica" w:cs="Helvetica"/>
        </w:rPr>
        <w:t xml:space="preserve">the </w:t>
      </w:r>
      <w:proofErr w:type="spellStart"/>
      <w:r w:rsidR="00856402">
        <w:rPr>
          <w:rFonts w:ascii="Helvetica" w:hAnsi="Helvetica" w:cs="Helvetica"/>
        </w:rPr>
        <w:t>CutCardsSolution</w:t>
      </w:r>
      <w:proofErr w:type="spellEnd"/>
      <w:r w:rsidR="00856402">
        <w:rPr>
          <w:rFonts w:ascii="Helvetica" w:hAnsi="Helvetica" w:cs="Helvetica"/>
        </w:rPr>
        <w:t xml:space="preserve"> demoed in the first bullet above</w:t>
      </w:r>
      <w:r>
        <w:rPr>
          <w:rFonts w:ascii="Helvetica" w:hAnsi="Helvetica" w:cs="Helvetica"/>
        </w:rPr>
        <w:t>, is</w:t>
      </w:r>
      <w:r w:rsidRPr="00856402">
        <w:rPr>
          <w:rFonts w:ascii="Helvetica" w:hAnsi="Helvetica" w:cs="Helvetica"/>
        </w:rPr>
        <w:t xml:space="preserve"> provided in the D2L assignment</w:t>
      </w:r>
      <w:r>
        <w:rPr>
          <w:rFonts w:ascii="Helvetica" w:hAnsi="Helvetica" w:cs="Helvetica"/>
        </w:rPr>
        <w:t xml:space="preserve"> area</w:t>
      </w:r>
      <w:r w:rsidRPr="00856402">
        <w:rPr>
          <w:rFonts w:ascii="Helvetica" w:hAnsi="Helvetica" w:cs="Helvetica"/>
        </w:rPr>
        <w:t>.</w:t>
      </w:r>
    </w:p>
    <w:p w14:paraId="3B8C7A26" w14:textId="2D5C0C94" w:rsidR="00856402" w:rsidRPr="00C47BF0" w:rsidRDefault="00856402" w:rsidP="00C47BF0">
      <w:pPr>
        <w:pStyle w:val="ListParagraph"/>
        <w:numPr>
          <w:ilvl w:val="0"/>
          <w:numId w:val="5"/>
        </w:numPr>
        <w:rPr>
          <w:rFonts w:ascii="Times New Roman" w:eastAsia="Times New Roman" w:hAnsi="Times New Roman" w:cs="Times New Roman"/>
        </w:rPr>
      </w:pPr>
      <w:r w:rsidRPr="00C47BF0">
        <w:rPr>
          <w:rFonts w:ascii="Helvetica" w:hAnsi="Helvetica" w:cs="Helvetica"/>
        </w:rPr>
        <w:t xml:space="preserve">A sample expository video, which demonstrates a rubric review where the presenter describes the implementation of each rubric item while showing the </w:t>
      </w:r>
      <w:r w:rsidR="00C47BF0" w:rsidRPr="00C47BF0">
        <w:rPr>
          <w:rFonts w:ascii="Helvetica" w:hAnsi="Helvetica" w:cs="Helvetica"/>
        </w:rPr>
        <w:t>associated</w:t>
      </w:r>
      <w:r w:rsidRPr="00C47BF0">
        <w:rPr>
          <w:rFonts w:ascii="Helvetica" w:hAnsi="Helvetica" w:cs="Helvetica"/>
        </w:rPr>
        <w:t xml:space="preserve"> source code. </w:t>
      </w:r>
      <w:hyperlink r:id="rId12" w:history="1">
        <w:r w:rsidRPr="00C47BF0">
          <w:rPr>
            <w:rStyle w:val="Hyperlink"/>
            <w:rFonts w:ascii="Helvetica" w:hAnsi="Helvetica" w:cs="Helvetica"/>
          </w:rPr>
          <w:t>This example is</w:t>
        </w:r>
        <w:r w:rsidR="00C47BF0" w:rsidRPr="00C47BF0">
          <w:rPr>
            <w:rStyle w:val="Hyperlink"/>
            <w:rFonts w:ascii="Helvetica" w:hAnsi="Helvetica" w:cs="Helvetica"/>
          </w:rPr>
          <w:t xml:space="preserve"> provided here</w:t>
        </w:r>
      </w:hyperlink>
      <w:r w:rsidR="00C47BF0" w:rsidRPr="00C47BF0">
        <w:rPr>
          <w:rFonts w:ascii="Helvetica" w:hAnsi="Helvetica" w:cs="Helvetica"/>
        </w:rPr>
        <w:t>.</w:t>
      </w:r>
    </w:p>
    <w:p w14:paraId="5CF3E039" w14:textId="77777777" w:rsidR="00C76FCF" w:rsidRPr="00C76FCF" w:rsidRDefault="00C76FCF" w:rsidP="0017046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32827847" w14:textId="1DB96499" w:rsidR="00122865" w:rsidRPr="00EF5762" w:rsidRDefault="00122865" w:rsidP="007E2535">
      <w:pPr>
        <w:pStyle w:val="Heading3"/>
      </w:pPr>
      <w:r w:rsidRPr="00EF5762">
        <w:t>Your implementation must:</w:t>
      </w:r>
    </w:p>
    <w:p w14:paraId="6C54F608" w14:textId="126F7071" w:rsidR="00EF5762" w:rsidRDefault="00EF5762" w:rsidP="00EF5762"/>
    <w:tbl>
      <w:tblPr>
        <w:tblStyle w:val="TableGrid"/>
        <w:tblW w:w="10440" w:type="dxa"/>
        <w:tblInd w:w="-545" w:type="dxa"/>
        <w:tblLook w:val="04A0" w:firstRow="1" w:lastRow="0" w:firstColumn="1" w:lastColumn="0" w:noHBand="0" w:noVBand="1"/>
      </w:tblPr>
      <w:tblGrid>
        <w:gridCol w:w="1800"/>
        <w:gridCol w:w="8640"/>
      </w:tblGrid>
      <w:tr w:rsidR="001678BC" w:rsidRPr="00DF654F" w14:paraId="5083F909" w14:textId="77777777" w:rsidTr="001678BC">
        <w:tc>
          <w:tcPr>
            <w:tcW w:w="1800" w:type="dxa"/>
          </w:tcPr>
          <w:p w14:paraId="241E7C8A" w14:textId="0EF6C4A2" w:rsidR="001678BC" w:rsidRDefault="001678BC"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sidRPr="001678BC">
              <w:rPr>
                <w:rFonts w:ascii="Helvetica" w:hAnsi="Helvetica" w:cs="Helvetica"/>
                <w:i/>
                <w:iCs/>
              </w:rPr>
              <w:t>Points</w:t>
            </w:r>
          </w:p>
        </w:tc>
        <w:tc>
          <w:tcPr>
            <w:tcW w:w="8640" w:type="dxa"/>
          </w:tcPr>
          <w:p w14:paraId="409C8AC2" w14:textId="2BE221D1" w:rsidR="001678BC" w:rsidRDefault="001678BC"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sidRPr="001678BC">
              <w:rPr>
                <w:rFonts w:ascii="Helvetica" w:hAnsi="Helvetica" w:cs="Helvetica"/>
                <w:bCs/>
                <w:i/>
                <w:iCs/>
              </w:rPr>
              <w:t>Description</w:t>
            </w:r>
          </w:p>
        </w:tc>
      </w:tr>
      <w:tr w:rsidR="001678BC" w:rsidRPr="00DF654F" w14:paraId="70822BF7" w14:textId="77777777" w:rsidTr="001678BC">
        <w:tc>
          <w:tcPr>
            <w:tcW w:w="1800" w:type="dxa"/>
          </w:tcPr>
          <w:p w14:paraId="672AF694" w14:textId="21EE40D7" w:rsidR="001678BC" w:rsidRPr="00EF5762" w:rsidRDefault="001678BC"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10</w:t>
            </w:r>
          </w:p>
        </w:tc>
        <w:tc>
          <w:tcPr>
            <w:tcW w:w="8640" w:type="dxa"/>
          </w:tcPr>
          <w:p w14:paraId="76428200" w14:textId="58897DCC" w:rsidR="00FC4B73" w:rsidRPr="00EF5762" w:rsidRDefault="00FC4B73" w:rsidP="00FC4B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Create UI as shown, using an appropriate layout</w:t>
            </w:r>
          </w:p>
        </w:tc>
      </w:tr>
      <w:tr w:rsidR="000429D5" w:rsidRPr="00DF654F" w14:paraId="4D20F4CE" w14:textId="77777777" w:rsidTr="001678BC">
        <w:tc>
          <w:tcPr>
            <w:tcW w:w="1800" w:type="dxa"/>
          </w:tcPr>
          <w:p w14:paraId="0EFBA09F" w14:textId="09AEC616" w:rsidR="000429D5" w:rsidRDefault="00241279"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664DAE34" w14:textId="7107EFDA" w:rsidR="00FC4B73" w:rsidRDefault="00FC4B73" w:rsidP="00FC4B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 xml:space="preserve">Cards show correctly </w:t>
            </w:r>
          </w:p>
        </w:tc>
      </w:tr>
      <w:tr w:rsidR="000429D5" w:rsidRPr="00DF654F" w14:paraId="3BFC8FF5" w14:textId="77777777" w:rsidTr="001678BC">
        <w:tc>
          <w:tcPr>
            <w:tcW w:w="1800" w:type="dxa"/>
          </w:tcPr>
          <w:p w14:paraId="7BC80AE0" w14:textId="58F0F58E" w:rsidR="000429D5" w:rsidRDefault="00687C31"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w:t>
            </w:r>
            <w:r w:rsidR="00485722">
              <w:rPr>
                <w:rFonts w:ascii="Helvetica" w:hAnsi="Helvetica" w:cs="Helvetica"/>
              </w:rPr>
              <w:t>0</w:t>
            </w:r>
          </w:p>
        </w:tc>
        <w:tc>
          <w:tcPr>
            <w:tcW w:w="8640" w:type="dxa"/>
          </w:tcPr>
          <w:p w14:paraId="445640B1" w14:textId="5481852D" w:rsidR="000429D5" w:rsidRDefault="00FC4B73" w:rsidP="001678B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Game play follows example CLI implementation and JavaFX demo video with Fidelity</w:t>
            </w:r>
          </w:p>
        </w:tc>
      </w:tr>
      <w:tr w:rsidR="006C4C76" w:rsidRPr="00DF654F" w14:paraId="0DE3AF8E" w14:textId="77777777" w:rsidTr="001678BC">
        <w:tc>
          <w:tcPr>
            <w:tcW w:w="1800" w:type="dxa"/>
          </w:tcPr>
          <w:p w14:paraId="3E05C30C" w14:textId="6B97F1B7" w:rsidR="006C4C76" w:rsidRDefault="00485722"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10</w:t>
            </w:r>
          </w:p>
        </w:tc>
        <w:tc>
          <w:tcPr>
            <w:tcW w:w="8640" w:type="dxa"/>
          </w:tcPr>
          <w:p w14:paraId="7E188643" w14:textId="0B352BC2" w:rsidR="00FC4B73" w:rsidRDefault="00FC4B73" w:rsidP="00FC4B73">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Cut Button's text is reassigned appropriately ("Bob's Cut" &lt;-&gt; "The Machine's Cut")</w:t>
            </w:r>
          </w:p>
        </w:tc>
      </w:tr>
      <w:tr w:rsidR="006C4C76" w:rsidRPr="00DF654F" w14:paraId="5A7ED291" w14:textId="77777777" w:rsidTr="001678BC">
        <w:tc>
          <w:tcPr>
            <w:tcW w:w="1800" w:type="dxa"/>
          </w:tcPr>
          <w:p w14:paraId="787A5C99" w14:textId="47E2D834" w:rsidR="006C4C76" w:rsidRPr="00EF5762" w:rsidRDefault="00313B78"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093F3FCA" w14:textId="2DD95320" w:rsidR="006C4C76" w:rsidRPr="00EF5762" w:rsidRDefault="00FC4B73"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 xml:space="preserve">Cut Button and Start Over button </w:t>
            </w:r>
            <w:r w:rsidR="009675D4">
              <w:rPr>
                <w:rFonts w:ascii="Helvetica" w:hAnsi="Helvetica" w:cs="Helvetica"/>
              </w:rPr>
              <w:t xml:space="preserve">grayed (disabled) </w:t>
            </w:r>
            <w:r w:rsidR="00241279">
              <w:rPr>
                <w:rFonts w:ascii="Helvetica" w:hAnsi="Helvetica" w:cs="Helvetica"/>
              </w:rPr>
              <w:t>appropriately</w:t>
            </w:r>
          </w:p>
        </w:tc>
      </w:tr>
      <w:tr w:rsidR="00485722" w:rsidRPr="00DF654F" w14:paraId="5B6ABE39" w14:textId="77777777" w:rsidTr="001678BC">
        <w:tc>
          <w:tcPr>
            <w:tcW w:w="1800" w:type="dxa"/>
          </w:tcPr>
          <w:p w14:paraId="17D982BD" w14:textId="16E5F385" w:rsidR="00485722" w:rsidRPr="00EF5762" w:rsidRDefault="00485722"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10</w:t>
            </w:r>
          </w:p>
        </w:tc>
        <w:tc>
          <w:tcPr>
            <w:tcW w:w="8640" w:type="dxa"/>
          </w:tcPr>
          <w:p w14:paraId="0E79381F" w14:textId="4F2D7382" w:rsidR="009675D4"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Author attribution appears on the Joker cards</w:t>
            </w:r>
          </w:p>
        </w:tc>
      </w:tr>
      <w:tr w:rsidR="00485722" w:rsidRPr="00DF654F" w14:paraId="3227C4CE" w14:textId="77777777" w:rsidTr="001678BC">
        <w:tc>
          <w:tcPr>
            <w:tcW w:w="1800" w:type="dxa"/>
          </w:tcPr>
          <w:p w14:paraId="1A5F09EB" w14:textId="5A8C134F" w:rsidR="00485722" w:rsidRPr="00EF5762" w:rsidRDefault="00241279"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10</w:t>
            </w:r>
          </w:p>
        </w:tc>
        <w:tc>
          <w:tcPr>
            <w:tcW w:w="8640" w:type="dxa"/>
          </w:tcPr>
          <w:p w14:paraId="4B0C4E61" w14:textId="6C2495E6" w:rsidR="009675D4"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Joker cards appear with your custom artwork</w:t>
            </w:r>
            <w:r w:rsidR="00241279">
              <w:rPr>
                <w:rFonts w:ascii="Helvetica" w:hAnsi="Helvetica" w:cs="Helvetica"/>
              </w:rPr>
              <w:t xml:space="preserve"> (not the Grizzly)</w:t>
            </w:r>
          </w:p>
        </w:tc>
      </w:tr>
      <w:tr w:rsidR="00687C31" w:rsidRPr="00DF654F" w14:paraId="6F7BAE8E" w14:textId="77777777" w:rsidTr="001678BC">
        <w:tc>
          <w:tcPr>
            <w:tcW w:w="1800" w:type="dxa"/>
          </w:tcPr>
          <w:p w14:paraId="3F362CFB" w14:textId="171211FE" w:rsidR="00687C31" w:rsidRDefault="00241279"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1C687C77" w14:textId="326FD672" w:rsidR="00687C31" w:rsidRDefault="009675D4"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Card backs are customized by you</w:t>
            </w:r>
            <w:r w:rsidR="00241279">
              <w:rPr>
                <w:rFonts w:ascii="Helvetica" w:hAnsi="Helvetica" w:cs="Helvetica"/>
              </w:rPr>
              <w:t xml:space="preserve"> with your own artwork</w:t>
            </w:r>
          </w:p>
        </w:tc>
      </w:tr>
      <w:tr w:rsidR="00687C31" w:rsidRPr="00DF654F" w14:paraId="211AC310" w14:textId="77777777" w:rsidTr="001678BC">
        <w:tc>
          <w:tcPr>
            <w:tcW w:w="1800" w:type="dxa"/>
          </w:tcPr>
          <w:p w14:paraId="1F591216" w14:textId="0EDC7A91" w:rsidR="00687C31" w:rsidRDefault="00313B78"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3717A4D1" w14:textId="508A243A" w:rsidR="009675D4"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Keyboard events are supported. Letter 'c' in</w:t>
            </w:r>
            <w:r w:rsidR="00241279">
              <w:rPr>
                <w:rFonts w:ascii="Helvetica" w:hAnsi="Helvetica" w:cs="Helvetica"/>
              </w:rPr>
              <w:t>i</w:t>
            </w:r>
            <w:r>
              <w:rPr>
                <w:rFonts w:ascii="Helvetica" w:hAnsi="Helvetica" w:cs="Helvetica"/>
              </w:rPr>
              <w:t xml:space="preserve">tiates a player Cut and letter 's' initiates </w:t>
            </w:r>
            <w:r w:rsidR="00241279">
              <w:rPr>
                <w:rFonts w:ascii="Helvetica" w:hAnsi="Helvetica" w:cs="Helvetica"/>
              </w:rPr>
              <w:t xml:space="preserve">a </w:t>
            </w:r>
            <w:r>
              <w:rPr>
                <w:rFonts w:ascii="Helvetica" w:hAnsi="Helvetica" w:cs="Helvetica"/>
              </w:rPr>
              <w:t xml:space="preserve">Start Over. </w:t>
            </w:r>
          </w:p>
        </w:tc>
      </w:tr>
      <w:tr w:rsidR="00241279" w:rsidRPr="00DF654F" w14:paraId="37B9CD2D" w14:textId="77777777" w:rsidTr="001678BC">
        <w:tc>
          <w:tcPr>
            <w:tcW w:w="1800" w:type="dxa"/>
          </w:tcPr>
          <w:p w14:paraId="35C9E7E9" w14:textId="6F5E48B6" w:rsidR="00241279" w:rsidRDefault="00241279"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10</w:t>
            </w:r>
          </w:p>
        </w:tc>
        <w:tc>
          <w:tcPr>
            <w:tcW w:w="8640" w:type="dxa"/>
          </w:tcPr>
          <w:p w14:paraId="1DD2B6C1" w14:textId="388C4FA4" w:rsidR="00241279" w:rsidRDefault="00241279"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States are consistent between keyboard operations and button operations. For example, if the Start Over button is grayed out, the 's' key events will be ignored. Similarly, if the Cut button is grayed, the 'c' key events will not be processed.</w:t>
            </w:r>
          </w:p>
        </w:tc>
      </w:tr>
      <w:tr w:rsidR="00687C31" w:rsidRPr="00DF654F" w14:paraId="5F627163" w14:textId="77777777" w:rsidTr="001678BC">
        <w:tc>
          <w:tcPr>
            <w:tcW w:w="1800" w:type="dxa"/>
          </w:tcPr>
          <w:p w14:paraId="0ECE810A" w14:textId="1B6B485B" w:rsidR="00687C31" w:rsidRDefault="009675D4"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23391189" w14:textId="4B7E3884" w:rsidR="00687C31" w:rsidRDefault="009675D4"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Win (/loss) reported correctly</w:t>
            </w:r>
          </w:p>
        </w:tc>
      </w:tr>
      <w:tr w:rsidR="006C4C76" w:rsidRPr="00DF654F" w14:paraId="58D1BC68" w14:textId="77777777" w:rsidTr="001678BC">
        <w:tc>
          <w:tcPr>
            <w:tcW w:w="1800" w:type="dxa"/>
          </w:tcPr>
          <w:p w14:paraId="0BAF00E6" w14:textId="496198CD" w:rsidR="006C4C76" w:rsidRPr="00EF5762" w:rsidRDefault="009675D4"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53C21CA5" w14:textId="0CCE2F74" w:rsidR="006C4C76" w:rsidRPr="00EF5762" w:rsidRDefault="009675D4" w:rsidP="006C4C7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Total wins reported successfully</w:t>
            </w:r>
          </w:p>
        </w:tc>
      </w:tr>
      <w:tr w:rsidR="009675D4" w:rsidRPr="00DF654F" w14:paraId="0DF7B6E5" w14:textId="77777777" w:rsidTr="001678BC">
        <w:tc>
          <w:tcPr>
            <w:tcW w:w="1800" w:type="dxa"/>
          </w:tcPr>
          <w:p w14:paraId="638850A6" w14:textId="584E8CF4" w:rsidR="009675D4"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7F8AE171" w14:textId="77431E08" w:rsidR="009675D4"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Title changed to "Cut Cards!"</w:t>
            </w:r>
          </w:p>
        </w:tc>
      </w:tr>
      <w:tr w:rsidR="009675D4" w:rsidRPr="00DF654F" w14:paraId="0A10DA7C" w14:textId="77777777" w:rsidTr="001678BC">
        <w:tc>
          <w:tcPr>
            <w:tcW w:w="1800" w:type="dxa"/>
          </w:tcPr>
          <w:p w14:paraId="4D882162" w14:textId="74B4B181" w:rsidR="009675D4" w:rsidRPr="00EF5762"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Helvetica" w:hAnsi="Helvetica" w:cs="Helvetica"/>
              </w:rPr>
            </w:pPr>
            <w:r>
              <w:rPr>
                <w:rFonts w:ascii="Helvetica" w:hAnsi="Helvetica" w:cs="Helvetica"/>
              </w:rPr>
              <w:t>5</w:t>
            </w:r>
          </w:p>
        </w:tc>
        <w:tc>
          <w:tcPr>
            <w:tcW w:w="8640" w:type="dxa"/>
          </w:tcPr>
          <w:p w14:paraId="7A7588DF" w14:textId="1407E184" w:rsidR="009675D4" w:rsidRPr="00EF5762" w:rsidRDefault="009675D4" w:rsidP="009675D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
              <w:rPr>
                <w:rFonts w:ascii="Helvetica" w:hAnsi="Helvetica" w:cs="Helvetica"/>
              </w:rPr>
            </w:pPr>
            <w:r>
              <w:rPr>
                <w:rFonts w:ascii="Helvetica" w:hAnsi="Helvetica" w:cs="Helvetica"/>
              </w:rPr>
              <w:t>Follow good coding practices and standards</w:t>
            </w:r>
          </w:p>
        </w:tc>
      </w:tr>
    </w:tbl>
    <w:p w14:paraId="751C7D65" w14:textId="26AB0806" w:rsidR="00EF24F9" w:rsidRDefault="00EF24F9" w:rsidP="00D4147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trike/>
        </w:rPr>
      </w:pPr>
    </w:p>
    <w:p w14:paraId="32BB9394" w14:textId="01796073" w:rsidR="00D41364" w:rsidRPr="0005668C" w:rsidRDefault="00EF24F9" w:rsidP="007E2535">
      <w:pPr>
        <w:pStyle w:val="Heading3"/>
      </w:pPr>
      <w:r w:rsidRPr="0005668C">
        <w:t>Submission Info</w:t>
      </w:r>
    </w:p>
    <w:p w14:paraId="28426BE8" w14:textId="77777777" w:rsidR="006E63F5" w:rsidRPr="0005668C" w:rsidRDefault="006E63F5" w:rsidP="00122865">
      <w:pPr>
        <w:widowControl w:val="0"/>
        <w:autoSpaceDE w:val="0"/>
        <w:autoSpaceDN w:val="0"/>
        <w:adjustRightInd w:val="0"/>
        <w:rPr>
          <w:rFonts w:ascii="Helvetica" w:hAnsi="Helvetica" w:cs="Helvetica"/>
        </w:rPr>
      </w:pPr>
    </w:p>
    <w:p w14:paraId="3548B2F4" w14:textId="202F7BEE" w:rsidR="007E2535" w:rsidRPr="0005668C" w:rsidRDefault="00EF24F9" w:rsidP="00EF24F9">
      <w:pPr>
        <w:widowControl w:val="0"/>
        <w:autoSpaceDE w:val="0"/>
        <w:autoSpaceDN w:val="0"/>
        <w:adjustRightInd w:val="0"/>
        <w:rPr>
          <w:rFonts w:ascii="Helvetica" w:hAnsi="Helvetica" w:cs="Helvetica"/>
        </w:rPr>
      </w:pPr>
      <w:r w:rsidRPr="0005668C">
        <w:rPr>
          <w:rFonts w:ascii="Helvetica" w:hAnsi="Helvetica" w:cs="Helvetica"/>
        </w:rPr>
        <w:t xml:space="preserve">Your D2L </w:t>
      </w:r>
      <w:r w:rsidR="007E2535" w:rsidRPr="0005668C">
        <w:rPr>
          <w:rFonts w:ascii="Helvetica" w:hAnsi="Helvetica" w:cs="Helvetica"/>
        </w:rPr>
        <w:t>Dropbox submission must include:</w:t>
      </w:r>
    </w:p>
    <w:p w14:paraId="1E182AD2" w14:textId="77777777" w:rsidR="007E2535" w:rsidRPr="0005668C" w:rsidRDefault="007E2535" w:rsidP="00EF24F9">
      <w:pPr>
        <w:widowControl w:val="0"/>
        <w:autoSpaceDE w:val="0"/>
        <w:autoSpaceDN w:val="0"/>
        <w:adjustRightInd w:val="0"/>
        <w:rPr>
          <w:rFonts w:ascii="Helvetica" w:hAnsi="Helvetica" w:cs="Helvetica"/>
        </w:rPr>
      </w:pPr>
    </w:p>
    <w:p w14:paraId="1F979804" w14:textId="38B6027A" w:rsidR="007E2535" w:rsidRPr="0005668C" w:rsidRDefault="00F756EA" w:rsidP="007E2535">
      <w:pPr>
        <w:pStyle w:val="ListParagraph"/>
        <w:widowControl w:val="0"/>
        <w:numPr>
          <w:ilvl w:val="0"/>
          <w:numId w:val="1"/>
        </w:numPr>
        <w:autoSpaceDE w:val="0"/>
        <w:autoSpaceDN w:val="0"/>
        <w:adjustRightInd w:val="0"/>
        <w:rPr>
          <w:rFonts w:ascii="Helvetica" w:hAnsi="Helvetica" w:cs="Helvetica"/>
        </w:rPr>
      </w:pPr>
      <w:r w:rsidRPr="0005668C">
        <w:rPr>
          <w:rFonts w:ascii="Helvetica" w:hAnsi="Helvetica" w:cs="Helvetica"/>
        </w:rPr>
        <w:t>A</w:t>
      </w:r>
      <w:r>
        <w:rPr>
          <w:rFonts w:ascii="Helvetica" w:hAnsi="Helvetica" w:cs="Helvetica"/>
        </w:rPr>
        <w:t xml:space="preserve">n expository video. The video will highlight each rubric point and you will describe your solution by showing the associate code. The video must be shared privately with me. </w:t>
      </w:r>
      <w:r w:rsidR="007E2535" w:rsidRPr="0005668C">
        <w:rPr>
          <w:rFonts w:ascii="Helvetica" w:hAnsi="Helvetica" w:cs="Helvetica"/>
        </w:rPr>
        <w:t xml:space="preserve">Submissions missing this item receive </w:t>
      </w:r>
      <w:r w:rsidR="007E2535" w:rsidRPr="0005668C">
        <w:rPr>
          <w:rFonts w:ascii="Helvetica" w:hAnsi="Helvetica" w:cs="Helvetica"/>
          <w:b/>
          <w:u w:val="single"/>
        </w:rPr>
        <w:t>a grade of zero</w:t>
      </w:r>
      <w:r w:rsidR="007E2535" w:rsidRPr="0005668C">
        <w:rPr>
          <w:rFonts w:ascii="Helvetica" w:hAnsi="Helvetica" w:cs="Helvetica"/>
        </w:rPr>
        <w:t>.</w:t>
      </w:r>
    </w:p>
    <w:p w14:paraId="02F4857D" w14:textId="640CB020" w:rsidR="00EF24F9" w:rsidRPr="0005668C" w:rsidRDefault="00EF24F9" w:rsidP="00EF24F9">
      <w:pPr>
        <w:pStyle w:val="ListParagraph"/>
        <w:widowControl w:val="0"/>
        <w:numPr>
          <w:ilvl w:val="0"/>
          <w:numId w:val="1"/>
        </w:numPr>
        <w:autoSpaceDE w:val="0"/>
        <w:autoSpaceDN w:val="0"/>
        <w:adjustRightInd w:val="0"/>
        <w:rPr>
          <w:rFonts w:ascii="Helvetica" w:hAnsi="Helvetica" w:cs="Helvetica"/>
        </w:rPr>
      </w:pPr>
      <w:r w:rsidRPr="0005668C">
        <w:rPr>
          <w:rFonts w:ascii="Helvetica" w:hAnsi="Helvetica" w:cs="Helvetica"/>
          <w:i/>
          <w:u w:val="single"/>
        </w:rPr>
        <w:t>Zip</w:t>
      </w:r>
      <w:r w:rsidRPr="0005668C">
        <w:rPr>
          <w:rFonts w:ascii="Helvetica" w:hAnsi="Helvetica" w:cs="Helvetica"/>
        </w:rPr>
        <w:t xml:space="preserve"> file with your entire project</w:t>
      </w:r>
      <w:r w:rsidR="007E2535" w:rsidRPr="0005668C">
        <w:rPr>
          <w:rFonts w:ascii="Helvetica" w:hAnsi="Helvetica" w:cs="Helvetica"/>
        </w:rPr>
        <w:t xml:space="preserve">. </w:t>
      </w:r>
      <w:r w:rsidR="00F756EA">
        <w:rPr>
          <w:rFonts w:ascii="Helvetica" w:hAnsi="Helvetica" w:cs="Helvetica"/>
        </w:rPr>
        <w:t xml:space="preserve">An IntelliJ project is highly preferred. </w:t>
      </w:r>
      <w:r w:rsidR="007E2535" w:rsidRPr="0005668C">
        <w:rPr>
          <w:rFonts w:ascii="Helvetica" w:hAnsi="Helvetica" w:cs="Helvetica"/>
        </w:rPr>
        <w:t>Missing archives or archives in non-supported formats (</w:t>
      </w:r>
      <w:proofErr w:type="spellStart"/>
      <w:r w:rsidR="007E2535" w:rsidRPr="0005668C">
        <w:rPr>
          <w:rFonts w:ascii="Helvetica" w:hAnsi="Helvetica" w:cs="Helvetica"/>
        </w:rPr>
        <w:t>rar</w:t>
      </w:r>
      <w:proofErr w:type="spellEnd"/>
      <w:r w:rsidR="007E2535" w:rsidRPr="0005668C">
        <w:rPr>
          <w:rFonts w:ascii="Helvetica" w:hAnsi="Helvetica" w:cs="Helvetica"/>
        </w:rPr>
        <w:t xml:space="preserve">, </w:t>
      </w:r>
      <w:proofErr w:type="spellStart"/>
      <w:r w:rsidR="007E2535" w:rsidRPr="0005668C">
        <w:rPr>
          <w:rFonts w:ascii="Helvetica" w:hAnsi="Helvetica" w:cs="Helvetica"/>
        </w:rPr>
        <w:t>tgz</w:t>
      </w:r>
      <w:proofErr w:type="spellEnd"/>
      <w:r w:rsidR="007E2535" w:rsidRPr="0005668C">
        <w:rPr>
          <w:rFonts w:ascii="Helvetica" w:hAnsi="Helvetica" w:cs="Helvetica"/>
        </w:rPr>
        <w:t xml:space="preserve">, </w:t>
      </w:r>
      <w:proofErr w:type="spellStart"/>
      <w:r w:rsidR="007E2535" w:rsidRPr="0005668C">
        <w:rPr>
          <w:rFonts w:ascii="Helvetica" w:hAnsi="Helvetica" w:cs="Helvetica"/>
        </w:rPr>
        <w:t>bzip</w:t>
      </w:r>
      <w:proofErr w:type="spellEnd"/>
      <w:r w:rsidR="007E2535" w:rsidRPr="0005668C">
        <w:rPr>
          <w:rFonts w:ascii="Helvetica" w:hAnsi="Helvetica" w:cs="Helvetica"/>
        </w:rPr>
        <w:t xml:space="preserve">, 7z, </w:t>
      </w:r>
      <w:proofErr w:type="spellStart"/>
      <w:r w:rsidR="007E2535" w:rsidRPr="0005668C">
        <w:rPr>
          <w:rFonts w:ascii="Helvetica" w:hAnsi="Helvetica" w:cs="Helvetica"/>
        </w:rPr>
        <w:t>etc</w:t>
      </w:r>
      <w:proofErr w:type="spellEnd"/>
      <w:r w:rsidR="007E2535" w:rsidRPr="0005668C">
        <w:rPr>
          <w:rFonts w:ascii="Helvetica" w:hAnsi="Helvetica" w:cs="Helvetica"/>
        </w:rPr>
        <w:t xml:space="preserve">) will receive </w:t>
      </w:r>
      <w:r w:rsidR="007E2535" w:rsidRPr="0005668C">
        <w:rPr>
          <w:rFonts w:ascii="Helvetica" w:hAnsi="Helvetica" w:cs="Helvetica"/>
          <w:b/>
          <w:i/>
        </w:rPr>
        <w:t>a grade of zero</w:t>
      </w:r>
      <w:r w:rsidR="007E2535" w:rsidRPr="0005668C">
        <w:rPr>
          <w:rFonts w:ascii="Helvetica" w:hAnsi="Helvetica" w:cs="Helvetica"/>
        </w:rPr>
        <w:t>.</w:t>
      </w:r>
    </w:p>
    <w:p w14:paraId="061AE80C" w14:textId="77777777" w:rsidR="00734CD1" w:rsidRPr="0005668C" w:rsidRDefault="00734CD1" w:rsidP="00734CD1">
      <w:pPr>
        <w:widowControl w:val="0"/>
        <w:autoSpaceDE w:val="0"/>
        <w:autoSpaceDN w:val="0"/>
        <w:adjustRightInd w:val="0"/>
        <w:rPr>
          <w:rFonts w:ascii="Helvetica" w:hAnsi="Helvetica" w:cs="Helvetica"/>
        </w:rPr>
      </w:pPr>
    </w:p>
    <w:p w14:paraId="1C20A7A0" w14:textId="55CDAD37" w:rsidR="00734CD1" w:rsidRPr="0005668C" w:rsidRDefault="00734CD1" w:rsidP="00734CD1">
      <w:pPr>
        <w:widowControl w:val="0"/>
        <w:autoSpaceDE w:val="0"/>
        <w:autoSpaceDN w:val="0"/>
        <w:adjustRightInd w:val="0"/>
        <w:rPr>
          <w:rFonts w:ascii="Helvetica" w:hAnsi="Helvetica" w:cs="Helvetica"/>
        </w:rPr>
      </w:pPr>
      <w:r w:rsidRPr="0005668C">
        <w:rPr>
          <w:rFonts w:ascii="Helvetica" w:hAnsi="Helvetica" w:cs="Helvetica"/>
        </w:rPr>
        <w:t xml:space="preserve">Your </w:t>
      </w:r>
      <w:r w:rsidR="00F756EA">
        <w:rPr>
          <w:rFonts w:ascii="Helvetica" w:hAnsi="Helvetica" w:cs="Helvetica"/>
        </w:rPr>
        <w:t>linked video assets</w:t>
      </w:r>
      <w:r w:rsidRPr="0005668C">
        <w:rPr>
          <w:rFonts w:ascii="Helvetica" w:hAnsi="Helvetica" w:cs="Helvetica"/>
        </w:rPr>
        <w:t xml:space="preserve"> must:</w:t>
      </w:r>
    </w:p>
    <w:p w14:paraId="090DA48D" w14:textId="77777777" w:rsidR="00734CD1" w:rsidRPr="0005668C" w:rsidRDefault="00734CD1" w:rsidP="00734CD1">
      <w:pPr>
        <w:widowControl w:val="0"/>
        <w:autoSpaceDE w:val="0"/>
        <w:autoSpaceDN w:val="0"/>
        <w:adjustRightInd w:val="0"/>
        <w:rPr>
          <w:rFonts w:ascii="Helvetica" w:hAnsi="Helvetica" w:cs="Helvetica"/>
        </w:rPr>
      </w:pPr>
    </w:p>
    <w:p w14:paraId="123E35C7" w14:textId="0E43E47E" w:rsidR="00734CD1" w:rsidRPr="0005668C" w:rsidRDefault="00734CD1" w:rsidP="00734CD1">
      <w:pPr>
        <w:pStyle w:val="ListParagraph"/>
        <w:widowControl w:val="0"/>
        <w:numPr>
          <w:ilvl w:val="0"/>
          <w:numId w:val="2"/>
        </w:numPr>
        <w:autoSpaceDE w:val="0"/>
        <w:autoSpaceDN w:val="0"/>
        <w:adjustRightInd w:val="0"/>
        <w:rPr>
          <w:rFonts w:ascii="Helvetica" w:hAnsi="Helvetica" w:cs="Helvetica"/>
        </w:rPr>
      </w:pPr>
      <w:r w:rsidRPr="0005668C">
        <w:rPr>
          <w:rFonts w:ascii="Helvetica" w:hAnsi="Helvetica" w:cs="Helvetica"/>
        </w:rPr>
        <w:t>Be accessible (check your links!)</w:t>
      </w:r>
    </w:p>
    <w:p w14:paraId="68E50421" w14:textId="77777777" w:rsidR="00EF24F9" w:rsidRPr="00DF654F" w:rsidRDefault="00EF24F9" w:rsidP="00EF24F9">
      <w:pPr>
        <w:widowControl w:val="0"/>
        <w:autoSpaceDE w:val="0"/>
        <w:autoSpaceDN w:val="0"/>
        <w:adjustRightInd w:val="0"/>
        <w:rPr>
          <w:rFonts w:ascii="Helvetica" w:hAnsi="Helvetica" w:cs="Helvetica"/>
          <w:strike/>
        </w:rPr>
      </w:pPr>
    </w:p>
    <w:p w14:paraId="08E983FE" w14:textId="64C3A49E" w:rsidR="00EF24F9" w:rsidRPr="00F756EA" w:rsidRDefault="00F756EA" w:rsidP="00122865">
      <w:pPr>
        <w:widowControl w:val="0"/>
        <w:autoSpaceDE w:val="0"/>
        <w:autoSpaceDN w:val="0"/>
        <w:adjustRightInd w:val="0"/>
        <w:rPr>
          <w:rFonts w:ascii="Helvetica" w:hAnsi="Helvetica" w:cs="Helvetica"/>
        </w:rPr>
      </w:pPr>
      <w:r w:rsidRPr="00F756EA">
        <w:rPr>
          <w:rFonts w:ascii="Helvetica" w:hAnsi="Helvetica" w:cs="Helvetica"/>
        </w:rPr>
        <w:t>You are not required to create or submit a Via project page, as we discussed ea</w:t>
      </w:r>
      <w:r w:rsidR="00F7452C">
        <w:rPr>
          <w:rFonts w:ascii="Helvetica" w:hAnsi="Helvetica" w:cs="Helvetica"/>
        </w:rPr>
        <w:t>r</w:t>
      </w:r>
      <w:r w:rsidRPr="00F756EA">
        <w:rPr>
          <w:rFonts w:ascii="Helvetica" w:hAnsi="Helvetica" w:cs="Helvetica"/>
        </w:rPr>
        <w:t xml:space="preserve">lier in the semester. </w:t>
      </w:r>
      <w:r>
        <w:rPr>
          <w:rFonts w:ascii="Helvetica" w:hAnsi="Helvetica" w:cs="Helvetica"/>
        </w:rPr>
        <w:t>I still encourage you to pursue this. Being able to demon and defend this assignment would be very valuable for you in an interview situation, in my opinion.</w:t>
      </w:r>
    </w:p>
    <w:p w14:paraId="4B1186BC" w14:textId="4A9BF122" w:rsidR="00170468" w:rsidRPr="00AA1E53" w:rsidRDefault="007E2535" w:rsidP="007E2535">
      <w:pPr>
        <w:pStyle w:val="Heading3"/>
      </w:pPr>
      <w:r w:rsidRPr="00AA1E53">
        <w:t>Hints</w:t>
      </w:r>
    </w:p>
    <w:p w14:paraId="7A6AC750" w14:textId="77777777" w:rsidR="00170468" w:rsidRPr="00DF654F" w:rsidRDefault="00170468" w:rsidP="00170468">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trike/>
        </w:rPr>
      </w:pPr>
    </w:p>
    <w:p w14:paraId="7F097F77" w14:textId="06277A24" w:rsidR="00081FBB" w:rsidRPr="009A6FA1" w:rsidRDefault="00D41475" w:rsidP="00170468">
      <w:pPr>
        <w:pStyle w:val="ListParagraph"/>
        <w:widowControl w:val="0"/>
        <w:numPr>
          <w:ilvl w:val="0"/>
          <w:numId w:val="4"/>
        </w:numPr>
        <w:autoSpaceDE w:val="0"/>
        <w:autoSpaceDN w:val="0"/>
        <w:adjustRightInd w:val="0"/>
        <w:rPr>
          <w:rFonts w:ascii="Helvetica" w:hAnsi="Helvetica" w:cs="Helvetica"/>
        </w:rPr>
      </w:pPr>
      <w:r w:rsidRPr="009A6FA1">
        <w:rPr>
          <w:rFonts w:ascii="Helvetica" w:hAnsi="Helvetica" w:cs="Helvetica"/>
        </w:rPr>
        <w:t xml:space="preserve">Remember to use </w:t>
      </w:r>
      <w:r w:rsidR="00BF78C9" w:rsidRPr="009A6FA1">
        <w:rPr>
          <w:rFonts w:ascii="Helvetica" w:hAnsi="Helvetica" w:cs="Helvetica"/>
        </w:rPr>
        <w:t xml:space="preserve">the </w:t>
      </w:r>
      <w:r w:rsidR="00FC4B73">
        <w:rPr>
          <w:rFonts w:ascii="Helvetica" w:hAnsi="Helvetica" w:cs="Helvetica"/>
        </w:rPr>
        <w:t xml:space="preserve">troubleshooting techniques we've been exploring this semester: Lots of </w:t>
      </w:r>
      <w:proofErr w:type="spellStart"/>
      <w:r w:rsidR="00FC4B73">
        <w:rPr>
          <w:rFonts w:ascii="Helvetica" w:hAnsi="Helvetica" w:cs="Helvetica"/>
        </w:rPr>
        <w:t>System.out.printlns</w:t>
      </w:r>
      <w:proofErr w:type="spellEnd"/>
      <w:r w:rsidR="00FC4B73">
        <w:rPr>
          <w:rFonts w:ascii="Helvetica" w:hAnsi="Helvetica" w:cs="Helvetica"/>
        </w:rPr>
        <w:t xml:space="preserve">(), debugger, etc. </w:t>
      </w:r>
    </w:p>
    <w:p w14:paraId="0CF837C0" w14:textId="0F01E5BB" w:rsidR="00BE4F72" w:rsidRPr="009A6FA1" w:rsidRDefault="00081FBB" w:rsidP="00170468">
      <w:pPr>
        <w:pStyle w:val="ListParagraph"/>
        <w:widowControl w:val="0"/>
        <w:numPr>
          <w:ilvl w:val="0"/>
          <w:numId w:val="4"/>
        </w:numPr>
        <w:autoSpaceDE w:val="0"/>
        <w:autoSpaceDN w:val="0"/>
        <w:adjustRightInd w:val="0"/>
        <w:rPr>
          <w:rFonts w:ascii="Helvetica" w:hAnsi="Helvetica" w:cs="Helvetica"/>
        </w:rPr>
      </w:pPr>
      <w:r w:rsidRPr="009A6FA1">
        <w:rPr>
          <w:rFonts w:ascii="Helvetica" w:hAnsi="Helvetica" w:cs="Helvetica"/>
        </w:rPr>
        <w:t xml:space="preserve">Build </w:t>
      </w:r>
      <w:r w:rsidR="006C4C76" w:rsidRPr="009A6FA1">
        <w:rPr>
          <w:rFonts w:ascii="Helvetica" w:hAnsi="Helvetica" w:cs="Helvetica"/>
        </w:rPr>
        <w:t>features</w:t>
      </w:r>
      <w:r w:rsidRPr="009A6FA1">
        <w:rPr>
          <w:rFonts w:ascii="Helvetica" w:hAnsi="Helvetica" w:cs="Helvetica"/>
        </w:rPr>
        <w:t xml:space="preserve"> incrementally and test often</w:t>
      </w:r>
      <w:r w:rsidR="009A6FA1" w:rsidRPr="009A6FA1">
        <w:rPr>
          <w:rFonts w:ascii="Helvetica" w:hAnsi="Helvetica" w:cs="Helvetica"/>
        </w:rPr>
        <w:t>.</w:t>
      </w:r>
    </w:p>
    <w:p w14:paraId="061EED11" w14:textId="0EA48686" w:rsidR="00252A66" w:rsidRPr="009A6FA1" w:rsidRDefault="00BE4F72" w:rsidP="00170468">
      <w:pPr>
        <w:pStyle w:val="ListParagraph"/>
        <w:widowControl w:val="0"/>
        <w:numPr>
          <w:ilvl w:val="0"/>
          <w:numId w:val="4"/>
        </w:numPr>
        <w:autoSpaceDE w:val="0"/>
        <w:autoSpaceDN w:val="0"/>
        <w:adjustRightInd w:val="0"/>
        <w:rPr>
          <w:rFonts w:ascii="Helvetica" w:hAnsi="Helvetica" w:cs="Helvetica"/>
        </w:rPr>
      </w:pPr>
      <w:r w:rsidRPr="009A6FA1">
        <w:rPr>
          <w:rFonts w:ascii="Helvetica" w:hAnsi="Helvetica" w:cs="Helvetica"/>
        </w:rPr>
        <w:t>Your demo video should highlight and describe each item in the rubric.</w:t>
      </w:r>
      <w:r w:rsidR="001678BC" w:rsidRPr="009A6FA1">
        <w:rPr>
          <w:rFonts w:ascii="Helvetica" w:hAnsi="Helvetica" w:cs="Helvetica"/>
        </w:rPr>
        <w:t xml:space="preserve"> Keep it short!</w:t>
      </w:r>
      <w:r w:rsidR="00FC4B73">
        <w:rPr>
          <w:rFonts w:ascii="Helvetica" w:hAnsi="Helvetica" w:cs="Helvetica"/>
        </w:rPr>
        <w:t xml:space="preserve"> Your video need not be more than 1-3 minutes.</w:t>
      </w:r>
    </w:p>
    <w:p w14:paraId="4649961C" w14:textId="6A951E58" w:rsidR="003C2746" w:rsidRPr="00FC4B73" w:rsidRDefault="00FC4B73" w:rsidP="009A6FA1">
      <w:pPr>
        <w:pStyle w:val="ListParagraph"/>
        <w:numPr>
          <w:ilvl w:val="0"/>
          <w:numId w:val="4"/>
        </w:numPr>
      </w:pPr>
      <w:r>
        <w:rPr>
          <w:rFonts w:ascii="Helvetica" w:hAnsi="Helvetica" w:cs="Helvetica"/>
        </w:rPr>
        <w:t>Links for the images and code templates I used are found in the reference implementation.</w:t>
      </w:r>
    </w:p>
    <w:p w14:paraId="75BA0D67" w14:textId="04C2A50D" w:rsidR="00FC4B73" w:rsidRDefault="00FC4B73" w:rsidP="009A6FA1">
      <w:pPr>
        <w:pStyle w:val="ListParagraph"/>
        <w:numPr>
          <w:ilvl w:val="0"/>
          <w:numId w:val="4"/>
        </w:numPr>
      </w:pPr>
      <w:r>
        <w:rPr>
          <w:rFonts w:ascii="Helvetica" w:hAnsi="Helvetica" w:cs="Helvetica"/>
        </w:rPr>
        <w:t>Your solution does not need to be responsive</w:t>
      </w:r>
      <w:r w:rsidR="00581F47">
        <w:rPr>
          <w:rFonts w:ascii="Helvetica" w:hAnsi="Helvetica" w:cs="Helvetica"/>
        </w:rPr>
        <w:t xml:space="preserve"> to window events, such as a user resizing the window manually </w:t>
      </w:r>
    </w:p>
    <w:sectPr w:rsidR="00FC4B73" w:rsidSect="0017046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EBEC2" w14:textId="77777777" w:rsidR="001206D5" w:rsidRDefault="001206D5" w:rsidP="00AA1E53">
      <w:r>
        <w:separator/>
      </w:r>
    </w:p>
  </w:endnote>
  <w:endnote w:type="continuationSeparator" w:id="0">
    <w:p w14:paraId="69777440" w14:textId="77777777" w:rsidR="001206D5" w:rsidRDefault="001206D5" w:rsidP="00AA1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EBB08" w14:textId="77777777" w:rsidR="001206D5" w:rsidRDefault="001206D5" w:rsidP="00AA1E53">
      <w:r>
        <w:separator/>
      </w:r>
    </w:p>
  </w:footnote>
  <w:footnote w:type="continuationSeparator" w:id="0">
    <w:p w14:paraId="1CC47596" w14:textId="77777777" w:rsidR="001206D5" w:rsidRDefault="001206D5" w:rsidP="00AA1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E9"/>
    <w:multiLevelType w:val="hybridMultilevel"/>
    <w:tmpl w:val="D22A346E"/>
    <w:lvl w:ilvl="0" w:tplc="117877B4">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D5F2E"/>
    <w:multiLevelType w:val="hybridMultilevel"/>
    <w:tmpl w:val="C4EAF010"/>
    <w:lvl w:ilvl="0" w:tplc="445E5950">
      <w:start w:val="10"/>
      <w:numFmt w:val="bullet"/>
      <w:lvlText w:val=""/>
      <w:lvlJc w:val="left"/>
      <w:pPr>
        <w:ind w:left="720" w:hanging="360"/>
      </w:pPr>
      <w:rPr>
        <w:rFonts w:ascii="Symbol" w:eastAsiaTheme="minorEastAsia"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007D5"/>
    <w:multiLevelType w:val="hybridMultilevel"/>
    <w:tmpl w:val="3660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D148CB"/>
    <w:multiLevelType w:val="hybridMultilevel"/>
    <w:tmpl w:val="7E76EFDE"/>
    <w:lvl w:ilvl="0" w:tplc="0974FDCE">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AC44A5"/>
    <w:multiLevelType w:val="hybridMultilevel"/>
    <w:tmpl w:val="34C4A148"/>
    <w:lvl w:ilvl="0" w:tplc="0974FDCE">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468"/>
    <w:rsid w:val="000429D5"/>
    <w:rsid w:val="0005668C"/>
    <w:rsid w:val="00081FBB"/>
    <w:rsid w:val="000B08EB"/>
    <w:rsid w:val="001152D2"/>
    <w:rsid w:val="001206D5"/>
    <w:rsid w:val="00122865"/>
    <w:rsid w:val="001678BC"/>
    <w:rsid w:val="00170468"/>
    <w:rsid w:val="001F3621"/>
    <w:rsid w:val="0021131D"/>
    <w:rsid w:val="002215E1"/>
    <w:rsid w:val="00241279"/>
    <w:rsid w:val="00252A66"/>
    <w:rsid w:val="002951F3"/>
    <w:rsid w:val="002C2C48"/>
    <w:rsid w:val="00313B78"/>
    <w:rsid w:val="00355D17"/>
    <w:rsid w:val="003A1952"/>
    <w:rsid w:val="003A2620"/>
    <w:rsid w:val="003C2746"/>
    <w:rsid w:val="00410312"/>
    <w:rsid w:val="004147B9"/>
    <w:rsid w:val="004431A5"/>
    <w:rsid w:val="004513C7"/>
    <w:rsid w:val="00461BCA"/>
    <w:rsid w:val="00485722"/>
    <w:rsid w:val="004B5973"/>
    <w:rsid w:val="00572C64"/>
    <w:rsid w:val="00581F47"/>
    <w:rsid w:val="00595C66"/>
    <w:rsid w:val="005B4B00"/>
    <w:rsid w:val="005C5876"/>
    <w:rsid w:val="005E20E6"/>
    <w:rsid w:val="005F572A"/>
    <w:rsid w:val="006126EA"/>
    <w:rsid w:val="00636AE3"/>
    <w:rsid w:val="00685ED8"/>
    <w:rsid w:val="00687C31"/>
    <w:rsid w:val="006A0512"/>
    <w:rsid w:val="006A2898"/>
    <w:rsid w:val="006C4C76"/>
    <w:rsid w:val="006E63F5"/>
    <w:rsid w:val="00711782"/>
    <w:rsid w:val="00723E5E"/>
    <w:rsid w:val="00725059"/>
    <w:rsid w:val="00734CD1"/>
    <w:rsid w:val="00753C5D"/>
    <w:rsid w:val="007A4F50"/>
    <w:rsid w:val="007E2535"/>
    <w:rsid w:val="008006DB"/>
    <w:rsid w:val="00856402"/>
    <w:rsid w:val="00864C69"/>
    <w:rsid w:val="008856E0"/>
    <w:rsid w:val="008E0531"/>
    <w:rsid w:val="008F7DAD"/>
    <w:rsid w:val="00962C23"/>
    <w:rsid w:val="009675D4"/>
    <w:rsid w:val="009A2B1B"/>
    <w:rsid w:val="009A6C9B"/>
    <w:rsid w:val="009A6FA1"/>
    <w:rsid w:val="00AA1E53"/>
    <w:rsid w:val="00B0701D"/>
    <w:rsid w:val="00B10318"/>
    <w:rsid w:val="00B651C8"/>
    <w:rsid w:val="00B778DE"/>
    <w:rsid w:val="00BE4F72"/>
    <w:rsid w:val="00BF78C9"/>
    <w:rsid w:val="00C06906"/>
    <w:rsid w:val="00C47BF0"/>
    <w:rsid w:val="00C76FCF"/>
    <w:rsid w:val="00C8116C"/>
    <w:rsid w:val="00CA4971"/>
    <w:rsid w:val="00CF3CD4"/>
    <w:rsid w:val="00D053AF"/>
    <w:rsid w:val="00D41364"/>
    <w:rsid w:val="00D41475"/>
    <w:rsid w:val="00D41D66"/>
    <w:rsid w:val="00DF654F"/>
    <w:rsid w:val="00E376FB"/>
    <w:rsid w:val="00E56AD5"/>
    <w:rsid w:val="00E75423"/>
    <w:rsid w:val="00EB3835"/>
    <w:rsid w:val="00EC0C39"/>
    <w:rsid w:val="00EE71A7"/>
    <w:rsid w:val="00EF24F9"/>
    <w:rsid w:val="00EF2919"/>
    <w:rsid w:val="00EF5762"/>
    <w:rsid w:val="00F7452C"/>
    <w:rsid w:val="00F75416"/>
    <w:rsid w:val="00F756EA"/>
    <w:rsid w:val="00FC4B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5203D"/>
  <w14:defaultImageDpi w14:val="300"/>
  <w15:docId w15:val="{800A4021-AA9A-B347-90B0-471298A3B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C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3C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253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0468"/>
    <w:rPr>
      <w:color w:val="0000FF" w:themeColor="hyperlink"/>
      <w:u w:val="single"/>
    </w:rPr>
  </w:style>
  <w:style w:type="character" w:styleId="FollowedHyperlink">
    <w:name w:val="FollowedHyperlink"/>
    <w:basedOn w:val="DefaultParagraphFont"/>
    <w:uiPriority w:val="99"/>
    <w:semiHidden/>
    <w:unhideWhenUsed/>
    <w:rsid w:val="00170468"/>
    <w:rPr>
      <w:color w:val="800080" w:themeColor="followedHyperlink"/>
      <w:u w:val="single"/>
    </w:rPr>
  </w:style>
  <w:style w:type="character" w:customStyle="1" w:styleId="Heading1Char">
    <w:name w:val="Heading 1 Char"/>
    <w:basedOn w:val="DefaultParagraphFont"/>
    <w:link w:val="Heading1"/>
    <w:uiPriority w:val="9"/>
    <w:rsid w:val="00753C5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53C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78DE"/>
    <w:pPr>
      <w:ind w:left="720"/>
      <w:contextualSpacing/>
    </w:pPr>
  </w:style>
  <w:style w:type="character" w:customStyle="1" w:styleId="Heading3Char">
    <w:name w:val="Heading 3 Char"/>
    <w:basedOn w:val="DefaultParagraphFont"/>
    <w:link w:val="Heading3"/>
    <w:uiPriority w:val="9"/>
    <w:rsid w:val="007E2535"/>
    <w:rPr>
      <w:rFonts w:asciiTheme="majorHAnsi" w:eastAsiaTheme="majorEastAsia" w:hAnsiTheme="majorHAnsi" w:cstheme="majorBidi"/>
      <w:b/>
      <w:bCs/>
      <w:color w:val="4F81BD" w:themeColor="accent1"/>
    </w:rPr>
  </w:style>
  <w:style w:type="table" w:styleId="TableGrid">
    <w:name w:val="Table Grid"/>
    <w:basedOn w:val="TableNormal"/>
    <w:uiPriority w:val="59"/>
    <w:rsid w:val="007E2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0B08EB"/>
    <w:rPr>
      <w:rFonts w:ascii="Helvetica" w:hAnsi="Helvetica"/>
      <w:sz w:val="18"/>
      <w:szCs w:val="18"/>
    </w:rPr>
  </w:style>
  <w:style w:type="paragraph" w:customStyle="1" w:styleId="p2">
    <w:name w:val="p2"/>
    <w:basedOn w:val="Normal"/>
    <w:rsid w:val="000B08EB"/>
    <w:rPr>
      <w:rFonts w:ascii="Helvetica" w:hAnsi="Helvetica"/>
      <w:sz w:val="18"/>
      <w:szCs w:val="18"/>
    </w:rPr>
  </w:style>
  <w:style w:type="character" w:styleId="UnresolvedMention">
    <w:name w:val="Unresolved Mention"/>
    <w:basedOn w:val="DefaultParagraphFont"/>
    <w:uiPriority w:val="99"/>
    <w:rsid w:val="00DF654F"/>
    <w:rPr>
      <w:color w:val="605E5C"/>
      <w:shd w:val="clear" w:color="auto" w:fill="E1DFDD"/>
    </w:rPr>
  </w:style>
  <w:style w:type="paragraph" w:styleId="Header">
    <w:name w:val="header"/>
    <w:basedOn w:val="Normal"/>
    <w:link w:val="HeaderChar"/>
    <w:uiPriority w:val="99"/>
    <w:unhideWhenUsed/>
    <w:rsid w:val="00AA1E53"/>
    <w:pPr>
      <w:tabs>
        <w:tab w:val="center" w:pos="4680"/>
        <w:tab w:val="right" w:pos="9360"/>
      </w:tabs>
    </w:pPr>
  </w:style>
  <w:style w:type="character" w:customStyle="1" w:styleId="HeaderChar">
    <w:name w:val="Header Char"/>
    <w:basedOn w:val="DefaultParagraphFont"/>
    <w:link w:val="Header"/>
    <w:uiPriority w:val="99"/>
    <w:rsid w:val="00AA1E53"/>
  </w:style>
  <w:style w:type="paragraph" w:styleId="Footer">
    <w:name w:val="footer"/>
    <w:basedOn w:val="Normal"/>
    <w:link w:val="FooterChar"/>
    <w:uiPriority w:val="99"/>
    <w:unhideWhenUsed/>
    <w:rsid w:val="00AA1E53"/>
    <w:pPr>
      <w:tabs>
        <w:tab w:val="center" w:pos="4680"/>
        <w:tab w:val="right" w:pos="9360"/>
      </w:tabs>
    </w:pPr>
  </w:style>
  <w:style w:type="character" w:customStyle="1" w:styleId="FooterChar">
    <w:name w:val="Footer Char"/>
    <w:basedOn w:val="DefaultParagraphFont"/>
    <w:link w:val="Footer"/>
    <w:uiPriority w:val="99"/>
    <w:rsid w:val="00AA1E53"/>
  </w:style>
  <w:style w:type="paragraph" w:styleId="HTMLPreformatted">
    <w:name w:val="HTML Preformatted"/>
    <w:basedOn w:val="Normal"/>
    <w:link w:val="HTMLPreformattedChar"/>
    <w:uiPriority w:val="99"/>
    <w:semiHidden/>
    <w:unhideWhenUsed/>
    <w:rsid w:val="0025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2A6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05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53AF"/>
    <w:rPr>
      <w:rFonts w:ascii="Times New Roman" w:hAnsi="Times New Roman" w:cs="Times New Roman"/>
      <w:sz w:val="18"/>
      <w:szCs w:val="18"/>
    </w:rPr>
  </w:style>
  <w:style w:type="character" w:customStyle="1" w:styleId="normaltextrun">
    <w:name w:val="normaltextrun"/>
    <w:basedOn w:val="DefaultParagraphFont"/>
    <w:rsid w:val="00C47BF0"/>
  </w:style>
  <w:style w:type="character" w:customStyle="1" w:styleId="eop">
    <w:name w:val="eop"/>
    <w:basedOn w:val="DefaultParagraphFont"/>
    <w:rsid w:val="00C47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22122">
      <w:bodyDiv w:val="1"/>
      <w:marLeft w:val="0"/>
      <w:marRight w:val="0"/>
      <w:marTop w:val="0"/>
      <w:marBottom w:val="0"/>
      <w:divBdr>
        <w:top w:val="none" w:sz="0" w:space="0" w:color="auto"/>
        <w:left w:val="none" w:sz="0" w:space="0" w:color="auto"/>
        <w:bottom w:val="none" w:sz="0" w:space="0" w:color="auto"/>
        <w:right w:val="none" w:sz="0" w:space="0" w:color="auto"/>
      </w:divBdr>
    </w:div>
    <w:div w:id="1186557484">
      <w:bodyDiv w:val="1"/>
      <w:marLeft w:val="0"/>
      <w:marRight w:val="0"/>
      <w:marTop w:val="0"/>
      <w:marBottom w:val="0"/>
      <w:divBdr>
        <w:top w:val="none" w:sz="0" w:space="0" w:color="auto"/>
        <w:left w:val="none" w:sz="0" w:space="0" w:color="auto"/>
        <w:bottom w:val="none" w:sz="0" w:space="0" w:color="auto"/>
        <w:right w:val="none" w:sz="0" w:space="0" w:color="auto"/>
      </w:divBdr>
    </w:div>
    <w:div w:id="1231161762">
      <w:bodyDiv w:val="1"/>
      <w:marLeft w:val="0"/>
      <w:marRight w:val="0"/>
      <w:marTop w:val="0"/>
      <w:marBottom w:val="0"/>
      <w:divBdr>
        <w:top w:val="none" w:sz="0" w:space="0" w:color="auto"/>
        <w:left w:val="none" w:sz="0" w:space="0" w:color="auto"/>
        <w:bottom w:val="none" w:sz="0" w:space="0" w:color="auto"/>
        <w:right w:val="none" w:sz="0" w:space="0" w:color="auto"/>
      </w:divBdr>
    </w:div>
    <w:div w:id="1530291204">
      <w:bodyDiv w:val="1"/>
      <w:marLeft w:val="0"/>
      <w:marRight w:val="0"/>
      <w:marTop w:val="0"/>
      <w:marBottom w:val="0"/>
      <w:divBdr>
        <w:top w:val="none" w:sz="0" w:space="0" w:color="auto"/>
        <w:left w:val="none" w:sz="0" w:space="0" w:color="auto"/>
        <w:bottom w:val="none" w:sz="0" w:space="0" w:color="auto"/>
        <w:right w:val="none" w:sz="0" w:space="0" w:color="auto"/>
      </w:divBdr>
    </w:div>
    <w:div w:id="1588005286">
      <w:bodyDiv w:val="1"/>
      <w:marLeft w:val="0"/>
      <w:marRight w:val="0"/>
      <w:marTop w:val="0"/>
      <w:marBottom w:val="0"/>
      <w:divBdr>
        <w:top w:val="none" w:sz="0" w:space="0" w:color="auto"/>
        <w:left w:val="none" w:sz="0" w:space="0" w:color="auto"/>
        <w:bottom w:val="none" w:sz="0" w:space="0" w:color="auto"/>
        <w:right w:val="none" w:sz="0" w:space="0" w:color="auto"/>
      </w:divBdr>
    </w:div>
    <w:div w:id="1898739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edia.ggc.edu/media/t/1_8i7fmg7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a.ggc.edu/media/t/1_ig9n6e5h"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GGC</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Robert Lutz</cp:lastModifiedBy>
  <cp:revision>2</cp:revision>
  <dcterms:created xsi:type="dcterms:W3CDTF">2022-03-07T15:31:00Z</dcterms:created>
  <dcterms:modified xsi:type="dcterms:W3CDTF">2022-03-07T15:31:00Z</dcterms:modified>
</cp:coreProperties>
</file>