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55E" w:rsidRDefault="005C10AB" w:rsidP="005C10AB">
      <w:pPr>
        <w:pStyle w:val="berschrift1"/>
      </w:pPr>
      <w:r>
        <w:t>Gestikulaser</w:t>
      </w:r>
    </w:p>
    <w:p w:rsidR="005C10AB" w:rsidRDefault="005C10AB" w:rsidP="005C10AB"/>
    <w:p w:rsidR="008E69C9" w:rsidRDefault="004335C3" w:rsidP="005C10AB">
      <w:r>
        <w:t>Das Ziel des Projektes ist es,</w:t>
      </w:r>
      <w:r w:rsidR="00D13B2F">
        <w:t xml:space="preserve"> </w:t>
      </w:r>
      <w:r w:rsidR="005C10AB" w:rsidRPr="005C10AB">
        <w:t xml:space="preserve">eine portable und vielfältig einsetzbare intelligente </w:t>
      </w:r>
      <w:r w:rsidR="007915A0">
        <w:t xml:space="preserve">laserbasierte </w:t>
      </w:r>
      <w:r>
        <w:t>Gestensteuerung</w:t>
      </w:r>
      <w:r w:rsidR="00D13B2F">
        <w:t xml:space="preserve"> </w:t>
      </w:r>
      <w:r>
        <w:t xml:space="preserve">zu </w:t>
      </w:r>
      <w:r w:rsidR="005C10AB" w:rsidRPr="005C10AB">
        <w:t>entwerfen.</w:t>
      </w:r>
      <w:r w:rsidR="008A559E">
        <w:t xml:space="preserve"> </w:t>
      </w:r>
    </w:p>
    <w:p w:rsidR="00197BEF" w:rsidRDefault="00C813D8" w:rsidP="005C10AB">
      <w:r>
        <w:t xml:space="preserve">Zentraler Bestandteil </w:t>
      </w:r>
      <w:r w:rsidR="00197BEF">
        <w:t xml:space="preserve">des </w:t>
      </w:r>
      <w:proofErr w:type="spellStart"/>
      <w:r w:rsidR="00993A61">
        <w:t>Gestikulasers</w:t>
      </w:r>
      <w:proofErr w:type="spellEnd"/>
      <w:r w:rsidR="00197BEF">
        <w:t xml:space="preserve"> sind eine</w:t>
      </w:r>
      <w:r>
        <w:t xml:space="preserve"> </w:t>
      </w:r>
      <w:r w:rsidR="00857476">
        <w:t>Laserstrahlquelle</w:t>
      </w:r>
      <w:r w:rsidR="00197BEF">
        <w:t>, die die Hand des Nutzers anstrahlt</w:t>
      </w:r>
      <w:r w:rsidR="00277150">
        <w:t>,</w:t>
      </w:r>
      <w:r w:rsidR="00197BEF">
        <w:t xml:space="preserve"> und mehrere </w:t>
      </w:r>
      <w:proofErr w:type="spellStart"/>
      <w:r w:rsidR="00197BEF">
        <w:t>Photodioden</w:t>
      </w:r>
      <w:proofErr w:type="spellEnd"/>
      <w:r w:rsidR="00197BEF">
        <w:t xml:space="preserve">, die die </w:t>
      </w:r>
      <w:r w:rsidR="002618D5">
        <w:t xml:space="preserve">von der Hand </w:t>
      </w:r>
      <w:r w:rsidR="00197BEF">
        <w:t>reflektierten Lichtstrahlen detektieren</w:t>
      </w:r>
      <w:r w:rsidR="00517A8E">
        <w:t xml:space="preserve"> sollen</w:t>
      </w:r>
      <w:r w:rsidR="00197BEF">
        <w:t>.</w:t>
      </w:r>
      <w:r w:rsidR="00517A8E">
        <w:t xml:space="preserve"> Das detektierte Reflexionsmuster wird dann in einem Computerprogramm ausgewertet</w:t>
      </w:r>
      <w:r w:rsidR="00E43017">
        <w:t xml:space="preserve"> und einer Geste zugeordnet.</w:t>
      </w:r>
      <w:r w:rsidR="00517A8E">
        <w:t xml:space="preserve"> </w:t>
      </w:r>
      <w:r w:rsidR="00E43017">
        <w:t>D</w:t>
      </w:r>
      <w:r w:rsidR="00E70ACA">
        <w:t xml:space="preserve">urch die erkannte Geste wird </w:t>
      </w:r>
      <w:r w:rsidR="00E43017">
        <w:t xml:space="preserve">dann </w:t>
      </w:r>
      <w:r w:rsidR="00BA365F">
        <w:t xml:space="preserve">ein </w:t>
      </w:r>
      <w:r w:rsidR="00517A8E">
        <w:t>Endgerät angesteuert.</w:t>
      </w:r>
    </w:p>
    <w:p w:rsidR="00E70ACA" w:rsidRDefault="005250F7" w:rsidP="005C10AB">
      <w:r>
        <w:t xml:space="preserve">Die Strahlquelle und die </w:t>
      </w:r>
      <w:proofErr w:type="spellStart"/>
      <w:r>
        <w:t>Photodioden</w:t>
      </w:r>
      <w:proofErr w:type="spellEnd"/>
      <w:r>
        <w:t xml:space="preserve"> werden dabei auf einzelnen, modular zusammensteckbaren Platten befestigt, sodass </w:t>
      </w:r>
      <w:r w:rsidR="00B35B6D">
        <w:t>die Strahlquelle</w:t>
      </w:r>
      <w:r>
        <w:t xml:space="preserve"> und</w:t>
      </w:r>
      <w:r w:rsidR="00B35B6D">
        <w:t xml:space="preserve"> die</w:t>
      </w:r>
      <w:r>
        <w:t xml:space="preserve"> </w:t>
      </w:r>
      <w:proofErr w:type="spellStart"/>
      <w:r>
        <w:t>Photodioden</w:t>
      </w:r>
      <w:proofErr w:type="spellEnd"/>
      <w:r>
        <w:t xml:space="preserve"> </w:t>
      </w:r>
      <w:r w:rsidR="00B35B6D">
        <w:t>für die individuelle Anwendung beliebig zu einer größeren Fläche zu</w:t>
      </w:r>
      <w:r w:rsidR="0092013B">
        <w:t>s</w:t>
      </w:r>
      <w:r w:rsidR="00B35B6D">
        <w:t>ammengesteckt werden können</w:t>
      </w:r>
      <w:r>
        <w:t>.</w:t>
      </w:r>
      <w:r w:rsidR="00B35B6D">
        <w:t xml:space="preserve"> </w:t>
      </w:r>
    </w:p>
    <w:p w:rsidR="00C813D8" w:rsidRDefault="00935293" w:rsidP="005C10AB">
      <w:r>
        <w:t xml:space="preserve">Um zu jedem Zeitpunkt des Betriebs die Strahlensicherheit gewährleisten zu können, verfügt die Platte der Strahlquelle über eine integrierte Leistungsregulierung, indem mit Hilfe von Abstandsmessern, die aktuelle Entfernung der Hand des Nutzers </w:t>
      </w:r>
      <w:r w:rsidR="0025787B">
        <w:t>zu</w:t>
      </w:r>
      <w:r>
        <w:t xml:space="preserve"> dem Laser erfasst und dessen Leistung entsprechend angepasst wird. Darüber hinaus wird der Laserstrahl durch ein optisches Linsensystem </w:t>
      </w:r>
      <w:r w:rsidR="00BB3FC1">
        <w:t xml:space="preserve">auf mehrere  Zentimeter im Durchmesser </w:t>
      </w:r>
      <w:proofErr w:type="spellStart"/>
      <w:r>
        <w:t>aufgeweitet</w:t>
      </w:r>
      <w:proofErr w:type="spellEnd"/>
      <w:r>
        <w:t xml:space="preserve">, </w:t>
      </w:r>
      <w:r w:rsidR="00857476">
        <w:t>sodass der Nutzer seine ganze Hand in den Lich</w:t>
      </w:r>
      <w:r w:rsidR="0024302D">
        <w:t>t</w:t>
      </w:r>
      <w:r w:rsidR="00857476">
        <w:t>strahl halten kann.</w:t>
      </w:r>
    </w:p>
    <w:p w:rsidR="00180752" w:rsidRDefault="00180752" w:rsidP="005C10AB">
      <w:r>
        <w:t xml:space="preserve">Die Befestigung der </w:t>
      </w:r>
      <w:proofErr w:type="spellStart"/>
      <w:r>
        <w:t>Photodioden</w:t>
      </w:r>
      <w:proofErr w:type="spellEnd"/>
      <w:r>
        <w:t xml:space="preserve"> auf oktogonalen Platten bietet die Möglichkeit, abhängig von der Entfernung des Nutzers zu Strahlquelle – der Benutzer kann während des Betriebs entweder stehen oder sitzen </w:t>
      </w:r>
      <w:r w:rsidR="00DC0A7E">
        <w:t>–</w:t>
      </w:r>
      <w:r>
        <w:t xml:space="preserve"> </w:t>
      </w:r>
      <w:r w:rsidR="00DC0A7E">
        <w:t xml:space="preserve">die Anordnung dieser Sensoren beliebig zu verändern und diese so an die aktuelle Entfernung anzupassen: Sitzt der Nutzer an seinem Schreibtisch, so bietet es sich an, viele </w:t>
      </w:r>
      <w:proofErr w:type="spellStart"/>
      <w:r w:rsidR="00DC0A7E">
        <w:t>Photodioden</w:t>
      </w:r>
      <w:proofErr w:type="spellEnd"/>
      <w:r w:rsidR="00DC0A7E">
        <w:t xml:space="preserve"> auf einen relativ kleinen Bereich zu konzentrieren und deshalb mehrere </w:t>
      </w:r>
      <w:proofErr w:type="spellStart"/>
      <w:r w:rsidR="00DC0A7E">
        <w:t>Photoplatten</w:t>
      </w:r>
      <w:proofErr w:type="spellEnd"/>
      <w:r w:rsidR="00DC0A7E">
        <w:t xml:space="preserve"> direkt an einander zu stecken. Soll der </w:t>
      </w:r>
      <w:proofErr w:type="spellStart"/>
      <w:r w:rsidR="00DC0A7E">
        <w:t>Gestikulaser</w:t>
      </w:r>
      <w:proofErr w:type="spellEnd"/>
      <w:r w:rsidR="00DC0A7E">
        <w:t xml:space="preserve"> stattdessen aus dem Stand heraus bedient werden und die Sensoren liegen auf dem Boden, so werden die Lichtstrahlen auf einen größeren Bereich reflektiert und es bietet sich an, die Platten mit den </w:t>
      </w:r>
      <w:proofErr w:type="spellStart"/>
      <w:r w:rsidR="00DC0A7E">
        <w:t>Photodioden</w:t>
      </w:r>
      <w:proofErr w:type="spellEnd"/>
      <w:r w:rsidR="00DC0A7E">
        <w:t xml:space="preserve"> nicht direkt an einander zu stecken, sondern sie über Zwischenelemente zu verbinden, sodass ebenfalls ein größerer Berei</w:t>
      </w:r>
      <w:r w:rsidR="001C17A0">
        <w:t>ch abgedeckt werden kann.</w:t>
      </w:r>
    </w:p>
    <w:p w:rsidR="003679D3" w:rsidRDefault="006968D4" w:rsidP="005C10AB">
      <w:r>
        <w:t xml:space="preserve">Um die Daten der </w:t>
      </w:r>
      <w:proofErr w:type="spellStart"/>
      <w:r>
        <w:t>Photodioden</w:t>
      </w:r>
      <w:proofErr w:type="spellEnd"/>
      <w:r>
        <w:t xml:space="preserve"> den korrekten Gesten zuordnen zu können, wird ein eigenes, mit neuronalen Netzen arbeitendes Modell erstellt.</w:t>
      </w:r>
      <w:r w:rsidR="00434A95">
        <w:t xml:space="preserve"> Die dafür benötigten Trainingsdaten werden vor Beginn der Inbetriebnahme des </w:t>
      </w:r>
      <w:proofErr w:type="spellStart"/>
      <w:r w:rsidR="00434A95">
        <w:t>Gestikulasers</w:t>
      </w:r>
      <w:proofErr w:type="spellEnd"/>
      <w:r w:rsidR="00434A95">
        <w:t xml:space="preserve"> mit einem speziell dafür entwickelten Sensorhandschuh aufge</w:t>
      </w:r>
      <w:r w:rsidR="002F382F">
        <w:t>zeichnet</w:t>
      </w:r>
      <w:r w:rsidR="00434A95">
        <w:t>.</w:t>
      </w:r>
      <w:r w:rsidR="002F1746">
        <w:t xml:space="preserve"> Auf diesem Sensorhandschuh sind verschiedene Sensoren befestigt, deren Daten gemeinsam mit denen der </w:t>
      </w:r>
      <w:proofErr w:type="spellStart"/>
      <w:r w:rsidR="002F1746">
        <w:t>Photodioden</w:t>
      </w:r>
      <w:proofErr w:type="spellEnd"/>
      <w:r w:rsidR="002F1746">
        <w:t xml:space="preserve"> </w:t>
      </w:r>
      <w:r w:rsidR="00903CA7">
        <w:t>erfasst</w:t>
      </w:r>
      <w:r w:rsidR="002F1746">
        <w:t xml:space="preserve"> werden.</w:t>
      </w:r>
      <w:r w:rsidR="00CE0F39">
        <w:t xml:space="preserve"> Auf diese Weise entstehen Messpunkte, die dazu ve</w:t>
      </w:r>
      <w:r w:rsidR="001D2F4B">
        <w:t>rwendet werden können, das neuronale</w:t>
      </w:r>
      <w:r w:rsidR="00CE0F39">
        <w:t xml:space="preserve"> </w:t>
      </w:r>
      <w:r w:rsidR="001D2F4B">
        <w:t xml:space="preserve">Modell </w:t>
      </w:r>
      <w:r w:rsidR="00CE0F39">
        <w:t>zu trainieren</w:t>
      </w:r>
      <w:r w:rsidR="000F39EA">
        <w:t>.</w:t>
      </w:r>
      <w:r w:rsidR="001523A6">
        <w:t xml:space="preserve"> </w:t>
      </w:r>
      <w:r w:rsidR="001D2F4B">
        <w:t>Wenn das Modell erst mal trainiert ist, kann es verwendet werden,</w:t>
      </w:r>
      <w:r w:rsidR="00B241BA">
        <w:t xml:space="preserve"> um aus dem detektierten Reflex</w:t>
      </w:r>
      <w:r w:rsidR="001D2F4B">
        <w:t>ionsmuste</w:t>
      </w:r>
      <w:r w:rsidR="005D4761">
        <w:t xml:space="preserve">r direkt </w:t>
      </w:r>
      <w:r w:rsidR="001D2F4B">
        <w:t xml:space="preserve">eine Geste zu erkennen, </w:t>
      </w:r>
      <w:r w:rsidR="00C77D2E">
        <w:t xml:space="preserve">indem es auf Basis der Messdaten der </w:t>
      </w:r>
      <w:proofErr w:type="spellStart"/>
      <w:r w:rsidR="00C77D2E">
        <w:t>Photodioden</w:t>
      </w:r>
      <w:proofErr w:type="spellEnd"/>
      <w:r w:rsidR="00C77D2E">
        <w:t xml:space="preserve"> die Position und die Lage der Hand des Nutzers vorhersagt, </w:t>
      </w:r>
      <w:r w:rsidR="001D2F4B">
        <w:t xml:space="preserve">ohne, dass die präzisen Daten des Sensorhandschuhs </w:t>
      </w:r>
      <w:r w:rsidR="00CE56AD">
        <w:t>benötigt werden</w:t>
      </w:r>
      <w:r w:rsidR="001D2F4B">
        <w:t>.</w:t>
      </w:r>
      <w:r w:rsidR="003679D3">
        <w:t xml:space="preserve"> Indem der Nutzer das System in der Anlernphase selbstständig mit dem Sensorhandschuh antrainiert, wird das Modell individuell an den Benutzer angepasst</w:t>
      </w:r>
      <w:r w:rsidR="00810C66">
        <w:t>.</w:t>
      </w:r>
      <w:bookmarkStart w:id="0" w:name="_GoBack"/>
      <w:bookmarkEnd w:id="0"/>
    </w:p>
    <w:p w:rsidR="001D7861" w:rsidRPr="00810C7D" w:rsidRDefault="001D7861" w:rsidP="005C10AB">
      <w:pPr>
        <w:rPr>
          <w:color w:val="FF0000"/>
        </w:rPr>
      </w:pPr>
      <w:r w:rsidRPr="00810C7D">
        <w:rPr>
          <w:color w:val="FF0000"/>
        </w:rPr>
        <w:t xml:space="preserve">Weiter mit </w:t>
      </w:r>
      <w:proofErr w:type="spellStart"/>
      <w:r w:rsidRPr="00810C7D">
        <w:rPr>
          <w:color w:val="FF0000"/>
        </w:rPr>
        <w:t>Machine</w:t>
      </w:r>
      <w:proofErr w:type="spellEnd"/>
      <w:r w:rsidRPr="00810C7D">
        <w:rPr>
          <w:color w:val="FF0000"/>
        </w:rPr>
        <w:t xml:space="preserve"> Learning</w:t>
      </w:r>
    </w:p>
    <w:p w:rsidR="001D7861" w:rsidRDefault="001D7861" w:rsidP="005C10AB"/>
    <w:p w:rsidR="001D7861" w:rsidRDefault="001D7861" w:rsidP="005C10AB"/>
    <w:p w:rsidR="008A559E" w:rsidRDefault="008A559E" w:rsidP="005C10AB">
      <w:r>
        <w:lastRenderedPageBreak/>
        <w:t xml:space="preserve">Dabei soll eine Hand durch eine Laserquelle angestrahlt und die Strahlen </w:t>
      </w:r>
      <w:r w:rsidR="006B7E15">
        <w:t xml:space="preserve">auf ein </w:t>
      </w:r>
      <w:proofErr w:type="spellStart"/>
      <w:r w:rsidR="006B7E15">
        <w:t>Photodiodenarray</w:t>
      </w:r>
      <w:proofErr w:type="spellEnd"/>
      <w:r w:rsidR="006B7E15">
        <w:t xml:space="preserve"> </w:t>
      </w:r>
      <w:r>
        <w:t xml:space="preserve">reflektiert werden. </w:t>
      </w:r>
    </w:p>
    <w:p w:rsidR="005C10AB" w:rsidRPr="005C10AB" w:rsidRDefault="005C10AB" w:rsidP="005C10AB">
      <w:r w:rsidRPr="005C10AB">
        <w:t>Hierbei sollen verschiedene Gesten einer Hand durch das Auswerten von Reflexionsmustern erkannt und basierend auf der Geste bestimmte Aktionen an einem Endgerät gesteuert werden.</w:t>
      </w:r>
    </w:p>
    <w:p w:rsidR="005C10AB" w:rsidRPr="005C10AB" w:rsidRDefault="005C10AB" w:rsidP="005C10AB">
      <w:r w:rsidRPr="005C10AB">
        <w:t>Durch die Verwendung eines Sensorhandschuhs zu Beginn der Inbetriebnahme, kann die Gestenerkennung individuell auf den Benutzer angepasst werden.</w:t>
      </w:r>
    </w:p>
    <w:p w:rsidR="004D7D3C" w:rsidRPr="004D7D3C" w:rsidRDefault="004D7D3C" w:rsidP="004D7D3C">
      <w:r w:rsidRPr="004D7D3C">
        <w:t xml:space="preserve">Der </w:t>
      </w:r>
      <w:proofErr w:type="spellStart"/>
      <w:r w:rsidRPr="004D7D3C">
        <w:t>Gestikulaser</w:t>
      </w:r>
      <w:proofErr w:type="spellEnd"/>
    </w:p>
    <w:p w:rsidR="00F6078B" w:rsidRPr="004D7D3C" w:rsidRDefault="004D7D3C" w:rsidP="004D7D3C">
      <w:pPr>
        <w:numPr>
          <w:ilvl w:val="0"/>
          <w:numId w:val="1"/>
        </w:numPr>
      </w:pPr>
      <w:r w:rsidRPr="004D7D3C">
        <w:t>Portable, intelligente Gestensteuerung</w:t>
      </w:r>
    </w:p>
    <w:p w:rsidR="00F6078B" w:rsidRPr="004D7D3C" w:rsidRDefault="004D7D3C" w:rsidP="004D7D3C">
      <w:pPr>
        <w:numPr>
          <w:ilvl w:val="0"/>
          <w:numId w:val="1"/>
        </w:numPr>
      </w:pPr>
      <w:r w:rsidRPr="004D7D3C">
        <w:t xml:space="preserve">Modular aufgebaute </w:t>
      </w:r>
      <w:proofErr w:type="spellStart"/>
      <w:r w:rsidRPr="004D7D3C">
        <w:t>Photoplatten</w:t>
      </w:r>
      <w:proofErr w:type="spellEnd"/>
      <w:r w:rsidRPr="004D7D3C">
        <w:t xml:space="preserve"> zur flexiblen Positionierung der </w:t>
      </w:r>
      <w:proofErr w:type="spellStart"/>
      <w:r w:rsidRPr="004D7D3C">
        <w:t>Photodioden</w:t>
      </w:r>
      <w:proofErr w:type="spellEnd"/>
      <w:r w:rsidRPr="004D7D3C">
        <w:t xml:space="preserve"> und der Strahlquelle</w:t>
      </w:r>
    </w:p>
    <w:p w:rsidR="00F6078B" w:rsidRPr="004D7D3C" w:rsidRDefault="004D7D3C" w:rsidP="004D7D3C">
      <w:pPr>
        <w:numPr>
          <w:ilvl w:val="0"/>
          <w:numId w:val="1"/>
        </w:numPr>
      </w:pPr>
      <w:r w:rsidRPr="004D7D3C">
        <w:t xml:space="preserve">Vielfältig einsetzbar aufgrund der freien Kombinationsmöglichkeit der </w:t>
      </w:r>
      <w:proofErr w:type="spellStart"/>
      <w:r w:rsidRPr="004D7D3C">
        <w:t>Photoplatten</w:t>
      </w:r>
      <w:proofErr w:type="spellEnd"/>
    </w:p>
    <w:p w:rsidR="00F6078B" w:rsidRPr="004D7D3C" w:rsidRDefault="004D7D3C" w:rsidP="004D7D3C">
      <w:pPr>
        <w:numPr>
          <w:ilvl w:val="0"/>
          <w:numId w:val="1"/>
        </w:numPr>
      </w:pPr>
      <w:r w:rsidRPr="004D7D3C">
        <w:t>Gewährleistung der Strahlensicherheit dank einer integrierten Leistungsregulierung der Strahlquelle</w:t>
      </w:r>
    </w:p>
    <w:p w:rsidR="00F6078B" w:rsidRPr="004D7D3C" w:rsidRDefault="004D7D3C" w:rsidP="004D7D3C">
      <w:pPr>
        <w:numPr>
          <w:ilvl w:val="0"/>
          <w:numId w:val="1"/>
        </w:numPr>
      </w:pPr>
      <w:r w:rsidRPr="004D7D3C">
        <w:t xml:space="preserve">Individuelle Anpassung an die Gesten des Benutzers durch die Verwendung von </w:t>
      </w:r>
      <w:proofErr w:type="spellStart"/>
      <w:r w:rsidRPr="004D7D3C">
        <w:t>Machine</w:t>
      </w:r>
      <w:proofErr w:type="spellEnd"/>
      <w:r w:rsidRPr="004D7D3C">
        <w:t xml:space="preserve"> Learning Strategien</w:t>
      </w:r>
    </w:p>
    <w:p w:rsidR="004D7D3C" w:rsidRPr="004D7D3C" w:rsidRDefault="004D7D3C" w:rsidP="004D7D3C">
      <w:r w:rsidRPr="004D7D3C">
        <w:t>Anwendungen</w:t>
      </w:r>
    </w:p>
    <w:p w:rsidR="00F6078B" w:rsidRPr="004D7D3C" w:rsidRDefault="004D7D3C" w:rsidP="004D7D3C">
      <w:pPr>
        <w:numPr>
          <w:ilvl w:val="0"/>
          <w:numId w:val="2"/>
        </w:numPr>
      </w:pPr>
      <w:r w:rsidRPr="004D7D3C">
        <w:t>Steuern eines ferngesteuerten Autos ohne Fernsteuerung</w:t>
      </w:r>
    </w:p>
    <w:p w:rsidR="00F6078B" w:rsidRPr="004D7D3C" w:rsidRDefault="004D7D3C" w:rsidP="004D7D3C">
      <w:pPr>
        <w:numPr>
          <w:ilvl w:val="0"/>
          <w:numId w:val="2"/>
        </w:numPr>
      </w:pPr>
      <w:r w:rsidRPr="004D7D3C">
        <w:t>Vereinfachte Bedienung einer Laserharfe</w:t>
      </w:r>
    </w:p>
    <w:p w:rsidR="00F6078B" w:rsidRPr="004D7D3C" w:rsidRDefault="004D7D3C" w:rsidP="004D7D3C">
      <w:pPr>
        <w:numPr>
          <w:ilvl w:val="0"/>
          <w:numId w:val="2"/>
        </w:numPr>
      </w:pPr>
      <w:r w:rsidRPr="004D7D3C">
        <w:t>Steuerung einer Smart Home Einrichtung</w:t>
      </w:r>
    </w:p>
    <w:p w:rsidR="00F6078B" w:rsidRPr="004D7D3C" w:rsidRDefault="004D7D3C" w:rsidP="004D7D3C">
      <w:pPr>
        <w:numPr>
          <w:ilvl w:val="0"/>
          <w:numId w:val="2"/>
        </w:numPr>
      </w:pPr>
      <w:r w:rsidRPr="004D7D3C">
        <w:t>Nutzung des gesamten Körpers zur Erzeugung von Reflexionen (z.B. als Anwendung in einer Cave)</w:t>
      </w:r>
    </w:p>
    <w:p w:rsidR="005C10AB" w:rsidRPr="005C10AB" w:rsidRDefault="005C10AB" w:rsidP="005C10AB"/>
    <w:sectPr w:rsidR="005C10AB" w:rsidRPr="005C10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DF45F5"/>
    <w:multiLevelType w:val="hybridMultilevel"/>
    <w:tmpl w:val="0B32FA76"/>
    <w:lvl w:ilvl="0" w:tplc="231C53D0">
      <w:start w:val="1"/>
      <w:numFmt w:val="bullet"/>
      <w:lvlText w:val="•"/>
      <w:lvlJc w:val="left"/>
      <w:pPr>
        <w:tabs>
          <w:tab w:val="num" w:pos="720"/>
        </w:tabs>
        <w:ind w:left="720" w:hanging="360"/>
      </w:pPr>
      <w:rPr>
        <w:rFonts w:ascii="Arial" w:hAnsi="Arial" w:hint="default"/>
      </w:rPr>
    </w:lvl>
    <w:lvl w:ilvl="1" w:tplc="A1EE9540" w:tentative="1">
      <w:start w:val="1"/>
      <w:numFmt w:val="bullet"/>
      <w:lvlText w:val="•"/>
      <w:lvlJc w:val="left"/>
      <w:pPr>
        <w:tabs>
          <w:tab w:val="num" w:pos="1440"/>
        </w:tabs>
        <w:ind w:left="1440" w:hanging="360"/>
      </w:pPr>
      <w:rPr>
        <w:rFonts w:ascii="Arial" w:hAnsi="Arial" w:hint="default"/>
      </w:rPr>
    </w:lvl>
    <w:lvl w:ilvl="2" w:tplc="43FC7A36" w:tentative="1">
      <w:start w:val="1"/>
      <w:numFmt w:val="bullet"/>
      <w:lvlText w:val="•"/>
      <w:lvlJc w:val="left"/>
      <w:pPr>
        <w:tabs>
          <w:tab w:val="num" w:pos="2160"/>
        </w:tabs>
        <w:ind w:left="2160" w:hanging="360"/>
      </w:pPr>
      <w:rPr>
        <w:rFonts w:ascii="Arial" w:hAnsi="Arial" w:hint="default"/>
      </w:rPr>
    </w:lvl>
    <w:lvl w:ilvl="3" w:tplc="0C847676" w:tentative="1">
      <w:start w:val="1"/>
      <w:numFmt w:val="bullet"/>
      <w:lvlText w:val="•"/>
      <w:lvlJc w:val="left"/>
      <w:pPr>
        <w:tabs>
          <w:tab w:val="num" w:pos="2880"/>
        </w:tabs>
        <w:ind w:left="2880" w:hanging="360"/>
      </w:pPr>
      <w:rPr>
        <w:rFonts w:ascii="Arial" w:hAnsi="Arial" w:hint="default"/>
      </w:rPr>
    </w:lvl>
    <w:lvl w:ilvl="4" w:tplc="071888B8" w:tentative="1">
      <w:start w:val="1"/>
      <w:numFmt w:val="bullet"/>
      <w:lvlText w:val="•"/>
      <w:lvlJc w:val="left"/>
      <w:pPr>
        <w:tabs>
          <w:tab w:val="num" w:pos="3600"/>
        </w:tabs>
        <w:ind w:left="3600" w:hanging="360"/>
      </w:pPr>
      <w:rPr>
        <w:rFonts w:ascii="Arial" w:hAnsi="Arial" w:hint="default"/>
      </w:rPr>
    </w:lvl>
    <w:lvl w:ilvl="5" w:tplc="6AC223C0" w:tentative="1">
      <w:start w:val="1"/>
      <w:numFmt w:val="bullet"/>
      <w:lvlText w:val="•"/>
      <w:lvlJc w:val="left"/>
      <w:pPr>
        <w:tabs>
          <w:tab w:val="num" w:pos="4320"/>
        </w:tabs>
        <w:ind w:left="4320" w:hanging="360"/>
      </w:pPr>
      <w:rPr>
        <w:rFonts w:ascii="Arial" w:hAnsi="Arial" w:hint="default"/>
      </w:rPr>
    </w:lvl>
    <w:lvl w:ilvl="6" w:tplc="F552E8FC" w:tentative="1">
      <w:start w:val="1"/>
      <w:numFmt w:val="bullet"/>
      <w:lvlText w:val="•"/>
      <w:lvlJc w:val="left"/>
      <w:pPr>
        <w:tabs>
          <w:tab w:val="num" w:pos="5040"/>
        </w:tabs>
        <w:ind w:left="5040" w:hanging="360"/>
      </w:pPr>
      <w:rPr>
        <w:rFonts w:ascii="Arial" w:hAnsi="Arial" w:hint="default"/>
      </w:rPr>
    </w:lvl>
    <w:lvl w:ilvl="7" w:tplc="D1B6EC74" w:tentative="1">
      <w:start w:val="1"/>
      <w:numFmt w:val="bullet"/>
      <w:lvlText w:val="•"/>
      <w:lvlJc w:val="left"/>
      <w:pPr>
        <w:tabs>
          <w:tab w:val="num" w:pos="5760"/>
        </w:tabs>
        <w:ind w:left="5760" w:hanging="360"/>
      </w:pPr>
      <w:rPr>
        <w:rFonts w:ascii="Arial" w:hAnsi="Arial" w:hint="default"/>
      </w:rPr>
    </w:lvl>
    <w:lvl w:ilvl="8" w:tplc="B8869C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DB55BB6"/>
    <w:multiLevelType w:val="hybridMultilevel"/>
    <w:tmpl w:val="6366C08E"/>
    <w:lvl w:ilvl="0" w:tplc="82186C36">
      <w:start w:val="1"/>
      <w:numFmt w:val="bullet"/>
      <w:lvlText w:val="•"/>
      <w:lvlJc w:val="left"/>
      <w:pPr>
        <w:tabs>
          <w:tab w:val="num" w:pos="720"/>
        </w:tabs>
        <w:ind w:left="720" w:hanging="360"/>
      </w:pPr>
      <w:rPr>
        <w:rFonts w:ascii="Arial" w:hAnsi="Arial" w:hint="default"/>
      </w:rPr>
    </w:lvl>
    <w:lvl w:ilvl="1" w:tplc="B4D4B7C4" w:tentative="1">
      <w:start w:val="1"/>
      <w:numFmt w:val="bullet"/>
      <w:lvlText w:val="•"/>
      <w:lvlJc w:val="left"/>
      <w:pPr>
        <w:tabs>
          <w:tab w:val="num" w:pos="1440"/>
        </w:tabs>
        <w:ind w:left="1440" w:hanging="360"/>
      </w:pPr>
      <w:rPr>
        <w:rFonts w:ascii="Arial" w:hAnsi="Arial" w:hint="default"/>
      </w:rPr>
    </w:lvl>
    <w:lvl w:ilvl="2" w:tplc="7610B992" w:tentative="1">
      <w:start w:val="1"/>
      <w:numFmt w:val="bullet"/>
      <w:lvlText w:val="•"/>
      <w:lvlJc w:val="left"/>
      <w:pPr>
        <w:tabs>
          <w:tab w:val="num" w:pos="2160"/>
        </w:tabs>
        <w:ind w:left="2160" w:hanging="360"/>
      </w:pPr>
      <w:rPr>
        <w:rFonts w:ascii="Arial" w:hAnsi="Arial" w:hint="default"/>
      </w:rPr>
    </w:lvl>
    <w:lvl w:ilvl="3" w:tplc="C64034A4" w:tentative="1">
      <w:start w:val="1"/>
      <w:numFmt w:val="bullet"/>
      <w:lvlText w:val="•"/>
      <w:lvlJc w:val="left"/>
      <w:pPr>
        <w:tabs>
          <w:tab w:val="num" w:pos="2880"/>
        </w:tabs>
        <w:ind w:left="2880" w:hanging="360"/>
      </w:pPr>
      <w:rPr>
        <w:rFonts w:ascii="Arial" w:hAnsi="Arial" w:hint="default"/>
      </w:rPr>
    </w:lvl>
    <w:lvl w:ilvl="4" w:tplc="ED2AE5B8" w:tentative="1">
      <w:start w:val="1"/>
      <w:numFmt w:val="bullet"/>
      <w:lvlText w:val="•"/>
      <w:lvlJc w:val="left"/>
      <w:pPr>
        <w:tabs>
          <w:tab w:val="num" w:pos="3600"/>
        </w:tabs>
        <w:ind w:left="3600" w:hanging="360"/>
      </w:pPr>
      <w:rPr>
        <w:rFonts w:ascii="Arial" w:hAnsi="Arial" w:hint="default"/>
      </w:rPr>
    </w:lvl>
    <w:lvl w:ilvl="5" w:tplc="6B74AF90" w:tentative="1">
      <w:start w:val="1"/>
      <w:numFmt w:val="bullet"/>
      <w:lvlText w:val="•"/>
      <w:lvlJc w:val="left"/>
      <w:pPr>
        <w:tabs>
          <w:tab w:val="num" w:pos="4320"/>
        </w:tabs>
        <w:ind w:left="4320" w:hanging="360"/>
      </w:pPr>
      <w:rPr>
        <w:rFonts w:ascii="Arial" w:hAnsi="Arial" w:hint="default"/>
      </w:rPr>
    </w:lvl>
    <w:lvl w:ilvl="6" w:tplc="9F66AFB8" w:tentative="1">
      <w:start w:val="1"/>
      <w:numFmt w:val="bullet"/>
      <w:lvlText w:val="•"/>
      <w:lvlJc w:val="left"/>
      <w:pPr>
        <w:tabs>
          <w:tab w:val="num" w:pos="5040"/>
        </w:tabs>
        <w:ind w:left="5040" w:hanging="360"/>
      </w:pPr>
      <w:rPr>
        <w:rFonts w:ascii="Arial" w:hAnsi="Arial" w:hint="default"/>
      </w:rPr>
    </w:lvl>
    <w:lvl w:ilvl="7" w:tplc="A9F0F22E" w:tentative="1">
      <w:start w:val="1"/>
      <w:numFmt w:val="bullet"/>
      <w:lvlText w:val="•"/>
      <w:lvlJc w:val="left"/>
      <w:pPr>
        <w:tabs>
          <w:tab w:val="num" w:pos="5760"/>
        </w:tabs>
        <w:ind w:left="5760" w:hanging="360"/>
      </w:pPr>
      <w:rPr>
        <w:rFonts w:ascii="Arial" w:hAnsi="Arial" w:hint="default"/>
      </w:rPr>
    </w:lvl>
    <w:lvl w:ilvl="8" w:tplc="625CF11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041"/>
    <w:rsid w:val="000A7D52"/>
    <w:rsid w:val="000F39EA"/>
    <w:rsid w:val="001523A6"/>
    <w:rsid w:val="00180752"/>
    <w:rsid w:val="00197BEF"/>
    <w:rsid w:val="001C17A0"/>
    <w:rsid w:val="001D2F4B"/>
    <w:rsid w:val="001D7861"/>
    <w:rsid w:val="0024302D"/>
    <w:rsid w:val="0025787B"/>
    <w:rsid w:val="002618D5"/>
    <w:rsid w:val="00277150"/>
    <w:rsid w:val="002F1746"/>
    <w:rsid w:val="002F382F"/>
    <w:rsid w:val="003679D3"/>
    <w:rsid w:val="0039655E"/>
    <w:rsid w:val="004335C3"/>
    <w:rsid w:val="00434A95"/>
    <w:rsid w:val="004D7D3C"/>
    <w:rsid w:val="00517A8E"/>
    <w:rsid w:val="005250F7"/>
    <w:rsid w:val="005C10AB"/>
    <w:rsid w:val="005D4761"/>
    <w:rsid w:val="006968D4"/>
    <w:rsid w:val="006B7E15"/>
    <w:rsid w:val="007915A0"/>
    <w:rsid w:val="00810C66"/>
    <w:rsid w:val="00810C7D"/>
    <w:rsid w:val="00857476"/>
    <w:rsid w:val="008A559E"/>
    <w:rsid w:val="008E69C9"/>
    <w:rsid w:val="00903CA7"/>
    <w:rsid w:val="0092013B"/>
    <w:rsid w:val="00935293"/>
    <w:rsid w:val="00993A61"/>
    <w:rsid w:val="00B241BA"/>
    <w:rsid w:val="00B35B6D"/>
    <w:rsid w:val="00B52041"/>
    <w:rsid w:val="00BA365F"/>
    <w:rsid w:val="00BB3FC1"/>
    <w:rsid w:val="00C77D2E"/>
    <w:rsid w:val="00C813D8"/>
    <w:rsid w:val="00CE0F39"/>
    <w:rsid w:val="00CE56AD"/>
    <w:rsid w:val="00D13B2F"/>
    <w:rsid w:val="00D14A65"/>
    <w:rsid w:val="00D65FB7"/>
    <w:rsid w:val="00DC0A7E"/>
    <w:rsid w:val="00E43017"/>
    <w:rsid w:val="00E70ACA"/>
    <w:rsid w:val="00EE645B"/>
    <w:rsid w:val="00F607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9B8E6-77CD-43C7-A0B9-8400F4B1F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C1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C10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4429">
      <w:bodyDiv w:val="1"/>
      <w:marLeft w:val="0"/>
      <w:marRight w:val="0"/>
      <w:marTop w:val="0"/>
      <w:marBottom w:val="0"/>
      <w:divBdr>
        <w:top w:val="none" w:sz="0" w:space="0" w:color="auto"/>
        <w:left w:val="none" w:sz="0" w:space="0" w:color="auto"/>
        <w:bottom w:val="none" w:sz="0" w:space="0" w:color="auto"/>
        <w:right w:val="none" w:sz="0" w:space="0" w:color="auto"/>
      </w:divBdr>
      <w:divsChild>
        <w:div w:id="1856066927">
          <w:marLeft w:val="360"/>
          <w:marRight w:val="0"/>
          <w:marTop w:val="200"/>
          <w:marBottom w:val="0"/>
          <w:divBdr>
            <w:top w:val="none" w:sz="0" w:space="0" w:color="auto"/>
            <w:left w:val="none" w:sz="0" w:space="0" w:color="auto"/>
            <w:bottom w:val="none" w:sz="0" w:space="0" w:color="auto"/>
            <w:right w:val="none" w:sz="0" w:space="0" w:color="auto"/>
          </w:divBdr>
        </w:div>
        <w:div w:id="735788212">
          <w:marLeft w:val="360"/>
          <w:marRight w:val="0"/>
          <w:marTop w:val="200"/>
          <w:marBottom w:val="0"/>
          <w:divBdr>
            <w:top w:val="none" w:sz="0" w:space="0" w:color="auto"/>
            <w:left w:val="none" w:sz="0" w:space="0" w:color="auto"/>
            <w:bottom w:val="none" w:sz="0" w:space="0" w:color="auto"/>
            <w:right w:val="none" w:sz="0" w:space="0" w:color="auto"/>
          </w:divBdr>
        </w:div>
        <w:div w:id="284897611">
          <w:marLeft w:val="360"/>
          <w:marRight w:val="0"/>
          <w:marTop w:val="200"/>
          <w:marBottom w:val="0"/>
          <w:divBdr>
            <w:top w:val="none" w:sz="0" w:space="0" w:color="auto"/>
            <w:left w:val="none" w:sz="0" w:space="0" w:color="auto"/>
            <w:bottom w:val="none" w:sz="0" w:space="0" w:color="auto"/>
            <w:right w:val="none" w:sz="0" w:space="0" w:color="auto"/>
          </w:divBdr>
        </w:div>
        <w:div w:id="724916250">
          <w:marLeft w:val="360"/>
          <w:marRight w:val="0"/>
          <w:marTop w:val="200"/>
          <w:marBottom w:val="0"/>
          <w:divBdr>
            <w:top w:val="none" w:sz="0" w:space="0" w:color="auto"/>
            <w:left w:val="none" w:sz="0" w:space="0" w:color="auto"/>
            <w:bottom w:val="none" w:sz="0" w:space="0" w:color="auto"/>
            <w:right w:val="none" w:sz="0" w:space="0" w:color="auto"/>
          </w:divBdr>
        </w:div>
      </w:divsChild>
    </w:div>
    <w:div w:id="436290446">
      <w:bodyDiv w:val="1"/>
      <w:marLeft w:val="0"/>
      <w:marRight w:val="0"/>
      <w:marTop w:val="0"/>
      <w:marBottom w:val="0"/>
      <w:divBdr>
        <w:top w:val="none" w:sz="0" w:space="0" w:color="auto"/>
        <w:left w:val="none" w:sz="0" w:space="0" w:color="auto"/>
        <w:bottom w:val="none" w:sz="0" w:space="0" w:color="auto"/>
        <w:right w:val="none" w:sz="0" w:space="0" w:color="auto"/>
      </w:divBdr>
      <w:divsChild>
        <w:div w:id="1534031101">
          <w:marLeft w:val="360"/>
          <w:marRight w:val="0"/>
          <w:marTop w:val="200"/>
          <w:marBottom w:val="0"/>
          <w:divBdr>
            <w:top w:val="none" w:sz="0" w:space="0" w:color="auto"/>
            <w:left w:val="none" w:sz="0" w:space="0" w:color="auto"/>
            <w:bottom w:val="none" w:sz="0" w:space="0" w:color="auto"/>
            <w:right w:val="none" w:sz="0" w:space="0" w:color="auto"/>
          </w:divBdr>
        </w:div>
        <w:div w:id="760181668">
          <w:marLeft w:val="360"/>
          <w:marRight w:val="0"/>
          <w:marTop w:val="200"/>
          <w:marBottom w:val="0"/>
          <w:divBdr>
            <w:top w:val="none" w:sz="0" w:space="0" w:color="auto"/>
            <w:left w:val="none" w:sz="0" w:space="0" w:color="auto"/>
            <w:bottom w:val="none" w:sz="0" w:space="0" w:color="auto"/>
            <w:right w:val="none" w:sz="0" w:space="0" w:color="auto"/>
          </w:divBdr>
        </w:div>
        <w:div w:id="1806196212">
          <w:marLeft w:val="360"/>
          <w:marRight w:val="0"/>
          <w:marTop w:val="200"/>
          <w:marBottom w:val="0"/>
          <w:divBdr>
            <w:top w:val="none" w:sz="0" w:space="0" w:color="auto"/>
            <w:left w:val="none" w:sz="0" w:space="0" w:color="auto"/>
            <w:bottom w:val="none" w:sz="0" w:space="0" w:color="auto"/>
            <w:right w:val="none" w:sz="0" w:space="0" w:color="auto"/>
          </w:divBdr>
        </w:div>
        <w:div w:id="13120323">
          <w:marLeft w:val="360"/>
          <w:marRight w:val="0"/>
          <w:marTop w:val="200"/>
          <w:marBottom w:val="0"/>
          <w:divBdr>
            <w:top w:val="none" w:sz="0" w:space="0" w:color="auto"/>
            <w:left w:val="none" w:sz="0" w:space="0" w:color="auto"/>
            <w:bottom w:val="none" w:sz="0" w:space="0" w:color="auto"/>
            <w:right w:val="none" w:sz="0" w:space="0" w:color="auto"/>
          </w:divBdr>
        </w:div>
        <w:div w:id="1529368482">
          <w:marLeft w:val="360"/>
          <w:marRight w:val="0"/>
          <w:marTop w:val="200"/>
          <w:marBottom w:val="0"/>
          <w:divBdr>
            <w:top w:val="none" w:sz="0" w:space="0" w:color="auto"/>
            <w:left w:val="none" w:sz="0" w:space="0" w:color="auto"/>
            <w:bottom w:val="none" w:sz="0" w:space="0" w:color="auto"/>
            <w:right w:val="none" w:sz="0" w:space="0" w:color="auto"/>
          </w:divBdr>
        </w:div>
      </w:divsChild>
    </w:div>
    <w:div w:id="174903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3722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Wolff</dc:creator>
  <cp:keywords/>
  <dc:description/>
  <cp:lastModifiedBy>Daniel Wolff</cp:lastModifiedBy>
  <cp:revision>49</cp:revision>
  <dcterms:created xsi:type="dcterms:W3CDTF">2018-08-08T18:42:00Z</dcterms:created>
  <dcterms:modified xsi:type="dcterms:W3CDTF">2018-08-10T05:51:00Z</dcterms:modified>
</cp:coreProperties>
</file>