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9DB" w:rsidRDefault="000B4581" w:rsidP="00345387">
      <w:pPr>
        <w:pStyle w:val="Heading1"/>
        <w:rPr>
          <w:rFonts w:hint="eastAsia"/>
        </w:rPr>
      </w:pPr>
      <w:proofErr w:type="gramStart"/>
      <w:r>
        <w:rPr>
          <w:rFonts w:hint="eastAsia"/>
        </w:rPr>
        <w:t>Problem 1.</w:t>
      </w:r>
      <w:proofErr w:type="gramEnd"/>
      <w:r>
        <w:rPr>
          <w:rFonts w:hint="eastAsia"/>
        </w:rPr>
        <w:t xml:space="preserve"> </w:t>
      </w:r>
      <w:r w:rsidR="00345387">
        <w:rPr>
          <w:rFonts w:hint="eastAsia"/>
        </w:rPr>
        <w:t>Algorithm</w:t>
      </w:r>
    </w:p>
    <w:p w:rsidR="000B4581" w:rsidRDefault="000B4581" w:rsidP="007D3C98">
      <w:pPr>
        <w:pStyle w:val="Heading2"/>
        <w:numPr>
          <w:ilvl w:val="0"/>
          <w:numId w:val="4"/>
        </w:numPr>
        <w:ind w:left="540" w:hanging="540"/>
        <w:rPr>
          <w:rFonts w:hint="eastAsia"/>
        </w:rPr>
      </w:pPr>
      <w:r>
        <w:rPr>
          <w:rFonts w:hint="eastAsia"/>
        </w:rPr>
        <w:t xml:space="preserve">Describe the </w:t>
      </w:r>
      <w:r>
        <w:t>representation</w:t>
      </w:r>
      <w:r>
        <w:rPr>
          <w:rFonts w:hint="eastAsia"/>
        </w:rPr>
        <w:t xml:space="preserve"> of a convex polyhedron. Show the representation of a tetrahedron.</w:t>
      </w:r>
    </w:p>
    <w:p w:rsidR="00E52F57" w:rsidRDefault="00E52F57" w:rsidP="00E52F57">
      <w:pPr>
        <w:rPr>
          <w:rFonts w:hint="eastAsia"/>
        </w:rPr>
      </w:pPr>
    </w:p>
    <w:p w:rsidR="00E52F57" w:rsidRDefault="008416E6" w:rsidP="00E52F57">
      <w:pPr>
        <w:rPr>
          <w:rFonts w:hint="eastAsia"/>
        </w:rPr>
      </w:pPr>
      <w:r>
        <w:rPr>
          <w:rFonts w:hint="eastAsia"/>
        </w:rPr>
        <w:t xml:space="preserve">Since a convex polyhedron can be interpreted as a planar graph, we can use </w:t>
      </w:r>
      <w:r w:rsidR="00944269">
        <w:rPr>
          <w:rFonts w:hint="eastAsia"/>
          <w:u w:val="single"/>
        </w:rPr>
        <w:t>a doubly</w:t>
      </w:r>
      <w:r w:rsidRPr="00944269">
        <w:rPr>
          <w:rFonts w:hint="eastAsia"/>
          <w:u w:val="single"/>
        </w:rPr>
        <w:t>-connected edge list</w:t>
      </w:r>
      <w:r>
        <w:rPr>
          <w:rFonts w:hint="eastAsia"/>
        </w:rPr>
        <w:t xml:space="preserve"> to represent a convex polyhedron.</w:t>
      </w:r>
      <w:r w:rsidR="00944269">
        <w:rPr>
          <w:rFonts w:hint="eastAsia"/>
        </w:rPr>
        <w:t xml:space="preserve"> </w:t>
      </w:r>
      <w:r w:rsidR="00F83CB4">
        <w:rPr>
          <w:rFonts w:hint="eastAsia"/>
        </w:rPr>
        <w:t xml:space="preserve">One </w:t>
      </w:r>
      <w:r w:rsidR="00944269">
        <w:rPr>
          <w:rFonts w:hint="eastAsia"/>
        </w:rPr>
        <w:t>example</w:t>
      </w:r>
      <w:r w:rsidR="00F83CB4">
        <w:rPr>
          <w:rFonts w:hint="eastAsia"/>
        </w:rPr>
        <w:t xml:space="preserve"> of the representation of</w:t>
      </w:r>
      <w:r w:rsidR="00944269">
        <w:rPr>
          <w:rFonts w:hint="eastAsia"/>
        </w:rPr>
        <w:t xml:space="preserve"> a tetrahedron</w:t>
      </w:r>
      <w:r w:rsidR="00F83CB4">
        <w:rPr>
          <w:rFonts w:hint="eastAsia"/>
        </w:rPr>
        <w:t xml:space="preserve"> by using a doubly-connected edge list is</w:t>
      </w:r>
      <w:r w:rsidR="00944269">
        <w:rPr>
          <w:rFonts w:hint="eastAsia"/>
        </w:rPr>
        <w:t xml:space="preserve"> shown in Fig. 1.</w:t>
      </w:r>
    </w:p>
    <w:p w:rsidR="00944269" w:rsidRDefault="00CE287B" w:rsidP="003D2134">
      <w:pPr>
        <w:jc w:val="center"/>
        <w:rPr>
          <w:rFonts w:hint="eastAsia"/>
        </w:rPr>
      </w:pPr>
      <w:r>
        <w:rPr>
          <w:rFonts w:hint="eastAsia"/>
          <w:noProof/>
        </w:rPr>
        <w:drawing>
          <wp:inline distT="0" distB="0" distL="0" distR="0">
            <wp:extent cx="3619500" cy="31458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3145866"/>
                    </a:xfrm>
                    <a:prstGeom prst="rect">
                      <a:avLst/>
                    </a:prstGeom>
                    <a:noFill/>
                    <a:ln>
                      <a:noFill/>
                    </a:ln>
                  </pic:spPr>
                </pic:pic>
              </a:graphicData>
            </a:graphic>
          </wp:inline>
        </w:drawing>
      </w:r>
    </w:p>
    <w:p w:rsidR="00892DF9" w:rsidRPr="00892DF9" w:rsidRDefault="00892DF9" w:rsidP="00892DF9">
      <w:pPr>
        <w:pStyle w:val="Caption"/>
        <w:jc w:val="center"/>
        <w:rPr>
          <w:rFonts w:hint="eastAsia"/>
          <w:color w:val="auto"/>
        </w:rPr>
      </w:pPr>
      <w:proofErr w:type="gramStart"/>
      <w:r w:rsidRPr="00892DF9">
        <w:rPr>
          <w:color w:val="auto"/>
        </w:rPr>
        <w:t xml:space="preserve">Figure </w:t>
      </w:r>
      <w:proofErr w:type="gramEnd"/>
      <w:r w:rsidRPr="00892DF9">
        <w:rPr>
          <w:color w:val="auto"/>
        </w:rPr>
        <w:fldChar w:fldCharType="begin"/>
      </w:r>
      <w:r w:rsidRPr="00892DF9">
        <w:rPr>
          <w:color w:val="auto"/>
        </w:rPr>
        <w:instrText xml:space="preserve"> SEQ Figure \* ARABIC </w:instrText>
      </w:r>
      <w:r w:rsidRPr="00892DF9">
        <w:rPr>
          <w:color w:val="auto"/>
        </w:rPr>
        <w:fldChar w:fldCharType="separate"/>
      </w:r>
      <w:r w:rsidR="002F3671">
        <w:rPr>
          <w:noProof/>
          <w:color w:val="auto"/>
        </w:rPr>
        <w:t>1</w:t>
      </w:r>
      <w:r w:rsidRPr="00892DF9">
        <w:rPr>
          <w:color w:val="auto"/>
        </w:rPr>
        <w:fldChar w:fldCharType="end"/>
      </w:r>
      <w:proofErr w:type="gramStart"/>
      <w:r w:rsidRPr="00892DF9">
        <w:rPr>
          <w:rFonts w:hint="eastAsia"/>
          <w:color w:val="auto"/>
        </w:rPr>
        <w:t>.</w:t>
      </w:r>
      <w:proofErr w:type="gramEnd"/>
      <w:r w:rsidRPr="00892DF9">
        <w:rPr>
          <w:rFonts w:hint="eastAsia"/>
          <w:color w:val="auto"/>
        </w:rPr>
        <w:t xml:space="preserve"> </w:t>
      </w:r>
      <w:proofErr w:type="gramStart"/>
      <w:r w:rsidRPr="00892DF9">
        <w:rPr>
          <w:rFonts w:hint="eastAsia"/>
          <w:color w:val="auto"/>
        </w:rPr>
        <w:t>One example of the representation of a tetrahedron.</w:t>
      </w:r>
      <w:proofErr w:type="gramEnd"/>
    </w:p>
    <w:p w:rsidR="00944269" w:rsidRDefault="00892DF9" w:rsidP="00E52F57">
      <w:pPr>
        <w:rPr>
          <w:rFonts w:hint="eastAsia"/>
        </w:rPr>
      </w:pPr>
      <w:r>
        <w:rPr>
          <w:rFonts w:hint="eastAsia"/>
        </w:rPr>
        <w:t xml:space="preserve">Around the each vertex, the half edge is ordered by the clockwise order. In the case of Fig. 1, edges </w:t>
      </w:r>
      <m:oMath>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8</m:t>
            </m:r>
          </m:sub>
        </m:sSub>
      </m:oMath>
      <w:r>
        <w:rPr>
          <w:rFonts w:hint="eastAsia"/>
        </w:rPr>
        <w:t xml:space="preserve"> is the clockwise order around the </w:t>
      </w:r>
      <w:proofErr w:type="gramStart"/>
      <w:r>
        <w:rPr>
          <w:rFonts w:hint="eastAsia"/>
        </w:rPr>
        <w:t xml:space="preserve">vertex </w:t>
      </w:r>
      <w:proofErr w:type="gramEnd"/>
      <m:oMath>
        <m:sSub>
          <m:sSubPr>
            <m:ctrlPr>
              <w:rPr>
                <w:rFonts w:ascii="Cambria Math" w:hAnsi="Cambria Math"/>
              </w:rPr>
            </m:ctrlPr>
          </m:sSubPr>
          <m:e>
            <m:r>
              <w:rPr>
                <w:rFonts w:ascii="Cambria Math" w:hAnsi="Cambria Math"/>
              </w:rPr>
              <m:t>v</m:t>
            </m:r>
          </m:e>
          <m:sub>
            <m:r>
              <w:rPr>
                <w:rFonts w:ascii="Cambria Math" w:hAnsi="Cambria Math"/>
              </w:rPr>
              <m:t>0</m:t>
            </m:r>
          </m:sub>
        </m:sSub>
      </m:oMath>
      <w:r>
        <w:rPr>
          <w:rFonts w:hint="eastAsia"/>
        </w:rPr>
        <w:t>, for instance.</w:t>
      </w:r>
      <w:r w:rsidR="003329A3">
        <w:rPr>
          <w:rFonts w:hint="eastAsia"/>
        </w:rPr>
        <w:t xml:space="preserve"> </w:t>
      </w:r>
      <w:r w:rsidR="00D40434">
        <w:t>The entire</w:t>
      </w:r>
      <w:r w:rsidR="003329A3">
        <w:rPr>
          <w:rFonts w:hint="eastAsia"/>
        </w:rPr>
        <w:t xml:space="preserve"> ordered list is shown in the Table. 1.</w:t>
      </w:r>
    </w:p>
    <w:p w:rsidR="00CE287B" w:rsidRPr="00CE287B" w:rsidRDefault="00CE287B" w:rsidP="00CE287B">
      <w:pPr>
        <w:pStyle w:val="Caption"/>
        <w:jc w:val="center"/>
        <w:rPr>
          <w:rFonts w:hint="eastAsia"/>
          <w:color w:val="auto"/>
        </w:rPr>
      </w:pPr>
      <w:proofErr w:type="gramStart"/>
      <w:r w:rsidRPr="00CE287B">
        <w:rPr>
          <w:color w:val="auto"/>
        </w:rPr>
        <w:t xml:space="preserve">Table </w:t>
      </w:r>
      <w:r w:rsidRPr="00CE287B">
        <w:rPr>
          <w:color w:val="auto"/>
        </w:rPr>
        <w:fldChar w:fldCharType="begin"/>
      </w:r>
      <w:r w:rsidRPr="00CE287B">
        <w:rPr>
          <w:color w:val="auto"/>
        </w:rPr>
        <w:instrText xml:space="preserve"> SEQ Table \* ARABIC </w:instrText>
      </w:r>
      <w:r w:rsidRPr="00CE287B">
        <w:rPr>
          <w:color w:val="auto"/>
        </w:rPr>
        <w:fldChar w:fldCharType="separate"/>
      </w:r>
      <w:r w:rsidRPr="00CE287B">
        <w:rPr>
          <w:noProof/>
          <w:color w:val="auto"/>
        </w:rPr>
        <w:t>1</w:t>
      </w:r>
      <w:r w:rsidRPr="00CE287B">
        <w:rPr>
          <w:color w:val="auto"/>
        </w:rPr>
        <w:fldChar w:fldCharType="end"/>
      </w:r>
      <w:r w:rsidRPr="00CE287B">
        <w:rPr>
          <w:rFonts w:hint="eastAsia"/>
          <w:color w:val="auto"/>
        </w:rPr>
        <w:t>.</w:t>
      </w:r>
      <w:proofErr w:type="gramEnd"/>
      <w:r w:rsidRPr="00CE287B">
        <w:rPr>
          <w:rFonts w:hint="eastAsia"/>
          <w:color w:val="auto"/>
        </w:rPr>
        <w:t xml:space="preserve">  The ordered list of edges around each vertex</w:t>
      </w:r>
    </w:p>
    <w:tbl>
      <w:tblPr>
        <w:tblStyle w:val="TableGrid"/>
        <w:tblW w:w="0" w:type="auto"/>
        <w:tblLook w:val="04A0" w:firstRow="1" w:lastRow="0" w:firstColumn="1" w:lastColumn="0" w:noHBand="0" w:noVBand="1"/>
      </w:tblPr>
      <w:tblGrid>
        <w:gridCol w:w="4788"/>
        <w:gridCol w:w="4788"/>
      </w:tblGrid>
      <w:tr w:rsidR="00CE287B" w:rsidTr="00CE287B">
        <w:tc>
          <w:tcPr>
            <w:tcW w:w="4788" w:type="dxa"/>
          </w:tcPr>
          <w:p w:rsidR="00CE287B" w:rsidRDefault="00CE287B" w:rsidP="00E52F57">
            <w:pPr>
              <w:rPr>
                <w:rFonts w:hint="eastAsia"/>
              </w:rPr>
            </w:pPr>
            <w:r>
              <w:rPr>
                <w:rFonts w:hint="eastAsia"/>
              </w:rPr>
              <w:t>Vertex</w:t>
            </w:r>
          </w:p>
        </w:tc>
        <w:tc>
          <w:tcPr>
            <w:tcW w:w="4788" w:type="dxa"/>
          </w:tcPr>
          <w:p w:rsidR="00CE287B" w:rsidRDefault="00CE287B" w:rsidP="00E52F57">
            <w:pPr>
              <w:rPr>
                <w:rFonts w:hint="eastAsia"/>
              </w:rPr>
            </w:pPr>
            <w:r>
              <w:rPr>
                <w:rFonts w:hint="eastAsia"/>
              </w:rPr>
              <w:t>Ordered list of edges</w:t>
            </w:r>
          </w:p>
        </w:tc>
      </w:tr>
      <w:tr w:rsidR="00CE287B" w:rsidTr="00CE287B">
        <w:tc>
          <w:tcPr>
            <w:tcW w:w="4788" w:type="dxa"/>
          </w:tcPr>
          <w:p w:rsidR="00CE287B" w:rsidRDefault="00CE287B" w:rsidP="00E52F57">
            <w:pPr>
              <w:rPr>
                <w:rFonts w:hint="eastAsia"/>
              </w:rPr>
            </w:pPr>
            <m:oMathPara>
              <m:oMath>
                <m:sSub>
                  <m:sSubPr>
                    <m:ctrlPr>
                      <w:rPr>
                        <w:rFonts w:ascii="Cambria Math" w:hAnsi="Cambria Math"/>
                      </w:rPr>
                    </m:ctrlPr>
                  </m:sSubPr>
                  <m:e>
                    <m:r>
                      <w:rPr>
                        <w:rFonts w:ascii="Cambria Math" w:hAnsi="Cambria Math"/>
                      </w:rPr>
                      <m:t>v</m:t>
                    </m:r>
                  </m:e>
                  <m:sub>
                    <m:r>
                      <w:rPr>
                        <w:rFonts w:ascii="Cambria Math" w:hAnsi="Cambria Math"/>
                      </w:rPr>
                      <m:t>0</m:t>
                    </m:r>
                  </m:sub>
                </m:sSub>
              </m:oMath>
            </m:oMathPara>
          </w:p>
        </w:tc>
        <w:tc>
          <w:tcPr>
            <w:tcW w:w="4788" w:type="dxa"/>
          </w:tcPr>
          <w:p w:rsidR="00CE287B" w:rsidRDefault="00CE287B" w:rsidP="00E52F57">
            <w:pPr>
              <w:rPr>
                <w:rFonts w:hint="eastAsia"/>
              </w:rPr>
            </w:pPr>
            <m:oMathPara>
              <m:oMath>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8</m:t>
                    </m:r>
                  </m:sub>
                </m:sSub>
              </m:oMath>
            </m:oMathPara>
          </w:p>
        </w:tc>
      </w:tr>
      <w:tr w:rsidR="00CE287B" w:rsidTr="00CE287B">
        <w:tc>
          <w:tcPr>
            <w:tcW w:w="4788" w:type="dxa"/>
          </w:tcPr>
          <w:p w:rsidR="00CE287B" w:rsidRDefault="00CE287B" w:rsidP="00CE287B">
            <w:pPr>
              <w:rPr>
                <w:rFonts w:hint="eastAsia"/>
              </w:rPr>
            </w:pPr>
            <m:oMathPara>
              <m:oMath>
                <m:sSub>
                  <m:sSubPr>
                    <m:ctrlPr>
                      <w:rPr>
                        <w:rFonts w:ascii="Cambria Math" w:hAnsi="Cambria Math"/>
                      </w:rPr>
                    </m:ctrlPr>
                  </m:sSubPr>
                  <m:e>
                    <m:r>
                      <w:rPr>
                        <w:rFonts w:ascii="Cambria Math" w:hAnsi="Cambria Math"/>
                      </w:rPr>
                      <m:t>v</m:t>
                    </m:r>
                  </m:e>
                  <m:sub>
                    <m:r>
                      <w:rPr>
                        <w:rFonts w:ascii="Cambria Math" w:hAnsi="Cambria Math"/>
                      </w:rPr>
                      <m:t>1</m:t>
                    </m:r>
                  </m:sub>
                </m:sSub>
              </m:oMath>
            </m:oMathPara>
          </w:p>
        </w:tc>
        <w:tc>
          <w:tcPr>
            <w:tcW w:w="4788" w:type="dxa"/>
          </w:tcPr>
          <w:p w:rsidR="00CE287B" w:rsidRDefault="00CE287B" w:rsidP="00CE287B">
            <w:pPr>
              <w:rPr>
                <w:rFonts w:hint="eastAsia"/>
              </w:rPr>
            </w:pPr>
            <m:oMathPara>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6</m:t>
                    </m:r>
                  </m:sub>
                </m:sSub>
              </m:oMath>
            </m:oMathPara>
          </w:p>
        </w:tc>
      </w:tr>
      <w:tr w:rsidR="00CE287B" w:rsidTr="00CE287B">
        <w:tc>
          <w:tcPr>
            <w:tcW w:w="4788" w:type="dxa"/>
          </w:tcPr>
          <w:p w:rsidR="00CE287B" w:rsidRDefault="00CE287B" w:rsidP="00CE287B">
            <w:pPr>
              <w:rPr>
                <w:rFonts w:hint="eastAsia"/>
              </w:rPr>
            </w:pPr>
            <m:oMathPara>
              <m:oMath>
                <m:sSub>
                  <m:sSubPr>
                    <m:ctrlPr>
                      <w:rPr>
                        <w:rFonts w:ascii="Cambria Math" w:hAnsi="Cambria Math"/>
                      </w:rPr>
                    </m:ctrlPr>
                  </m:sSubPr>
                  <m:e>
                    <m:r>
                      <w:rPr>
                        <w:rFonts w:ascii="Cambria Math" w:hAnsi="Cambria Math"/>
                      </w:rPr>
                      <m:t>v</m:t>
                    </m:r>
                  </m:e>
                  <m:sub>
                    <m:r>
                      <w:rPr>
                        <w:rFonts w:ascii="Cambria Math" w:hAnsi="Cambria Math"/>
                      </w:rPr>
                      <m:t>2</m:t>
                    </m:r>
                  </m:sub>
                </m:sSub>
              </m:oMath>
            </m:oMathPara>
          </w:p>
        </w:tc>
        <w:tc>
          <w:tcPr>
            <w:tcW w:w="4788" w:type="dxa"/>
          </w:tcPr>
          <w:p w:rsidR="00CE287B" w:rsidRDefault="00CE287B" w:rsidP="00CE287B">
            <w:pPr>
              <w:rPr>
                <w:rFonts w:hint="eastAsia"/>
              </w:rPr>
            </w:pPr>
            <m:oMathPara>
              <m:oMath>
                <m:sSub>
                  <m:sSubPr>
                    <m:ctrlPr>
                      <w:rPr>
                        <w:rFonts w:ascii="Cambria Math" w:hAnsi="Cambria Math"/>
                      </w:rPr>
                    </m:ctrlPr>
                  </m:sSubPr>
                  <m:e>
                    <m:r>
                      <w:rPr>
                        <w:rFonts w:ascii="Cambria Math" w:hAnsi="Cambria Math"/>
                      </w:rPr>
                      <m:t>e</m:t>
                    </m:r>
                  </m:e>
                  <m:sub>
                    <m:r>
                      <w:rPr>
                        <w:rFonts w:ascii="Cambria Math" w:hAnsi="Cambria Math"/>
                      </w:rPr>
                      <m:t>4</m:t>
                    </m:r>
                  </m:sub>
                </m:sSub>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9</m:t>
                    </m:r>
                  </m:sub>
                </m:sSub>
              </m:oMath>
            </m:oMathPara>
          </w:p>
        </w:tc>
      </w:tr>
      <w:tr w:rsidR="00CE287B" w:rsidTr="00CE287B">
        <w:tc>
          <w:tcPr>
            <w:tcW w:w="4788" w:type="dxa"/>
          </w:tcPr>
          <w:p w:rsidR="00CE287B" w:rsidRDefault="00CE287B" w:rsidP="00CE287B">
            <w:pPr>
              <w:rPr>
                <w:rFonts w:hint="eastAsia"/>
              </w:rPr>
            </w:pPr>
            <m:oMathPara>
              <m:oMath>
                <m:sSub>
                  <m:sSubPr>
                    <m:ctrlPr>
                      <w:rPr>
                        <w:rFonts w:ascii="Cambria Math" w:hAnsi="Cambria Math"/>
                      </w:rPr>
                    </m:ctrlPr>
                  </m:sSubPr>
                  <m:e>
                    <m:r>
                      <w:rPr>
                        <w:rFonts w:ascii="Cambria Math" w:hAnsi="Cambria Math"/>
                      </w:rPr>
                      <m:t>v</m:t>
                    </m:r>
                  </m:e>
                  <m:sub>
                    <m:r>
                      <w:rPr>
                        <w:rFonts w:ascii="Cambria Math" w:hAnsi="Cambria Math"/>
                      </w:rPr>
                      <m:t>3</m:t>
                    </m:r>
                  </m:sub>
                </m:sSub>
              </m:oMath>
            </m:oMathPara>
          </w:p>
        </w:tc>
        <w:tc>
          <w:tcPr>
            <w:tcW w:w="4788" w:type="dxa"/>
          </w:tcPr>
          <w:p w:rsidR="00CE287B" w:rsidRDefault="00CE287B" w:rsidP="00C240F9">
            <w:pPr>
              <w:rPr>
                <w:rFonts w:hint="eastAsia"/>
              </w:rPr>
            </w:pPr>
            <m:oMathPara>
              <m:oMath>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1</m:t>
                    </m:r>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7</m:t>
                    </m:r>
                  </m:sub>
                </m:sSub>
              </m:oMath>
            </m:oMathPara>
          </w:p>
        </w:tc>
      </w:tr>
    </w:tbl>
    <w:p w:rsidR="00CE287B" w:rsidRDefault="00CE287B" w:rsidP="00E52F57">
      <w:pPr>
        <w:rPr>
          <w:rFonts w:hint="eastAsia"/>
        </w:rPr>
      </w:pPr>
    </w:p>
    <w:p w:rsidR="000B4581" w:rsidRDefault="000B4581" w:rsidP="007D3C98">
      <w:pPr>
        <w:pStyle w:val="Heading2"/>
        <w:numPr>
          <w:ilvl w:val="0"/>
          <w:numId w:val="4"/>
        </w:numPr>
        <w:ind w:left="540" w:hanging="540"/>
        <w:rPr>
          <w:rFonts w:hint="eastAsia"/>
        </w:rPr>
      </w:pPr>
      <w:r>
        <w:rPr>
          <w:rFonts w:hint="eastAsia"/>
        </w:rPr>
        <w:lastRenderedPageBreak/>
        <w:t>Explain how to represent the conflict graph by adding pointers to this representation.</w:t>
      </w:r>
    </w:p>
    <w:p w:rsidR="005F245D" w:rsidRDefault="005F245D" w:rsidP="005F245D">
      <w:pPr>
        <w:rPr>
          <w:rFonts w:hint="eastAsia"/>
        </w:rPr>
      </w:pPr>
    </w:p>
    <w:p w:rsidR="00681D81" w:rsidRDefault="00681D81" w:rsidP="005F245D">
      <w:pPr>
        <w:rPr>
          <w:rFonts w:hint="eastAsia"/>
        </w:rPr>
      </w:pPr>
      <w:r>
        <w:rPr>
          <w:rFonts w:hint="eastAsia"/>
        </w:rPr>
        <w:t xml:space="preserve">The conflict graph is represented by adding the pointers of the visible faces to each </w:t>
      </w:r>
      <w:proofErr w:type="spellStart"/>
      <w:r>
        <w:rPr>
          <w:rFonts w:hint="eastAsia"/>
        </w:rPr>
        <w:t>unadded</w:t>
      </w:r>
      <w:proofErr w:type="spellEnd"/>
      <w:r>
        <w:rPr>
          <w:rFonts w:hint="eastAsia"/>
        </w:rPr>
        <w:t xml:space="preserve"> vertices and the pointers of the visible vertices to each hull faces.</w:t>
      </w:r>
      <w:r w:rsidR="00B76CE4">
        <w:rPr>
          <w:rFonts w:hint="eastAsia"/>
        </w:rPr>
        <w:t xml:space="preserve"> In this manner, each vertex can look up all the visible faces by just scanning th</w:t>
      </w:r>
      <w:r w:rsidR="004C72D5">
        <w:rPr>
          <w:rFonts w:hint="eastAsia"/>
        </w:rPr>
        <w:t>ese</w:t>
      </w:r>
      <w:r w:rsidR="00B76CE4">
        <w:rPr>
          <w:rFonts w:hint="eastAsia"/>
        </w:rPr>
        <w:t xml:space="preserve"> pointers, and each face can look up all the visible vertices by just scann</w:t>
      </w:r>
      <w:r w:rsidR="004C72D5">
        <w:rPr>
          <w:rFonts w:hint="eastAsia"/>
        </w:rPr>
        <w:t>ing these</w:t>
      </w:r>
      <w:r w:rsidR="00B76CE4">
        <w:rPr>
          <w:rFonts w:hint="eastAsia"/>
        </w:rPr>
        <w:t xml:space="preserve"> pointers.</w:t>
      </w:r>
      <w:r w:rsidR="003756DB">
        <w:rPr>
          <w:rFonts w:hint="eastAsia"/>
        </w:rPr>
        <w:t xml:space="preserve"> The declaration of the classes Vertex and Face should be modified as shown </w:t>
      </w:r>
      <w:r w:rsidR="005F3D40">
        <w:t xml:space="preserve">in Fig. </w:t>
      </w:r>
      <w:r w:rsidR="005F3D40">
        <w:rPr>
          <w:rFonts w:hint="eastAsia"/>
        </w:rPr>
        <w:t>2 and Fig. 3.</w:t>
      </w:r>
    </w:p>
    <w:p w:rsidR="00782E92" w:rsidRDefault="00782E92" w:rsidP="00782E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class</w:t>
      </w:r>
      <w:proofErr w:type="gramEnd"/>
      <w:r>
        <w:rPr>
          <w:rFonts w:ascii="Consolas" w:hAnsi="Consolas" w:cs="Consolas"/>
          <w:sz w:val="19"/>
          <w:szCs w:val="19"/>
        </w:rPr>
        <w:t xml:space="preserve"> Vertex {</w:t>
      </w:r>
    </w:p>
    <w:p w:rsidR="00782E92" w:rsidRDefault="00782E92" w:rsidP="00782E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w:t>
      </w:r>
    </w:p>
    <w:p w:rsidR="00782E92" w:rsidRDefault="00782E92" w:rsidP="00782E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hint="eastAsia"/>
          <w:sz w:val="19"/>
          <w:szCs w:val="19"/>
        </w:rPr>
      </w:pPr>
      <w:r>
        <w:rPr>
          <w:rFonts w:ascii="Consolas" w:hAnsi="Consolas" w:cs="Consolas"/>
          <w:sz w:val="19"/>
          <w:szCs w:val="19"/>
        </w:rPr>
        <w:t xml:space="preserve">  </w:t>
      </w:r>
      <w:proofErr w:type="gramStart"/>
      <w:r>
        <w:rPr>
          <w:rFonts w:ascii="Consolas" w:hAnsi="Consolas" w:cs="Consolas" w:hint="eastAsia"/>
          <w:sz w:val="19"/>
          <w:szCs w:val="19"/>
        </w:rPr>
        <w:t>vector&lt;</w:t>
      </w:r>
      <w:proofErr w:type="gramEnd"/>
      <w:r>
        <w:rPr>
          <w:rFonts w:ascii="Consolas" w:hAnsi="Consolas" w:cs="Consolas"/>
          <w:sz w:val="19"/>
          <w:szCs w:val="19"/>
        </w:rPr>
        <w:t>Face</w:t>
      </w:r>
      <w:r>
        <w:rPr>
          <w:rFonts w:ascii="Consolas" w:hAnsi="Consolas" w:cs="Consolas" w:hint="eastAsia"/>
          <w:sz w:val="19"/>
          <w:szCs w:val="19"/>
        </w:rPr>
        <w:t>*&gt;</w:t>
      </w:r>
      <w:r>
        <w:rPr>
          <w:rFonts w:ascii="Consolas" w:hAnsi="Consolas" w:cs="Consolas"/>
          <w:sz w:val="19"/>
          <w:szCs w:val="19"/>
        </w:rPr>
        <w:t xml:space="preserve"> </w:t>
      </w:r>
      <w:proofErr w:type="spellStart"/>
      <w:r>
        <w:rPr>
          <w:rFonts w:ascii="Consolas" w:hAnsi="Consolas" w:cs="Consolas"/>
          <w:sz w:val="19"/>
          <w:szCs w:val="19"/>
        </w:rPr>
        <w:t>visibleFaces</w:t>
      </w:r>
      <w:proofErr w:type="spellEnd"/>
      <w:r>
        <w:rPr>
          <w:rFonts w:ascii="Consolas" w:hAnsi="Consolas" w:cs="Consolas"/>
          <w:sz w:val="19"/>
          <w:szCs w:val="19"/>
        </w:rPr>
        <w:t>;</w:t>
      </w:r>
    </w:p>
    <w:p w:rsidR="00782E92" w:rsidRDefault="00782E92" w:rsidP="00782E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hint="eastAsia"/>
          <w:sz w:val="19"/>
          <w:szCs w:val="19"/>
        </w:rPr>
      </w:pPr>
    </w:p>
    <w:p w:rsidR="00782E92" w:rsidRDefault="00782E92" w:rsidP="00782E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hint="eastAsia"/>
          <w:sz w:val="19"/>
          <w:szCs w:val="19"/>
        </w:rPr>
        <w:t>...(</w:t>
      </w:r>
      <w:proofErr w:type="gramEnd"/>
      <w:r>
        <w:rPr>
          <w:rFonts w:ascii="Consolas" w:hAnsi="Consolas" w:cs="Consolas" w:hint="eastAsia"/>
          <w:sz w:val="19"/>
          <w:szCs w:val="19"/>
        </w:rPr>
        <w:t>snip)...</w:t>
      </w:r>
    </w:p>
    <w:p w:rsidR="00782E92" w:rsidRDefault="00782E92" w:rsidP="00782E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756DB" w:rsidRPr="005F3D40" w:rsidRDefault="005F3D40" w:rsidP="005F3D40">
      <w:pPr>
        <w:pStyle w:val="Caption"/>
        <w:jc w:val="center"/>
        <w:rPr>
          <w:rFonts w:hint="eastAsia"/>
          <w:color w:val="auto"/>
        </w:rPr>
      </w:pPr>
      <w:proofErr w:type="gramStart"/>
      <w:r w:rsidRPr="005F3D40">
        <w:rPr>
          <w:color w:val="auto"/>
        </w:rPr>
        <w:t xml:space="preserve">Figure </w:t>
      </w:r>
      <w:proofErr w:type="gramEnd"/>
      <w:r w:rsidRPr="005F3D40">
        <w:rPr>
          <w:color w:val="auto"/>
        </w:rPr>
        <w:fldChar w:fldCharType="begin"/>
      </w:r>
      <w:r w:rsidRPr="005F3D40">
        <w:rPr>
          <w:color w:val="auto"/>
        </w:rPr>
        <w:instrText xml:space="preserve"> SEQ Figure \* ARABIC </w:instrText>
      </w:r>
      <w:r w:rsidRPr="005F3D40">
        <w:rPr>
          <w:color w:val="auto"/>
        </w:rPr>
        <w:fldChar w:fldCharType="separate"/>
      </w:r>
      <w:r w:rsidR="002F3671">
        <w:rPr>
          <w:noProof/>
          <w:color w:val="auto"/>
        </w:rPr>
        <w:t>2</w:t>
      </w:r>
      <w:r w:rsidRPr="005F3D40">
        <w:rPr>
          <w:color w:val="auto"/>
        </w:rPr>
        <w:fldChar w:fldCharType="end"/>
      </w:r>
      <w:proofErr w:type="gramStart"/>
      <w:r w:rsidRPr="005F3D40">
        <w:rPr>
          <w:rFonts w:hint="eastAsia"/>
          <w:color w:val="auto"/>
        </w:rPr>
        <w:t>.</w:t>
      </w:r>
      <w:proofErr w:type="gramEnd"/>
      <w:r w:rsidRPr="005F3D40">
        <w:rPr>
          <w:rFonts w:hint="eastAsia"/>
          <w:color w:val="auto"/>
        </w:rPr>
        <w:t xml:space="preserve"> The declaration of class Vertex</w:t>
      </w:r>
    </w:p>
    <w:p w:rsidR="005F3D40" w:rsidRDefault="005F3D40" w:rsidP="005F245D">
      <w:pPr>
        <w:rPr>
          <w:rFonts w:hint="eastAsia"/>
        </w:rPr>
      </w:pPr>
    </w:p>
    <w:p w:rsidR="00782E92" w:rsidRDefault="00782E92" w:rsidP="00782E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class</w:t>
      </w:r>
      <w:proofErr w:type="gramEnd"/>
      <w:r>
        <w:rPr>
          <w:rFonts w:ascii="Consolas" w:hAnsi="Consolas" w:cs="Consolas"/>
          <w:sz w:val="19"/>
          <w:szCs w:val="19"/>
        </w:rPr>
        <w:t xml:space="preserve"> Face {</w:t>
      </w:r>
    </w:p>
    <w:p w:rsidR="00782E92" w:rsidRDefault="00782E92" w:rsidP="00782E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w:t>
      </w:r>
    </w:p>
    <w:p w:rsidR="00782E92" w:rsidRDefault="00782E92" w:rsidP="00782E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hint="eastAsia"/>
          <w:sz w:val="19"/>
          <w:szCs w:val="19"/>
        </w:rPr>
      </w:pPr>
      <w:r>
        <w:rPr>
          <w:rFonts w:ascii="Consolas" w:hAnsi="Consolas" w:cs="Consolas"/>
          <w:sz w:val="19"/>
          <w:szCs w:val="19"/>
        </w:rPr>
        <w:t xml:space="preserve">  </w:t>
      </w:r>
      <w:proofErr w:type="gramStart"/>
      <w:r>
        <w:rPr>
          <w:rFonts w:ascii="Consolas" w:hAnsi="Consolas" w:cs="Consolas" w:hint="eastAsia"/>
          <w:sz w:val="19"/>
          <w:szCs w:val="19"/>
        </w:rPr>
        <w:t>vector&lt;</w:t>
      </w:r>
      <w:proofErr w:type="gramEnd"/>
      <w:r>
        <w:rPr>
          <w:rFonts w:ascii="Consolas" w:hAnsi="Consolas" w:cs="Consolas" w:hint="eastAsia"/>
          <w:sz w:val="19"/>
          <w:szCs w:val="19"/>
        </w:rPr>
        <w:t>Vertex*&gt;</w:t>
      </w:r>
      <w:r>
        <w:rPr>
          <w:rFonts w:ascii="Consolas" w:hAnsi="Consolas" w:cs="Consolas"/>
          <w:sz w:val="19"/>
          <w:szCs w:val="19"/>
        </w:rPr>
        <w:t xml:space="preserve"> </w:t>
      </w:r>
      <w:proofErr w:type="spellStart"/>
      <w:r>
        <w:rPr>
          <w:rFonts w:ascii="Consolas" w:hAnsi="Consolas" w:cs="Consolas"/>
          <w:sz w:val="19"/>
          <w:szCs w:val="19"/>
        </w:rPr>
        <w:t>visibleVertices</w:t>
      </w:r>
      <w:proofErr w:type="spellEnd"/>
      <w:r>
        <w:rPr>
          <w:rFonts w:ascii="Consolas" w:hAnsi="Consolas" w:cs="Consolas"/>
          <w:sz w:val="19"/>
          <w:szCs w:val="19"/>
        </w:rPr>
        <w:t>;</w:t>
      </w:r>
    </w:p>
    <w:p w:rsidR="00782E92" w:rsidRDefault="00782E92" w:rsidP="00782E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  </w:t>
      </w:r>
      <w:proofErr w:type="gramStart"/>
      <w:r>
        <w:rPr>
          <w:rFonts w:ascii="Consolas" w:hAnsi="Consolas" w:cs="Consolas" w:hint="eastAsia"/>
          <w:sz w:val="19"/>
          <w:szCs w:val="19"/>
        </w:rPr>
        <w:t>...(</w:t>
      </w:r>
      <w:proofErr w:type="gramEnd"/>
      <w:r>
        <w:rPr>
          <w:rFonts w:ascii="Consolas" w:hAnsi="Consolas" w:cs="Consolas" w:hint="eastAsia"/>
          <w:sz w:val="19"/>
          <w:szCs w:val="19"/>
        </w:rPr>
        <w:t>snip)...</w:t>
      </w:r>
    </w:p>
    <w:p w:rsidR="00782E92" w:rsidRDefault="00782E92" w:rsidP="00782E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82E92" w:rsidRPr="005F3D40" w:rsidRDefault="005F3D40" w:rsidP="005F3D40">
      <w:pPr>
        <w:pStyle w:val="Caption"/>
        <w:jc w:val="center"/>
        <w:rPr>
          <w:rFonts w:hint="eastAsia"/>
          <w:color w:val="auto"/>
        </w:rPr>
      </w:pPr>
      <w:proofErr w:type="gramStart"/>
      <w:r w:rsidRPr="005F3D40">
        <w:rPr>
          <w:color w:val="auto"/>
        </w:rPr>
        <w:t xml:space="preserve">Figure </w:t>
      </w:r>
      <w:proofErr w:type="gramEnd"/>
      <w:r w:rsidRPr="005F3D40">
        <w:rPr>
          <w:color w:val="auto"/>
        </w:rPr>
        <w:fldChar w:fldCharType="begin"/>
      </w:r>
      <w:r w:rsidRPr="005F3D40">
        <w:rPr>
          <w:color w:val="auto"/>
        </w:rPr>
        <w:instrText xml:space="preserve"> SEQ Figure \* ARABIC </w:instrText>
      </w:r>
      <w:r w:rsidRPr="005F3D40">
        <w:rPr>
          <w:color w:val="auto"/>
        </w:rPr>
        <w:fldChar w:fldCharType="separate"/>
      </w:r>
      <w:r w:rsidR="002F3671">
        <w:rPr>
          <w:noProof/>
          <w:color w:val="auto"/>
        </w:rPr>
        <w:t>3</w:t>
      </w:r>
      <w:r w:rsidRPr="005F3D40">
        <w:rPr>
          <w:color w:val="auto"/>
        </w:rPr>
        <w:fldChar w:fldCharType="end"/>
      </w:r>
      <w:proofErr w:type="gramStart"/>
      <w:r w:rsidRPr="005F3D40">
        <w:rPr>
          <w:rFonts w:hint="eastAsia"/>
          <w:color w:val="auto"/>
        </w:rPr>
        <w:t>.</w:t>
      </w:r>
      <w:proofErr w:type="gramEnd"/>
      <w:r w:rsidRPr="005F3D40">
        <w:rPr>
          <w:rFonts w:hint="eastAsia"/>
          <w:color w:val="auto"/>
        </w:rPr>
        <w:t xml:space="preserve"> The declaration of class Face</w:t>
      </w:r>
    </w:p>
    <w:p w:rsidR="000B4581" w:rsidRDefault="000B4581" w:rsidP="007D3C98">
      <w:pPr>
        <w:pStyle w:val="Heading2"/>
        <w:numPr>
          <w:ilvl w:val="0"/>
          <w:numId w:val="4"/>
        </w:numPr>
        <w:ind w:left="540" w:hanging="540"/>
        <w:rPr>
          <w:rFonts w:hint="eastAsia"/>
        </w:rPr>
      </w:pPr>
      <w:r>
        <w:rPr>
          <w:rFonts w:hint="eastAsia"/>
        </w:rPr>
        <w:t xml:space="preserve">Which vertices, edges, and faces are </w:t>
      </w:r>
      <w:r>
        <w:t>removed</w:t>
      </w:r>
      <w:r>
        <w:rPr>
          <w:rFonts w:hint="eastAsia"/>
        </w:rPr>
        <w:t xml:space="preserve"> when a vertex is added to the hull?</w:t>
      </w:r>
      <w:r w:rsidR="00EA40EF">
        <w:br/>
      </w:r>
    </w:p>
    <w:p w:rsidR="00EA40EF" w:rsidRPr="00EA40EF" w:rsidRDefault="00EA40EF" w:rsidP="00EA40EF">
      <w:pPr>
        <w:rPr>
          <w:rFonts w:hint="eastAsia"/>
        </w:rPr>
      </w:pPr>
      <w:r>
        <w:rPr>
          <w:rFonts w:hint="eastAsia"/>
        </w:rPr>
        <w:t xml:space="preserve">When a vertex </w:t>
      </w:r>
      <m:oMath>
        <m:sSub>
          <m:sSubPr>
            <m:ctrlPr>
              <w:rPr>
                <w:rFonts w:ascii="Cambria Math" w:hAnsi="Cambria Math"/>
              </w:rPr>
            </m:ctrlPr>
          </m:sSubPr>
          <m:e>
            <m:r>
              <w:rPr>
                <w:rFonts w:ascii="Cambria Math" w:hAnsi="Cambria Math"/>
              </w:rPr>
              <m:t>p</m:t>
            </m:r>
          </m:e>
          <m:sub>
            <m:r>
              <w:rPr>
                <w:rFonts w:ascii="Cambria Math" w:hAnsi="Cambria Math"/>
              </w:rPr>
              <m:t>r</m:t>
            </m:r>
          </m:sub>
        </m:sSub>
      </m:oMath>
      <w:r>
        <w:rPr>
          <w:rFonts w:hint="eastAsia"/>
        </w:rPr>
        <w:t xml:space="preserve"> is added, we want to remove all the visible faces </w:t>
      </w:r>
      <w:proofErr w:type="gramStart"/>
      <w:r>
        <w:rPr>
          <w:rFonts w:hint="eastAsia"/>
        </w:rPr>
        <w:t xml:space="preserve">from </w:t>
      </w:r>
      <w:proofErr w:type="gramEnd"/>
      <m:oMath>
        <m:sSub>
          <m:sSubPr>
            <m:ctrlPr>
              <w:rPr>
                <w:rFonts w:ascii="Cambria Math" w:hAnsi="Cambria Math"/>
              </w:rPr>
            </m:ctrlPr>
          </m:sSubPr>
          <m:e>
            <m:r>
              <w:rPr>
                <w:rFonts w:ascii="Cambria Math" w:hAnsi="Cambria Math"/>
              </w:rPr>
              <m:t>p</m:t>
            </m:r>
          </m:e>
          <m:sub>
            <m:r>
              <w:rPr>
                <w:rFonts w:ascii="Cambria Math" w:hAnsi="Cambria Math"/>
              </w:rPr>
              <m:t>r</m:t>
            </m:r>
          </m:sub>
        </m:sSub>
      </m:oMath>
      <w:r>
        <w:rPr>
          <w:rFonts w:hint="eastAsia"/>
        </w:rPr>
        <w:t>. We also want to remove all the edges that constitute those faces except the horizon edges. For vertices, we do not explicitly remove the visible vertices, because those vertices are implicitly removed from the hull when the corresponding edges are removed.</w:t>
      </w:r>
    </w:p>
    <w:p w:rsidR="005E34C9" w:rsidRDefault="00EA40EF" w:rsidP="00EA40EF">
      <w:pPr>
        <w:jc w:val="center"/>
        <w:rPr>
          <w:rFonts w:hint="eastAsia"/>
        </w:rPr>
      </w:pPr>
      <w:r>
        <w:rPr>
          <w:rFonts w:hint="eastAsia"/>
          <w:noProof/>
        </w:rPr>
        <w:drawing>
          <wp:inline distT="0" distB="0" distL="0" distR="0">
            <wp:extent cx="2695575" cy="11683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5575" cy="1168337"/>
                    </a:xfrm>
                    <a:prstGeom prst="rect">
                      <a:avLst/>
                    </a:prstGeom>
                    <a:noFill/>
                    <a:ln>
                      <a:noFill/>
                    </a:ln>
                  </pic:spPr>
                </pic:pic>
              </a:graphicData>
            </a:graphic>
          </wp:inline>
        </w:drawing>
      </w:r>
    </w:p>
    <w:p w:rsidR="005E34C9" w:rsidRDefault="00EA40EF" w:rsidP="00EA40EF">
      <w:pPr>
        <w:pStyle w:val="Caption"/>
        <w:jc w:val="center"/>
        <w:rPr>
          <w:rFonts w:hint="eastAsia"/>
          <w:color w:val="auto"/>
        </w:rPr>
      </w:pPr>
      <w:proofErr w:type="gramStart"/>
      <w:r w:rsidRPr="00EA40EF">
        <w:rPr>
          <w:color w:val="auto"/>
        </w:rPr>
        <w:t xml:space="preserve">Figure </w:t>
      </w:r>
      <w:proofErr w:type="gramEnd"/>
      <w:r w:rsidRPr="00EA40EF">
        <w:rPr>
          <w:color w:val="auto"/>
        </w:rPr>
        <w:fldChar w:fldCharType="begin"/>
      </w:r>
      <w:r w:rsidRPr="00EA40EF">
        <w:rPr>
          <w:color w:val="auto"/>
        </w:rPr>
        <w:instrText xml:space="preserve"> SEQ Figure \* ARABIC </w:instrText>
      </w:r>
      <w:r w:rsidRPr="00EA40EF">
        <w:rPr>
          <w:color w:val="auto"/>
        </w:rPr>
        <w:fldChar w:fldCharType="separate"/>
      </w:r>
      <w:r w:rsidR="002F3671">
        <w:rPr>
          <w:noProof/>
          <w:color w:val="auto"/>
        </w:rPr>
        <w:t>4</w:t>
      </w:r>
      <w:r w:rsidRPr="00EA40EF">
        <w:rPr>
          <w:color w:val="auto"/>
        </w:rPr>
        <w:fldChar w:fldCharType="end"/>
      </w:r>
      <w:proofErr w:type="gramStart"/>
      <w:r w:rsidRPr="00EA40EF">
        <w:rPr>
          <w:rFonts w:hint="eastAsia"/>
          <w:color w:val="auto"/>
        </w:rPr>
        <w:t>.</w:t>
      </w:r>
      <w:proofErr w:type="gramEnd"/>
      <w:r w:rsidRPr="00EA40EF">
        <w:rPr>
          <w:rFonts w:hint="eastAsia"/>
          <w:color w:val="auto"/>
        </w:rPr>
        <w:t xml:space="preserve"> All the visible faces are to be removed when a vertex </w:t>
      </w:r>
      <m:oMath>
        <m:sSub>
          <m:sSubPr>
            <m:ctrlPr>
              <w:rPr>
                <w:rFonts w:ascii="Cambria Math" w:hAnsi="Cambria Math"/>
                <w:color w:val="auto"/>
              </w:rPr>
            </m:ctrlPr>
          </m:sSubPr>
          <m:e>
            <m:r>
              <m:rPr>
                <m:sty m:val="bi"/>
              </m:rPr>
              <w:rPr>
                <w:rFonts w:ascii="Cambria Math" w:hAnsi="Cambria Math"/>
                <w:color w:val="auto"/>
              </w:rPr>
              <m:t>p</m:t>
            </m:r>
          </m:e>
          <m:sub>
            <m:r>
              <m:rPr>
                <m:sty m:val="b"/>
              </m:rPr>
              <w:rPr>
                <w:rFonts w:ascii="Cambria Math" w:hAnsi="Cambria Math"/>
                <w:color w:val="auto"/>
              </w:rPr>
              <m:t>r</m:t>
            </m:r>
          </m:sub>
        </m:sSub>
      </m:oMath>
      <w:r w:rsidRPr="00EA40EF">
        <w:rPr>
          <w:rFonts w:hint="eastAsia"/>
          <w:color w:val="auto"/>
        </w:rPr>
        <w:t xml:space="preserve"> is added.</w:t>
      </w:r>
    </w:p>
    <w:p w:rsidR="00345F37" w:rsidRPr="00345F37" w:rsidRDefault="00345F37" w:rsidP="00345F37">
      <w:pPr>
        <w:rPr>
          <w:rFonts w:hint="eastAsia"/>
        </w:rPr>
      </w:pPr>
      <w:r>
        <w:rPr>
          <w:rFonts w:hint="eastAsia"/>
        </w:rPr>
        <w:t>To find the visible faces, we just need to look up the conflict graph.</w:t>
      </w:r>
    </w:p>
    <w:p w:rsidR="000B4581" w:rsidRDefault="000B4581" w:rsidP="007D3C98">
      <w:pPr>
        <w:pStyle w:val="Heading2"/>
        <w:numPr>
          <w:ilvl w:val="0"/>
          <w:numId w:val="4"/>
        </w:numPr>
        <w:ind w:left="540" w:hanging="540"/>
        <w:rPr>
          <w:rFonts w:hint="eastAsia"/>
        </w:rPr>
      </w:pPr>
      <w:r>
        <w:rPr>
          <w:rFonts w:hint="eastAsia"/>
        </w:rPr>
        <w:lastRenderedPageBreak/>
        <w:t>H</w:t>
      </w:r>
      <w:r>
        <w:t>o</w:t>
      </w:r>
      <w:r>
        <w:rPr>
          <w:rFonts w:hint="eastAsia"/>
        </w:rPr>
        <w:t xml:space="preserve">w can one horizon edge be found? How can be the next one </w:t>
      </w:r>
      <w:r>
        <w:t>in clockwise order by found?</w:t>
      </w:r>
    </w:p>
    <w:p w:rsidR="008D2AAA" w:rsidRDefault="00250C96" w:rsidP="008D2AAA">
      <w:pPr>
        <w:rPr>
          <w:rFonts w:hint="eastAsia"/>
        </w:rPr>
      </w:pPr>
      <w:r>
        <w:rPr>
          <w:rFonts w:hint="eastAsia"/>
        </w:rPr>
        <w:t xml:space="preserve">One horizon edge can be found by traversing all the </w:t>
      </w:r>
      <w:r>
        <w:t>constituting</w:t>
      </w:r>
      <w:r>
        <w:rPr>
          <w:rFonts w:hint="eastAsia"/>
        </w:rPr>
        <w:t xml:space="preserve"> edges of the visible faces until one horizon edge is found. For each edge, we check whether the face of its twin edge is visible or not. If it is not visible, then this edge is a horizon edge, so we stop traversing.</w:t>
      </w:r>
    </w:p>
    <w:p w:rsidR="00250C96" w:rsidRDefault="00250C96" w:rsidP="008D2AAA">
      <w:pPr>
        <w:rPr>
          <w:rFonts w:hint="eastAsia"/>
        </w:rPr>
      </w:pPr>
      <w:r>
        <w:rPr>
          <w:rFonts w:hint="eastAsia"/>
        </w:rPr>
        <w:t xml:space="preserve">Once we find the first </w:t>
      </w:r>
      <w:r>
        <w:t>horizon</w:t>
      </w:r>
      <w:r>
        <w:rPr>
          <w:rFonts w:hint="eastAsia"/>
        </w:rPr>
        <w:t xml:space="preserve"> edge, we can get the entire horizon edges by the following process. Let </w:t>
      </w:r>
      <m:oMath>
        <m:sSub>
          <m:sSubPr>
            <m:ctrlPr>
              <w:rPr>
                <w:rFonts w:ascii="Cambria Math" w:hAnsi="Cambria Math"/>
              </w:rPr>
            </m:ctrlPr>
          </m:sSubPr>
          <m:e>
            <m:r>
              <w:rPr>
                <w:rFonts w:ascii="Cambria Math" w:hAnsi="Cambria Math"/>
              </w:rPr>
              <m:t>p</m:t>
            </m:r>
          </m:e>
          <m:sub>
            <m:r>
              <w:rPr>
                <w:rFonts w:ascii="Cambria Math" w:hAnsi="Cambria Math"/>
              </w:rPr>
              <m:t>r</m:t>
            </m:r>
          </m:sub>
        </m:sSub>
      </m:oMath>
      <w:r>
        <w:rPr>
          <w:rFonts w:hint="eastAsia"/>
        </w:rPr>
        <w:t xml:space="preserve"> be the newly added vertex and </w:t>
      </w:r>
      <m:oMath>
        <m:sSub>
          <m:sSubPr>
            <m:ctrlPr>
              <w:rPr>
                <w:rFonts w:ascii="Cambria Math" w:hAnsi="Cambria Math"/>
              </w:rPr>
            </m:ctrlPr>
          </m:sSubPr>
          <m:e>
            <m:r>
              <w:rPr>
                <w:rFonts w:ascii="Cambria Math" w:hAnsi="Cambria Math"/>
              </w:rPr>
              <m:t>e</m:t>
            </m:r>
          </m:e>
          <m:sub>
            <m:r>
              <w:rPr>
                <w:rFonts w:ascii="Cambria Math" w:hAnsi="Cambria Math"/>
              </w:rPr>
              <m:t>0</m:t>
            </m:r>
          </m:sub>
        </m:sSub>
      </m:oMath>
      <w:r>
        <w:rPr>
          <w:rFonts w:hint="eastAsia"/>
        </w:rPr>
        <w:t xml:space="preserve"> be the first horizon edge we found. Its twin edge </w:t>
      </w:r>
      <m:oMath>
        <m:sSub>
          <m:sSubPr>
            <m:ctrlPr>
              <w:rPr>
                <w:rFonts w:ascii="Cambria Math" w:hAnsi="Cambria Math"/>
              </w:rPr>
            </m:ctrlPr>
          </m:sSubPr>
          <m:e>
            <m:r>
              <w:rPr>
                <w:rFonts w:ascii="Cambria Math" w:hAnsi="Cambria Math"/>
              </w:rPr>
              <m:t>g</m:t>
            </m:r>
          </m:e>
          <m:sub>
            <m:r>
              <w:rPr>
                <w:rFonts w:ascii="Cambria Math" w:hAnsi="Cambria Math"/>
              </w:rPr>
              <m:t>0</m:t>
            </m:r>
          </m:sub>
        </m:sSub>
      </m:oMath>
      <w:r>
        <w:rPr>
          <w:rFonts w:hint="eastAsia"/>
        </w:rPr>
        <w:t xml:space="preserve"> is directed in the clockwise order from the view </w:t>
      </w:r>
      <w:proofErr w:type="gramStart"/>
      <w:r>
        <w:rPr>
          <w:rFonts w:hint="eastAsia"/>
        </w:rPr>
        <w:t xml:space="preserve">of </w:t>
      </w:r>
      <w:proofErr w:type="gramEnd"/>
      <m:oMath>
        <m:sSub>
          <m:sSubPr>
            <m:ctrlPr>
              <w:rPr>
                <w:rFonts w:ascii="Cambria Math" w:hAnsi="Cambria Math"/>
              </w:rPr>
            </m:ctrlPr>
          </m:sSubPr>
          <m:e>
            <m:r>
              <w:rPr>
                <w:rFonts w:ascii="Cambria Math" w:hAnsi="Cambria Math"/>
              </w:rPr>
              <m:t>p</m:t>
            </m:r>
          </m:e>
          <m:sub>
            <m:r>
              <w:rPr>
                <w:rFonts w:ascii="Cambria Math" w:hAnsi="Cambria Math"/>
              </w:rPr>
              <m:t>r</m:t>
            </m:r>
          </m:sub>
        </m:sSub>
      </m:oMath>
      <w:r>
        <w:rPr>
          <w:rFonts w:hint="eastAsia"/>
        </w:rPr>
        <w:t xml:space="preserve">. Then we traverse all the edges which go out from the tail of </w:t>
      </w:r>
      <m:oMath>
        <m:sSub>
          <m:sSubPr>
            <m:ctrlPr>
              <w:rPr>
                <w:rFonts w:ascii="Cambria Math" w:hAnsi="Cambria Math"/>
              </w:rPr>
            </m:ctrlPr>
          </m:sSubPr>
          <m:e>
            <m:r>
              <w:rPr>
                <w:rFonts w:ascii="Cambria Math" w:hAnsi="Cambria Math"/>
              </w:rPr>
              <m:t>e</m:t>
            </m:r>
          </m:e>
          <m:sub>
            <m:r>
              <w:rPr>
                <w:rFonts w:ascii="Cambria Math" w:hAnsi="Cambria Math"/>
              </w:rPr>
              <m:t>0</m:t>
            </m:r>
          </m:sub>
        </m:sSub>
      </m:oMath>
      <w:r>
        <w:rPr>
          <w:rFonts w:hint="eastAsia"/>
        </w:rPr>
        <w:t xml:space="preserve"> until we find the next horizon edge. The pseudo </w:t>
      </w:r>
      <w:proofErr w:type="gramStart"/>
      <w:r>
        <w:rPr>
          <w:rFonts w:hint="eastAsia"/>
        </w:rPr>
        <w:t>code of these steps are</w:t>
      </w:r>
      <w:proofErr w:type="gramEnd"/>
      <w:r>
        <w:rPr>
          <w:rFonts w:hint="eastAsia"/>
        </w:rPr>
        <w:t xml:space="preserve"> shown in Fig. 5.</w:t>
      </w:r>
    </w:p>
    <w:p w:rsidR="00250C96" w:rsidRDefault="00BF6CAF" w:rsidP="00BF6CAF">
      <w:pPr>
        <w:pBdr>
          <w:top w:val="single" w:sz="4" w:space="1" w:color="auto"/>
          <w:left w:val="single" w:sz="4" w:space="4" w:color="auto"/>
          <w:bottom w:val="single" w:sz="4" w:space="1" w:color="auto"/>
          <w:right w:val="single" w:sz="4" w:space="4" w:color="auto"/>
        </w:pBdr>
        <w:rPr>
          <w:rFonts w:ascii="Courier New" w:hAnsi="Courier New" w:cs="Courier New" w:hint="eastAsia"/>
        </w:rPr>
      </w:pPr>
      <w:proofErr w:type="spellStart"/>
      <w:proofErr w:type="gramStart"/>
      <w:r w:rsidRPr="00BF6CAF">
        <w:rPr>
          <w:rFonts w:ascii="Courier New" w:hAnsi="Courier New" w:cs="Courier New"/>
        </w:rPr>
        <w:t>Find</w:t>
      </w:r>
      <w:r>
        <w:rPr>
          <w:rFonts w:ascii="Courier New" w:hAnsi="Courier New" w:cs="Courier New" w:hint="eastAsia"/>
        </w:rPr>
        <w:t>NextHorizonEdge</w:t>
      </w:r>
      <w:proofErr w:type="spellEnd"/>
      <w:r>
        <w:rPr>
          <w:rFonts w:ascii="Courier New" w:hAnsi="Courier New" w:cs="Courier New" w:hint="eastAsia"/>
        </w:rPr>
        <w:t>(</w:t>
      </w:r>
      <w:proofErr w:type="gramEnd"/>
      <w:r w:rsidR="006307E3">
        <w:rPr>
          <w:rFonts w:ascii="Courier New" w:hAnsi="Courier New" w:cs="Courier New" w:hint="eastAsia"/>
        </w:rPr>
        <w:t xml:space="preserve">vertex </w:t>
      </w:r>
      <m:oMath>
        <m:sSub>
          <m:sSubPr>
            <m:ctrlPr>
              <w:rPr>
                <w:rFonts w:ascii="Cambria Math" w:hAnsi="Cambria Math"/>
              </w:rPr>
            </m:ctrlPr>
          </m:sSubPr>
          <m:e>
            <m:r>
              <w:rPr>
                <w:rFonts w:ascii="Cambria Math" w:hAnsi="Cambria Math"/>
              </w:rPr>
              <m:t>p</m:t>
            </m:r>
          </m:e>
          <m:sub>
            <m:r>
              <w:rPr>
                <w:rFonts w:ascii="Cambria Math" w:hAnsi="Cambria Math"/>
              </w:rPr>
              <m:t>r</m:t>
            </m:r>
          </m:sub>
        </m:sSub>
      </m:oMath>
      <w:r w:rsidR="006307E3">
        <w:rPr>
          <w:rFonts w:hint="eastAsia"/>
        </w:rPr>
        <w:t>,</w:t>
      </w:r>
      <w:r w:rsidR="006307E3">
        <w:rPr>
          <w:rFonts w:ascii="Courier New" w:hAnsi="Courier New" w:cs="Courier New" w:hint="eastAsia"/>
        </w:rPr>
        <w:t xml:space="preserve"> </w:t>
      </w:r>
      <w:r w:rsidRPr="00BF6CAF">
        <w:rPr>
          <w:rFonts w:ascii="Courier New" w:hAnsi="Courier New" w:cs="Courier New"/>
        </w:rPr>
        <w:t xml:space="preserve">edge </w:t>
      </w:r>
      <m:oMath>
        <m:sSub>
          <m:sSubPr>
            <m:ctrlPr>
              <w:rPr>
                <w:rFonts w:ascii="Cambria Math" w:hAnsi="Cambria Math" w:cs="Courier New"/>
              </w:rPr>
            </m:ctrlPr>
          </m:sSubPr>
          <m:e>
            <m:r>
              <w:rPr>
                <w:rFonts w:ascii="Cambria Math" w:hAnsi="Cambria Math" w:cs="Courier New"/>
              </w:rPr>
              <m:t>e</m:t>
            </m:r>
          </m:e>
          <m:sub>
            <m:r>
              <w:rPr>
                <w:rFonts w:ascii="Cambria Math" w:hAnsi="Cambria Math" w:cs="Courier New"/>
              </w:rPr>
              <m:t>0</m:t>
            </m:r>
          </m:sub>
        </m:sSub>
      </m:oMath>
      <w:r>
        <w:rPr>
          <w:rFonts w:ascii="Courier New" w:hAnsi="Courier New" w:cs="Courier New" w:hint="eastAsia"/>
        </w:rPr>
        <w:t>)</w:t>
      </w:r>
    </w:p>
    <w:p w:rsidR="00BF6CAF" w:rsidRDefault="00BF6CAF" w:rsidP="00BF6CAF">
      <w:pPr>
        <w:pBdr>
          <w:top w:val="single" w:sz="4" w:space="1" w:color="auto"/>
          <w:left w:val="single" w:sz="4" w:space="4" w:color="auto"/>
          <w:bottom w:val="single" w:sz="4" w:space="1" w:color="auto"/>
          <w:right w:val="single" w:sz="4" w:space="4" w:color="auto"/>
        </w:pBdr>
        <w:rPr>
          <w:rFonts w:ascii="Courier New" w:hAnsi="Courier New" w:cs="Courier New" w:hint="eastAsia"/>
        </w:rPr>
      </w:pPr>
      <w:r>
        <w:rPr>
          <w:rFonts w:ascii="Courier New" w:hAnsi="Courier New" w:cs="Courier New" w:hint="eastAsia"/>
        </w:rPr>
        <w:t xml:space="preserve">1  </w:t>
      </w:r>
      <m:oMath>
        <m:sSub>
          <m:sSubPr>
            <m:ctrlPr>
              <w:rPr>
                <w:rFonts w:ascii="Cambria Math" w:hAnsi="Cambria Math"/>
              </w:rPr>
            </m:ctrlPr>
          </m:sSubPr>
          <m:e>
            <m:r>
              <w:rPr>
                <w:rFonts w:ascii="Cambria Math" w:hAnsi="Cambria Math"/>
              </w:rPr>
              <m:t>g</m:t>
            </m:r>
          </m:e>
          <m:sub>
            <m:r>
              <w:rPr>
                <w:rFonts w:ascii="Cambria Math" w:hAnsi="Cambria Math"/>
              </w:rPr>
              <m:t>0</m:t>
            </m:r>
          </m:sub>
        </m:sSub>
      </m:oMath>
      <w:r>
        <w:rPr>
          <w:rFonts w:ascii="Courier New" w:hAnsi="Courier New" w:cs="Courier New" w:hint="eastAsia"/>
        </w:rPr>
        <w:t xml:space="preserve"> = </w:t>
      </w:r>
      <m:oMath>
        <m:sSub>
          <m:sSubPr>
            <m:ctrlPr>
              <w:rPr>
                <w:rFonts w:ascii="Cambria Math" w:hAnsi="Cambria Math" w:cs="Courier New"/>
              </w:rPr>
            </m:ctrlPr>
          </m:sSubPr>
          <m:e>
            <m:r>
              <w:rPr>
                <w:rFonts w:ascii="Cambria Math" w:hAnsi="Cambria Math" w:cs="Courier New"/>
              </w:rPr>
              <m:t>e</m:t>
            </m:r>
          </m:e>
          <m:sub>
            <m:r>
              <w:rPr>
                <w:rFonts w:ascii="Cambria Math" w:hAnsi="Cambria Math" w:cs="Courier New"/>
              </w:rPr>
              <m:t>0</m:t>
            </m:r>
          </m:sub>
        </m:sSub>
      </m:oMath>
      <w:r>
        <w:rPr>
          <w:rFonts w:ascii="Courier New" w:hAnsi="Courier New" w:cs="Courier New" w:hint="eastAsia"/>
        </w:rPr>
        <w:t>-&gt;twin</w:t>
      </w:r>
    </w:p>
    <w:p w:rsidR="00BF6CAF" w:rsidRDefault="00BF6CAF" w:rsidP="00BF6CAF">
      <w:pPr>
        <w:pBdr>
          <w:top w:val="single" w:sz="4" w:space="1" w:color="auto"/>
          <w:left w:val="single" w:sz="4" w:space="4" w:color="auto"/>
          <w:bottom w:val="single" w:sz="4" w:space="1" w:color="auto"/>
          <w:right w:val="single" w:sz="4" w:space="4" w:color="auto"/>
        </w:pBdr>
        <w:rPr>
          <w:rFonts w:ascii="Courier New" w:hAnsi="Courier New" w:cs="Courier New" w:hint="eastAsia"/>
        </w:rPr>
      </w:pPr>
      <w:proofErr w:type="gramStart"/>
      <w:r>
        <w:rPr>
          <w:rFonts w:ascii="Courier New" w:hAnsi="Courier New" w:cs="Courier New" w:hint="eastAsia"/>
        </w:rPr>
        <w:t>2  e</w:t>
      </w:r>
      <w:proofErr w:type="gramEnd"/>
      <w:r>
        <w:rPr>
          <w:rFonts w:ascii="Courier New" w:hAnsi="Courier New" w:cs="Courier New" w:hint="eastAsia"/>
        </w:rPr>
        <w:t xml:space="preserve"> = </w:t>
      </w:r>
      <m:oMath>
        <m:sSub>
          <m:sSubPr>
            <m:ctrlPr>
              <w:rPr>
                <w:rFonts w:ascii="Cambria Math" w:hAnsi="Cambria Math" w:cs="Courier New"/>
              </w:rPr>
            </m:ctrlPr>
          </m:sSubPr>
          <m:e>
            <m:r>
              <w:rPr>
                <w:rFonts w:ascii="Cambria Math" w:hAnsi="Cambria Math" w:cs="Courier New"/>
              </w:rPr>
              <m:t>e</m:t>
            </m:r>
          </m:e>
          <m:sub>
            <m:r>
              <w:rPr>
                <w:rFonts w:ascii="Cambria Math" w:hAnsi="Cambria Math" w:cs="Courier New"/>
              </w:rPr>
              <m:t>0</m:t>
            </m:r>
          </m:sub>
        </m:sSub>
      </m:oMath>
    </w:p>
    <w:p w:rsidR="00BF6CAF" w:rsidRDefault="006307E3" w:rsidP="00BF6CAF">
      <w:pPr>
        <w:pBdr>
          <w:top w:val="single" w:sz="4" w:space="1" w:color="auto"/>
          <w:left w:val="single" w:sz="4" w:space="4" w:color="auto"/>
          <w:bottom w:val="single" w:sz="4" w:space="1" w:color="auto"/>
          <w:right w:val="single" w:sz="4" w:space="4" w:color="auto"/>
        </w:pBdr>
        <w:rPr>
          <w:rFonts w:ascii="Courier New" w:hAnsi="Courier New" w:cs="Courier New" w:hint="eastAsia"/>
        </w:rPr>
      </w:pPr>
      <w:proofErr w:type="gramStart"/>
      <w:r>
        <w:rPr>
          <w:rFonts w:ascii="Courier New" w:hAnsi="Courier New" w:cs="Courier New" w:hint="eastAsia"/>
        </w:rPr>
        <w:t>3</w:t>
      </w:r>
      <w:r w:rsidR="00BF6CAF">
        <w:rPr>
          <w:rFonts w:ascii="Courier New" w:hAnsi="Courier New" w:cs="Courier New" w:hint="eastAsia"/>
        </w:rPr>
        <w:t xml:space="preserve">  while</w:t>
      </w:r>
      <w:proofErr w:type="gramEnd"/>
      <w:r w:rsidR="00BF6CAF">
        <w:rPr>
          <w:rFonts w:ascii="Courier New" w:hAnsi="Courier New" w:cs="Courier New" w:hint="eastAsia"/>
        </w:rPr>
        <w:t xml:space="preserve"> (true)</w:t>
      </w:r>
    </w:p>
    <w:p w:rsidR="00BF6CAF" w:rsidRDefault="006307E3" w:rsidP="00BF6CAF">
      <w:pPr>
        <w:pBdr>
          <w:top w:val="single" w:sz="4" w:space="1" w:color="auto"/>
          <w:left w:val="single" w:sz="4" w:space="4" w:color="auto"/>
          <w:bottom w:val="single" w:sz="4" w:space="1" w:color="auto"/>
          <w:right w:val="single" w:sz="4" w:space="4" w:color="auto"/>
        </w:pBdr>
        <w:rPr>
          <w:rFonts w:ascii="Courier New" w:hAnsi="Courier New" w:cs="Courier New" w:hint="eastAsia"/>
        </w:rPr>
      </w:pPr>
      <w:r>
        <w:rPr>
          <w:rFonts w:ascii="Courier New" w:hAnsi="Courier New" w:cs="Courier New" w:hint="eastAsia"/>
        </w:rPr>
        <w:t>4</w:t>
      </w:r>
      <w:r w:rsidR="00BF6CAF">
        <w:rPr>
          <w:rFonts w:ascii="Courier New" w:hAnsi="Courier New" w:cs="Courier New" w:hint="eastAsia"/>
        </w:rPr>
        <w:t xml:space="preserve">     if </w:t>
      </w:r>
      <w:r>
        <w:rPr>
          <w:rFonts w:ascii="Courier New" w:hAnsi="Courier New" w:cs="Courier New" w:hint="eastAsia"/>
        </w:rPr>
        <w:t>e-&gt;</w:t>
      </w:r>
      <w:r w:rsidR="001E1DB5">
        <w:rPr>
          <w:rFonts w:ascii="Courier New" w:hAnsi="Courier New" w:cs="Courier New" w:hint="eastAsia"/>
        </w:rPr>
        <w:t>twin-&gt;</w:t>
      </w:r>
      <w:r>
        <w:rPr>
          <w:rFonts w:ascii="Courier New" w:hAnsi="Courier New" w:cs="Courier New" w:hint="eastAsia"/>
        </w:rPr>
        <w:t xml:space="preserve">face is visible from </w:t>
      </w:r>
      <m:oMath>
        <m:sSub>
          <m:sSubPr>
            <m:ctrlPr>
              <w:rPr>
                <w:rFonts w:ascii="Cambria Math" w:hAnsi="Cambria Math"/>
              </w:rPr>
            </m:ctrlPr>
          </m:sSubPr>
          <m:e>
            <m:r>
              <w:rPr>
                <w:rFonts w:ascii="Cambria Math" w:hAnsi="Cambria Math"/>
              </w:rPr>
              <m:t>p</m:t>
            </m:r>
          </m:e>
          <m:sub>
            <m:r>
              <w:rPr>
                <w:rFonts w:ascii="Cambria Math" w:hAnsi="Cambria Math"/>
              </w:rPr>
              <m:t>r</m:t>
            </m:r>
          </m:sub>
        </m:sSub>
      </m:oMath>
      <w:r>
        <w:rPr>
          <w:rFonts w:ascii="Courier New" w:hAnsi="Courier New" w:cs="Courier New" w:hint="eastAsia"/>
        </w:rPr>
        <w:t xml:space="preserve"> then</w:t>
      </w:r>
    </w:p>
    <w:p w:rsidR="006307E3" w:rsidRDefault="006307E3" w:rsidP="00BF6CAF">
      <w:pPr>
        <w:pBdr>
          <w:top w:val="single" w:sz="4" w:space="1" w:color="auto"/>
          <w:left w:val="single" w:sz="4" w:space="4" w:color="auto"/>
          <w:bottom w:val="single" w:sz="4" w:space="1" w:color="auto"/>
          <w:right w:val="single" w:sz="4" w:space="4" w:color="auto"/>
        </w:pBdr>
        <w:rPr>
          <w:rFonts w:ascii="Courier New" w:hAnsi="Courier New" w:cs="Courier New" w:hint="eastAsia"/>
        </w:rPr>
      </w:pPr>
      <w:r>
        <w:rPr>
          <w:rFonts w:ascii="Courier New" w:hAnsi="Courier New" w:cs="Courier New" w:hint="eastAsia"/>
        </w:rPr>
        <w:t>5        break;</w:t>
      </w:r>
    </w:p>
    <w:p w:rsidR="006307E3" w:rsidRDefault="006307E3" w:rsidP="00BF6CAF">
      <w:pPr>
        <w:pBdr>
          <w:top w:val="single" w:sz="4" w:space="1" w:color="auto"/>
          <w:left w:val="single" w:sz="4" w:space="4" w:color="auto"/>
          <w:bottom w:val="single" w:sz="4" w:space="1" w:color="auto"/>
          <w:right w:val="single" w:sz="4" w:space="4" w:color="auto"/>
        </w:pBdr>
        <w:rPr>
          <w:rFonts w:ascii="Courier New" w:hAnsi="Courier New" w:cs="Courier New" w:hint="eastAsia"/>
        </w:rPr>
      </w:pPr>
      <w:r>
        <w:rPr>
          <w:rFonts w:ascii="Courier New" w:hAnsi="Courier New" w:cs="Courier New" w:hint="eastAsia"/>
        </w:rPr>
        <w:t>6     e = e-&gt;next</w:t>
      </w:r>
    </w:p>
    <w:p w:rsidR="006307E3" w:rsidRDefault="006307E3" w:rsidP="00BF6CAF">
      <w:pPr>
        <w:pBdr>
          <w:top w:val="single" w:sz="4" w:space="1" w:color="auto"/>
          <w:left w:val="single" w:sz="4" w:space="4" w:color="auto"/>
          <w:bottom w:val="single" w:sz="4" w:space="1" w:color="auto"/>
          <w:right w:val="single" w:sz="4" w:space="4" w:color="auto"/>
        </w:pBdr>
        <w:rPr>
          <w:rFonts w:ascii="Courier New" w:hAnsi="Courier New" w:cs="Courier New" w:hint="eastAsia"/>
        </w:rPr>
      </w:pPr>
      <w:proofErr w:type="gramStart"/>
      <w:r>
        <w:rPr>
          <w:rFonts w:ascii="Courier New" w:hAnsi="Courier New" w:cs="Courier New" w:hint="eastAsia"/>
        </w:rPr>
        <w:t>6  end</w:t>
      </w:r>
      <w:proofErr w:type="gramEnd"/>
      <w:r>
        <w:rPr>
          <w:rFonts w:ascii="Courier New" w:hAnsi="Courier New" w:cs="Courier New" w:hint="eastAsia"/>
        </w:rPr>
        <w:t xml:space="preserve"> while</w:t>
      </w:r>
    </w:p>
    <w:p w:rsidR="006307E3" w:rsidRPr="00BF6CAF" w:rsidRDefault="006307E3" w:rsidP="00BF6CAF">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Pr>
          <w:rFonts w:ascii="Courier New" w:hAnsi="Courier New" w:cs="Courier New" w:hint="eastAsia"/>
        </w:rPr>
        <w:t>7  return</w:t>
      </w:r>
      <w:proofErr w:type="gramEnd"/>
      <w:r>
        <w:rPr>
          <w:rFonts w:ascii="Courier New" w:hAnsi="Courier New" w:cs="Courier New" w:hint="eastAsia"/>
        </w:rPr>
        <w:t xml:space="preserve"> e</w:t>
      </w:r>
    </w:p>
    <w:p w:rsidR="00BF6CAF" w:rsidRPr="002F3671" w:rsidRDefault="002F3671" w:rsidP="002F3671">
      <w:pPr>
        <w:pStyle w:val="Caption"/>
        <w:jc w:val="center"/>
        <w:rPr>
          <w:rFonts w:hint="eastAsia"/>
          <w:color w:val="auto"/>
        </w:rPr>
      </w:pPr>
      <w:proofErr w:type="gramStart"/>
      <w:r w:rsidRPr="002F3671">
        <w:rPr>
          <w:color w:val="auto"/>
        </w:rPr>
        <w:t xml:space="preserve">Figure </w:t>
      </w:r>
      <w:r w:rsidRPr="002F3671">
        <w:rPr>
          <w:color w:val="auto"/>
        </w:rPr>
        <w:fldChar w:fldCharType="begin"/>
      </w:r>
      <w:r w:rsidRPr="002F3671">
        <w:rPr>
          <w:color w:val="auto"/>
        </w:rPr>
        <w:instrText xml:space="preserve"> SEQ Figure \* ARABIC </w:instrText>
      </w:r>
      <w:r w:rsidRPr="002F3671">
        <w:rPr>
          <w:color w:val="auto"/>
        </w:rPr>
        <w:fldChar w:fldCharType="separate"/>
      </w:r>
      <w:r w:rsidRPr="002F3671">
        <w:rPr>
          <w:noProof/>
          <w:color w:val="auto"/>
        </w:rPr>
        <w:t>5</w:t>
      </w:r>
      <w:r w:rsidRPr="002F3671">
        <w:rPr>
          <w:color w:val="auto"/>
        </w:rPr>
        <w:fldChar w:fldCharType="end"/>
      </w:r>
      <w:r w:rsidRPr="002F3671">
        <w:rPr>
          <w:rFonts w:hint="eastAsia"/>
          <w:color w:val="auto"/>
        </w:rPr>
        <w:t>.</w:t>
      </w:r>
      <w:proofErr w:type="gramEnd"/>
      <w:r w:rsidRPr="002F3671">
        <w:rPr>
          <w:rFonts w:hint="eastAsia"/>
          <w:color w:val="auto"/>
        </w:rPr>
        <w:t xml:space="preserve">  The pseudo code to find the next horizon edge</w:t>
      </w:r>
    </w:p>
    <w:p w:rsidR="008D2AAA" w:rsidRPr="008D2AAA" w:rsidRDefault="008D2AAA" w:rsidP="008D2AAA"/>
    <w:p w:rsidR="000B4581" w:rsidRDefault="000B4581" w:rsidP="007D3C98">
      <w:pPr>
        <w:pStyle w:val="Heading2"/>
        <w:numPr>
          <w:ilvl w:val="0"/>
          <w:numId w:val="4"/>
        </w:numPr>
        <w:ind w:left="540" w:hanging="540"/>
        <w:rPr>
          <w:rFonts w:hint="eastAsia"/>
        </w:rPr>
      </w:pPr>
      <w:r>
        <w:rPr>
          <w:rFonts w:hint="eastAsia"/>
        </w:rPr>
        <w:t>Which vertices, edges, and faces are added to the hull? Which are removed?</w:t>
      </w:r>
    </w:p>
    <w:p w:rsidR="002F3671" w:rsidRDefault="004061AA" w:rsidP="002F3671">
      <w:pPr>
        <w:rPr>
          <w:rFonts w:hint="eastAsia"/>
        </w:rPr>
      </w:pPr>
      <w:r>
        <w:rPr>
          <w:rFonts w:hint="eastAsia"/>
        </w:rPr>
        <w:t xml:space="preserve">When a vertex </w:t>
      </w:r>
      <m:oMath>
        <m:sSub>
          <m:sSubPr>
            <m:ctrlPr>
              <w:rPr>
                <w:rFonts w:ascii="Cambria Math" w:hAnsi="Cambria Math"/>
              </w:rPr>
            </m:ctrlPr>
          </m:sSubPr>
          <m:e>
            <m:r>
              <w:rPr>
                <w:rFonts w:ascii="Cambria Math" w:hAnsi="Cambria Math"/>
              </w:rPr>
              <m:t>p</m:t>
            </m:r>
          </m:e>
          <m:sub>
            <m:r>
              <w:rPr>
                <w:rFonts w:ascii="Cambria Math" w:hAnsi="Cambria Math"/>
              </w:rPr>
              <m:t>r</m:t>
            </m:r>
          </m:sub>
        </m:sSub>
      </m:oMath>
      <w:r>
        <w:rPr>
          <w:rFonts w:hint="eastAsia"/>
        </w:rPr>
        <w:t xml:space="preserve"> is added, we add edges that connect </w:t>
      </w:r>
      <m:oMath>
        <m:sSub>
          <m:sSubPr>
            <m:ctrlPr>
              <w:rPr>
                <w:rFonts w:ascii="Cambria Math" w:hAnsi="Cambria Math"/>
              </w:rPr>
            </m:ctrlPr>
          </m:sSubPr>
          <m:e>
            <m:r>
              <w:rPr>
                <w:rFonts w:ascii="Cambria Math" w:hAnsi="Cambria Math"/>
              </w:rPr>
              <m:t>p</m:t>
            </m:r>
          </m:e>
          <m:sub>
            <m:r>
              <w:rPr>
                <w:rFonts w:ascii="Cambria Math" w:hAnsi="Cambria Math"/>
              </w:rPr>
              <m:t>r</m:t>
            </m:r>
          </m:sub>
        </m:sSub>
      </m:oMath>
      <w:r>
        <w:rPr>
          <w:rFonts w:hint="eastAsia"/>
        </w:rPr>
        <w:t xml:space="preserve"> with all the vertices on the horizon, and add the corresponding faces as shown in Fig. 4. When we add these edges and faces, we also have to maintain the representation of the convex hull, especially the clockwise order of edges around each vertex.</w:t>
      </w:r>
    </w:p>
    <w:p w:rsidR="004061AA" w:rsidRDefault="004061AA" w:rsidP="002F3671">
      <w:pPr>
        <w:rPr>
          <w:rFonts w:hint="eastAsia"/>
        </w:rPr>
      </w:pPr>
      <w:r>
        <w:rPr>
          <w:rFonts w:hint="eastAsia"/>
        </w:rPr>
        <w:t>図を追加して、</w:t>
      </w:r>
      <w:r>
        <w:rPr>
          <w:rFonts w:hint="eastAsia"/>
        </w:rPr>
        <w:t>clockwise order</w:t>
      </w:r>
      <w:r>
        <w:rPr>
          <w:rFonts w:hint="eastAsia"/>
        </w:rPr>
        <w:t>の作成を説明。</w:t>
      </w:r>
    </w:p>
    <w:p w:rsidR="004061AA" w:rsidRPr="002F3671" w:rsidRDefault="000623B8" w:rsidP="002F3671">
      <w:pPr>
        <w:rPr>
          <w:rFonts w:hint="eastAsia"/>
        </w:rPr>
      </w:pPr>
      <w:r>
        <w:rPr>
          <w:rFonts w:hint="eastAsia"/>
        </w:rPr>
        <w:t>For vertices, since all the vertices are added to the arrangement at the beginning, we do not need to add the vertex any more.</w:t>
      </w:r>
      <w:bookmarkStart w:id="0" w:name="_GoBack"/>
      <w:bookmarkEnd w:id="0"/>
      <w:r w:rsidRPr="002F3671">
        <w:rPr>
          <w:rFonts w:hint="eastAsia"/>
        </w:rPr>
        <w:t xml:space="preserve"> </w:t>
      </w:r>
    </w:p>
    <w:p w:rsidR="000B4581" w:rsidRDefault="000B4581" w:rsidP="007D3C98">
      <w:pPr>
        <w:pStyle w:val="Heading2"/>
        <w:numPr>
          <w:ilvl w:val="0"/>
          <w:numId w:val="4"/>
        </w:numPr>
        <w:ind w:left="540" w:hanging="540"/>
        <w:rPr>
          <w:rFonts w:hint="eastAsia"/>
        </w:rPr>
      </w:pPr>
      <w:r>
        <w:rPr>
          <w:rFonts w:hint="eastAsia"/>
        </w:rPr>
        <w:t>How does the conflict graph change?</w:t>
      </w:r>
    </w:p>
    <w:p w:rsidR="0034630F" w:rsidRPr="0034630F" w:rsidRDefault="0034630F" w:rsidP="0034630F">
      <w:pPr>
        <w:rPr>
          <w:rFonts w:hint="eastAsia"/>
        </w:rPr>
      </w:pPr>
    </w:p>
    <w:p w:rsidR="00741DAC" w:rsidRDefault="00741DAC" w:rsidP="007D3C98">
      <w:pPr>
        <w:pStyle w:val="Heading1"/>
        <w:rPr>
          <w:rFonts w:hint="eastAsia"/>
        </w:rPr>
      </w:pPr>
      <w:proofErr w:type="gramStart"/>
      <w:r>
        <w:rPr>
          <w:rFonts w:hint="eastAsia"/>
        </w:rPr>
        <w:lastRenderedPageBreak/>
        <w:t>Problem 2.</w:t>
      </w:r>
      <w:proofErr w:type="gramEnd"/>
      <w:r>
        <w:rPr>
          <w:rFonts w:hint="eastAsia"/>
        </w:rPr>
        <w:t xml:space="preserve"> Implementation</w:t>
      </w:r>
    </w:p>
    <w:p w:rsidR="00741DAC" w:rsidRDefault="00741DAC" w:rsidP="00741DAC">
      <w:pPr>
        <w:rPr>
          <w:rFonts w:hint="eastAsia"/>
        </w:rPr>
      </w:pPr>
    </w:p>
    <w:p w:rsidR="00741DAC" w:rsidRDefault="00741DAC" w:rsidP="007D3C98">
      <w:pPr>
        <w:pStyle w:val="Heading1"/>
        <w:rPr>
          <w:rFonts w:hint="eastAsia"/>
        </w:rPr>
      </w:pPr>
      <w:proofErr w:type="gramStart"/>
      <w:r>
        <w:rPr>
          <w:rFonts w:hint="eastAsia"/>
        </w:rPr>
        <w:t>Problem 3.</w:t>
      </w:r>
      <w:proofErr w:type="gramEnd"/>
      <w:r>
        <w:rPr>
          <w:rFonts w:hint="eastAsia"/>
        </w:rPr>
        <w:t xml:space="preserve"> Delaunay Triangulation</w:t>
      </w:r>
    </w:p>
    <w:p w:rsidR="00741DAC" w:rsidRDefault="00741DAC" w:rsidP="00741DAC">
      <w:pPr>
        <w:rPr>
          <w:rFonts w:hint="eastAsia"/>
        </w:rPr>
      </w:pPr>
    </w:p>
    <w:p w:rsidR="00741DAC" w:rsidRDefault="00741DAC" w:rsidP="00741DAC">
      <w:pPr>
        <w:rPr>
          <w:rFonts w:hint="eastAsia"/>
        </w:rPr>
      </w:pPr>
    </w:p>
    <w:p w:rsidR="00741DAC" w:rsidRPr="000B4581" w:rsidRDefault="00741DAC" w:rsidP="00741DAC"/>
    <w:sectPr w:rsidR="00741DAC" w:rsidRPr="000B458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019" w:rsidRDefault="00A32019" w:rsidP="00345387">
      <w:pPr>
        <w:spacing w:after="0" w:line="240" w:lineRule="auto"/>
      </w:pPr>
      <w:r>
        <w:separator/>
      </w:r>
    </w:p>
  </w:endnote>
  <w:endnote w:type="continuationSeparator" w:id="0">
    <w:p w:rsidR="00A32019" w:rsidRDefault="00A32019" w:rsidP="00345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7142748"/>
      <w:docPartObj>
        <w:docPartGallery w:val="Page Numbers (Bottom of Page)"/>
        <w:docPartUnique/>
      </w:docPartObj>
    </w:sdtPr>
    <w:sdtEndPr>
      <w:rPr>
        <w:noProof/>
      </w:rPr>
    </w:sdtEndPr>
    <w:sdtContent>
      <w:p w:rsidR="00345387" w:rsidRDefault="00345387">
        <w:pPr>
          <w:pStyle w:val="Footer"/>
          <w:jc w:val="center"/>
        </w:pPr>
        <w:r>
          <w:fldChar w:fldCharType="begin"/>
        </w:r>
        <w:r>
          <w:instrText xml:space="preserve"> PAGE   \* MERGEFORMAT </w:instrText>
        </w:r>
        <w:r>
          <w:fldChar w:fldCharType="separate"/>
        </w:r>
        <w:r w:rsidR="000623B8">
          <w:rPr>
            <w:noProof/>
          </w:rPr>
          <w:t>3</w:t>
        </w:r>
        <w:r>
          <w:rPr>
            <w:noProof/>
          </w:rPr>
          <w:fldChar w:fldCharType="end"/>
        </w:r>
      </w:p>
    </w:sdtContent>
  </w:sdt>
  <w:p w:rsidR="00345387" w:rsidRDefault="003453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019" w:rsidRDefault="00A32019" w:rsidP="00345387">
      <w:pPr>
        <w:spacing w:after="0" w:line="240" w:lineRule="auto"/>
      </w:pPr>
      <w:r>
        <w:separator/>
      </w:r>
    </w:p>
  </w:footnote>
  <w:footnote w:type="continuationSeparator" w:id="0">
    <w:p w:rsidR="00A32019" w:rsidRDefault="00A32019" w:rsidP="003453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387" w:rsidRDefault="00345387">
    <w:pPr>
      <w:pStyle w:val="Header"/>
    </w:pPr>
    <w:r>
      <w:ptab w:relativeTo="margin" w:alignment="center" w:leader="none"/>
    </w:r>
    <w:r>
      <w:rPr>
        <w:rFonts w:hint="eastAsia"/>
      </w:rPr>
      <w:t>CS531 Problem Set 2</w:t>
    </w:r>
    <w:r>
      <w:ptab w:relativeTo="margin" w:alignment="right" w:leader="none"/>
    </w:r>
    <w:r>
      <w:rPr>
        <w:rFonts w:hint="eastAsia"/>
      </w:rPr>
      <w:t>Gen Nishida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560DC"/>
    <w:multiLevelType w:val="hybridMultilevel"/>
    <w:tmpl w:val="320AF1CC"/>
    <w:lvl w:ilvl="0" w:tplc="AE54696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373D83"/>
    <w:multiLevelType w:val="hybridMultilevel"/>
    <w:tmpl w:val="10086A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187B0C"/>
    <w:multiLevelType w:val="hybridMultilevel"/>
    <w:tmpl w:val="0CBCC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515CC6"/>
    <w:multiLevelType w:val="hybridMultilevel"/>
    <w:tmpl w:val="3AAA0B42"/>
    <w:lvl w:ilvl="0" w:tplc="C5063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B92"/>
    <w:rsid w:val="00014BEB"/>
    <w:rsid w:val="000623B8"/>
    <w:rsid w:val="00070670"/>
    <w:rsid w:val="000760C9"/>
    <w:rsid w:val="000B4581"/>
    <w:rsid w:val="000B5EB1"/>
    <w:rsid w:val="000C1095"/>
    <w:rsid w:val="000C4482"/>
    <w:rsid w:val="000E4AB0"/>
    <w:rsid w:val="00102CB6"/>
    <w:rsid w:val="00105FB7"/>
    <w:rsid w:val="00107AA6"/>
    <w:rsid w:val="00174645"/>
    <w:rsid w:val="001763A4"/>
    <w:rsid w:val="001A5CD0"/>
    <w:rsid w:val="001B3DE5"/>
    <w:rsid w:val="001C0A0B"/>
    <w:rsid w:val="001C304F"/>
    <w:rsid w:val="001C5D0E"/>
    <w:rsid w:val="001D3205"/>
    <w:rsid w:val="001E1DB5"/>
    <w:rsid w:val="0021470F"/>
    <w:rsid w:val="002155FE"/>
    <w:rsid w:val="00227FB3"/>
    <w:rsid w:val="002428A6"/>
    <w:rsid w:val="00250C96"/>
    <w:rsid w:val="002A146F"/>
    <w:rsid w:val="002B6DBC"/>
    <w:rsid w:val="002F1218"/>
    <w:rsid w:val="002F3671"/>
    <w:rsid w:val="002F6C8D"/>
    <w:rsid w:val="003329A3"/>
    <w:rsid w:val="00341472"/>
    <w:rsid w:val="00345387"/>
    <w:rsid w:val="00345F37"/>
    <w:rsid w:val="00346232"/>
    <w:rsid w:val="0034630F"/>
    <w:rsid w:val="00350F20"/>
    <w:rsid w:val="003756DB"/>
    <w:rsid w:val="00395D58"/>
    <w:rsid w:val="003A6D05"/>
    <w:rsid w:val="003C53D6"/>
    <w:rsid w:val="003D0AAC"/>
    <w:rsid w:val="003D2134"/>
    <w:rsid w:val="003E193C"/>
    <w:rsid w:val="003E4957"/>
    <w:rsid w:val="004061AA"/>
    <w:rsid w:val="00406808"/>
    <w:rsid w:val="004A2289"/>
    <w:rsid w:val="004B3B96"/>
    <w:rsid w:val="004C72D5"/>
    <w:rsid w:val="004D4BA2"/>
    <w:rsid w:val="004E0293"/>
    <w:rsid w:val="00503322"/>
    <w:rsid w:val="005050CC"/>
    <w:rsid w:val="005346DE"/>
    <w:rsid w:val="005543EB"/>
    <w:rsid w:val="00555AC9"/>
    <w:rsid w:val="0056315F"/>
    <w:rsid w:val="00570EAD"/>
    <w:rsid w:val="00585469"/>
    <w:rsid w:val="005C63ED"/>
    <w:rsid w:val="005D1899"/>
    <w:rsid w:val="005E34C9"/>
    <w:rsid w:val="005F245D"/>
    <w:rsid w:val="005F3D40"/>
    <w:rsid w:val="006026AF"/>
    <w:rsid w:val="00605578"/>
    <w:rsid w:val="00606162"/>
    <w:rsid w:val="006307E3"/>
    <w:rsid w:val="00657005"/>
    <w:rsid w:val="00680689"/>
    <w:rsid w:val="0068187B"/>
    <w:rsid w:val="00681D81"/>
    <w:rsid w:val="00684EF2"/>
    <w:rsid w:val="006A2986"/>
    <w:rsid w:val="006C798F"/>
    <w:rsid w:val="006C7CB7"/>
    <w:rsid w:val="007009D4"/>
    <w:rsid w:val="00717E9E"/>
    <w:rsid w:val="00722164"/>
    <w:rsid w:val="00741DAC"/>
    <w:rsid w:val="0075380E"/>
    <w:rsid w:val="00770360"/>
    <w:rsid w:val="00782E92"/>
    <w:rsid w:val="007A0630"/>
    <w:rsid w:val="007A0F16"/>
    <w:rsid w:val="007B09AD"/>
    <w:rsid w:val="007C3865"/>
    <w:rsid w:val="007D3C98"/>
    <w:rsid w:val="00803047"/>
    <w:rsid w:val="00811A8C"/>
    <w:rsid w:val="008147AB"/>
    <w:rsid w:val="00834778"/>
    <w:rsid w:val="0083553F"/>
    <w:rsid w:val="008357AD"/>
    <w:rsid w:val="008416E6"/>
    <w:rsid w:val="00850462"/>
    <w:rsid w:val="008614AB"/>
    <w:rsid w:val="00892DF9"/>
    <w:rsid w:val="008A3206"/>
    <w:rsid w:val="008B49DB"/>
    <w:rsid w:val="008B6908"/>
    <w:rsid w:val="008D1155"/>
    <w:rsid w:val="008D2AAA"/>
    <w:rsid w:val="008D4086"/>
    <w:rsid w:val="008E34B1"/>
    <w:rsid w:val="008E61C7"/>
    <w:rsid w:val="00911D03"/>
    <w:rsid w:val="00915CD7"/>
    <w:rsid w:val="00944269"/>
    <w:rsid w:val="00952E97"/>
    <w:rsid w:val="00955AAB"/>
    <w:rsid w:val="0099060B"/>
    <w:rsid w:val="00991E1A"/>
    <w:rsid w:val="00A07D47"/>
    <w:rsid w:val="00A230AD"/>
    <w:rsid w:val="00A26E35"/>
    <w:rsid w:val="00A32019"/>
    <w:rsid w:val="00A436F2"/>
    <w:rsid w:val="00A51A8F"/>
    <w:rsid w:val="00A844EC"/>
    <w:rsid w:val="00A94E1A"/>
    <w:rsid w:val="00AA143C"/>
    <w:rsid w:val="00AD298D"/>
    <w:rsid w:val="00AF0968"/>
    <w:rsid w:val="00AF2D91"/>
    <w:rsid w:val="00AF5869"/>
    <w:rsid w:val="00B03B5E"/>
    <w:rsid w:val="00B14810"/>
    <w:rsid w:val="00B35957"/>
    <w:rsid w:val="00B407A8"/>
    <w:rsid w:val="00B51FB0"/>
    <w:rsid w:val="00B55BDF"/>
    <w:rsid w:val="00B64DDA"/>
    <w:rsid w:val="00B76CE4"/>
    <w:rsid w:val="00B92D4B"/>
    <w:rsid w:val="00BA3C2D"/>
    <w:rsid w:val="00BD6AC8"/>
    <w:rsid w:val="00BE5462"/>
    <w:rsid w:val="00BE55F3"/>
    <w:rsid w:val="00BE6F3A"/>
    <w:rsid w:val="00BF6CAF"/>
    <w:rsid w:val="00C22C6C"/>
    <w:rsid w:val="00C240F9"/>
    <w:rsid w:val="00C27167"/>
    <w:rsid w:val="00C40961"/>
    <w:rsid w:val="00C42806"/>
    <w:rsid w:val="00C45747"/>
    <w:rsid w:val="00C4762B"/>
    <w:rsid w:val="00C60342"/>
    <w:rsid w:val="00C646B7"/>
    <w:rsid w:val="00C70A32"/>
    <w:rsid w:val="00C82DC5"/>
    <w:rsid w:val="00C87814"/>
    <w:rsid w:val="00CA34C9"/>
    <w:rsid w:val="00CA477B"/>
    <w:rsid w:val="00CB7080"/>
    <w:rsid w:val="00CC39DC"/>
    <w:rsid w:val="00CC6B64"/>
    <w:rsid w:val="00CD4E73"/>
    <w:rsid w:val="00CE287B"/>
    <w:rsid w:val="00D065EE"/>
    <w:rsid w:val="00D16228"/>
    <w:rsid w:val="00D21B92"/>
    <w:rsid w:val="00D252B4"/>
    <w:rsid w:val="00D40434"/>
    <w:rsid w:val="00DA160E"/>
    <w:rsid w:val="00DA756C"/>
    <w:rsid w:val="00DB0C9F"/>
    <w:rsid w:val="00DD4428"/>
    <w:rsid w:val="00DF2A80"/>
    <w:rsid w:val="00E10D06"/>
    <w:rsid w:val="00E27B5C"/>
    <w:rsid w:val="00E42399"/>
    <w:rsid w:val="00E5022A"/>
    <w:rsid w:val="00E52F57"/>
    <w:rsid w:val="00E620A8"/>
    <w:rsid w:val="00EA0BEA"/>
    <w:rsid w:val="00EA40EF"/>
    <w:rsid w:val="00EB309C"/>
    <w:rsid w:val="00EC17FD"/>
    <w:rsid w:val="00EF45CD"/>
    <w:rsid w:val="00F11DB2"/>
    <w:rsid w:val="00F15AE0"/>
    <w:rsid w:val="00F40C30"/>
    <w:rsid w:val="00F601A9"/>
    <w:rsid w:val="00F60761"/>
    <w:rsid w:val="00F6221F"/>
    <w:rsid w:val="00F661A6"/>
    <w:rsid w:val="00F743EA"/>
    <w:rsid w:val="00F83CB4"/>
    <w:rsid w:val="00F92E24"/>
    <w:rsid w:val="00F94E12"/>
    <w:rsid w:val="00FF1851"/>
    <w:rsid w:val="00FF6DAC"/>
    <w:rsid w:val="00FF7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CB6"/>
    <w:rPr>
      <w:rFonts w:ascii="Times New Roman" w:hAnsi="Times New Roman"/>
    </w:rPr>
  </w:style>
  <w:style w:type="paragraph" w:styleId="Heading1">
    <w:name w:val="heading 1"/>
    <w:basedOn w:val="Normal"/>
    <w:next w:val="Normal"/>
    <w:link w:val="Heading1Char"/>
    <w:uiPriority w:val="9"/>
    <w:qFormat/>
    <w:rsid w:val="003453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2C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387"/>
  </w:style>
  <w:style w:type="paragraph" w:styleId="Footer">
    <w:name w:val="footer"/>
    <w:basedOn w:val="Normal"/>
    <w:link w:val="FooterChar"/>
    <w:uiPriority w:val="99"/>
    <w:unhideWhenUsed/>
    <w:rsid w:val="00345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387"/>
  </w:style>
  <w:style w:type="paragraph" w:styleId="BalloonText">
    <w:name w:val="Balloon Text"/>
    <w:basedOn w:val="Normal"/>
    <w:link w:val="BalloonTextChar"/>
    <w:uiPriority w:val="99"/>
    <w:semiHidden/>
    <w:unhideWhenUsed/>
    <w:rsid w:val="00345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387"/>
    <w:rPr>
      <w:rFonts w:ascii="Tahoma" w:hAnsi="Tahoma" w:cs="Tahoma"/>
      <w:sz w:val="16"/>
      <w:szCs w:val="16"/>
    </w:rPr>
  </w:style>
  <w:style w:type="character" w:customStyle="1" w:styleId="Heading1Char">
    <w:name w:val="Heading 1 Char"/>
    <w:basedOn w:val="DefaultParagraphFont"/>
    <w:link w:val="Heading1"/>
    <w:uiPriority w:val="9"/>
    <w:rsid w:val="003453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2CB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DF2A80"/>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70A32"/>
    <w:rPr>
      <w:color w:val="808080"/>
    </w:rPr>
  </w:style>
  <w:style w:type="paragraph" w:styleId="ListParagraph">
    <w:name w:val="List Paragraph"/>
    <w:basedOn w:val="Normal"/>
    <w:uiPriority w:val="34"/>
    <w:qFormat/>
    <w:rsid w:val="00F92E24"/>
    <w:pPr>
      <w:ind w:left="720"/>
      <w:contextualSpacing/>
    </w:pPr>
  </w:style>
  <w:style w:type="table" w:styleId="TableGrid">
    <w:name w:val="Table Grid"/>
    <w:basedOn w:val="TableNormal"/>
    <w:uiPriority w:val="59"/>
    <w:rsid w:val="00CE28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CB6"/>
    <w:rPr>
      <w:rFonts w:ascii="Times New Roman" w:hAnsi="Times New Roman"/>
    </w:rPr>
  </w:style>
  <w:style w:type="paragraph" w:styleId="Heading1">
    <w:name w:val="heading 1"/>
    <w:basedOn w:val="Normal"/>
    <w:next w:val="Normal"/>
    <w:link w:val="Heading1Char"/>
    <w:uiPriority w:val="9"/>
    <w:qFormat/>
    <w:rsid w:val="003453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2C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387"/>
  </w:style>
  <w:style w:type="paragraph" w:styleId="Footer">
    <w:name w:val="footer"/>
    <w:basedOn w:val="Normal"/>
    <w:link w:val="FooterChar"/>
    <w:uiPriority w:val="99"/>
    <w:unhideWhenUsed/>
    <w:rsid w:val="00345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387"/>
  </w:style>
  <w:style w:type="paragraph" w:styleId="BalloonText">
    <w:name w:val="Balloon Text"/>
    <w:basedOn w:val="Normal"/>
    <w:link w:val="BalloonTextChar"/>
    <w:uiPriority w:val="99"/>
    <w:semiHidden/>
    <w:unhideWhenUsed/>
    <w:rsid w:val="00345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387"/>
    <w:rPr>
      <w:rFonts w:ascii="Tahoma" w:hAnsi="Tahoma" w:cs="Tahoma"/>
      <w:sz w:val="16"/>
      <w:szCs w:val="16"/>
    </w:rPr>
  </w:style>
  <w:style w:type="character" w:customStyle="1" w:styleId="Heading1Char">
    <w:name w:val="Heading 1 Char"/>
    <w:basedOn w:val="DefaultParagraphFont"/>
    <w:link w:val="Heading1"/>
    <w:uiPriority w:val="9"/>
    <w:rsid w:val="003453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2CB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DF2A80"/>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70A32"/>
    <w:rPr>
      <w:color w:val="808080"/>
    </w:rPr>
  </w:style>
  <w:style w:type="paragraph" w:styleId="ListParagraph">
    <w:name w:val="List Paragraph"/>
    <w:basedOn w:val="Normal"/>
    <w:uiPriority w:val="34"/>
    <w:qFormat/>
    <w:rsid w:val="00F92E24"/>
    <w:pPr>
      <w:ind w:left="720"/>
      <w:contextualSpacing/>
    </w:pPr>
  </w:style>
  <w:style w:type="table" w:styleId="TableGrid">
    <w:name w:val="Table Grid"/>
    <w:basedOn w:val="TableNormal"/>
    <w:uiPriority w:val="59"/>
    <w:rsid w:val="00CE28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A1F"/>
    <w:rsid w:val="001E2A1F"/>
    <w:rsid w:val="007C7D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2A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2A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F82A9-A071-4FF7-878A-2E9611717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4</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Sciences</Company>
  <LinksUpToDate>false</LinksUpToDate>
  <CharactersWithSpaces>4072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dc:creator>
  <cp:lastModifiedBy>gen</cp:lastModifiedBy>
  <cp:revision>185</cp:revision>
  <cp:lastPrinted>2014-02-19T20:13:00Z</cp:lastPrinted>
  <dcterms:created xsi:type="dcterms:W3CDTF">2014-02-14T05:27:00Z</dcterms:created>
  <dcterms:modified xsi:type="dcterms:W3CDTF">2014-03-30T23:02:00Z</dcterms:modified>
</cp:coreProperties>
</file>