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FC8" w:rsidRDefault="005271B8">
      <w:pPr>
        <w:spacing w:line="413" w:lineRule="exact"/>
        <w:ind w:left="1681"/>
        <w:rPr>
          <w:rFonts w:ascii="Microsoft JhengHei" w:eastAsia="Microsoft JhengHei" w:hAnsi="Microsoft JhengHei" w:cs="Microsoft JhengHei"/>
          <w:sz w:val="28"/>
          <w:szCs w:val="28"/>
          <w:lang w:eastAsia="zh-CN"/>
        </w:rPr>
      </w:pPr>
      <w:r>
        <w:rPr>
          <w:rFonts w:eastAsia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91.55pt;margin-top:-27.25pt;width:64.55pt;height:44.3pt;z-index:-251658752;mso-wrap-edited:f;mso-width-percent:0;mso-height-percent:0;mso-position-horizontal-relative:page;mso-width-percent:0;mso-height-percent:0">
            <v:imagedata r:id="rId7" o:title=""/>
            <w10:wrap anchorx="page"/>
          </v:shape>
        </w:pict>
      </w:r>
      <w:r w:rsidR="00B01119">
        <w:rPr>
          <w:rFonts w:ascii="Microsoft JhengHei" w:eastAsia="Microsoft JhengHei" w:hAnsi="Microsoft JhengHei" w:cs="Microsoft JhengHei"/>
          <w:color w:val="0D0D0D"/>
          <w:spacing w:val="-1"/>
          <w:w w:val="95"/>
          <w:sz w:val="28"/>
          <w:szCs w:val="28"/>
          <w:lang w:eastAsia="zh-CN"/>
        </w:rPr>
        <w:t>附</w:t>
      </w:r>
      <w:r w:rsidR="00B01119">
        <w:rPr>
          <w:rFonts w:ascii="Microsoft JhengHei" w:eastAsia="Microsoft JhengHei" w:hAnsi="Microsoft JhengHei" w:cs="Microsoft JhengHei"/>
          <w:color w:val="0D0D0D"/>
          <w:w w:val="95"/>
          <w:sz w:val="28"/>
          <w:szCs w:val="28"/>
          <w:lang w:eastAsia="zh-CN"/>
        </w:rPr>
        <w:t>件</w:t>
      </w:r>
      <w:r w:rsidR="00B01119">
        <w:rPr>
          <w:rFonts w:ascii="Microsoft JhengHei" w:eastAsia="Microsoft JhengHei" w:hAnsi="Microsoft JhengHei" w:cs="Microsoft JhengHei"/>
          <w:color w:val="0D0D0D"/>
          <w:spacing w:val="29"/>
          <w:w w:val="95"/>
          <w:sz w:val="28"/>
          <w:szCs w:val="28"/>
          <w:lang w:eastAsia="zh-CN"/>
        </w:rPr>
        <w:t xml:space="preserve"> </w:t>
      </w:r>
      <w:r w:rsidR="00B01119">
        <w:rPr>
          <w:rFonts w:ascii="Microsoft JhengHei" w:eastAsia="Microsoft JhengHei" w:hAnsi="Microsoft JhengHei" w:cs="Microsoft JhengHei"/>
          <w:color w:val="0D0D0D"/>
          <w:spacing w:val="1"/>
          <w:w w:val="95"/>
          <w:sz w:val="28"/>
          <w:szCs w:val="28"/>
          <w:lang w:eastAsia="zh-CN"/>
        </w:rPr>
        <w:t>5</w:t>
      </w:r>
      <w:r w:rsidR="00B01119">
        <w:rPr>
          <w:rFonts w:ascii="Microsoft JhengHei" w:eastAsia="Microsoft JhengHei" w:hAnsi="Microsoft JhengHei" w:cs="Microsoft JhengHei"/>
          <w:color w:val="0D0D0D"/>
          <w:w w:val="95"/>
          <w:sz w:val="28"/>
          <w:szCs w:val="28"/>
          <w:lang w:eastAsia="zh-CN"/>
        </w:rPr>
        <w:t>：</w:t>
      </w:r>
    </w:p>
    <w:p w:rsidR="00873FC8" w:rsidRDefault="00873FC8">
      <w:pPr>
        <w:spacing w:line="120" w:lineRule="exact"/>
        <w:rPr>
          <w:sz w:val="12"/>
          <w:szCs w:val="12"/>
          <w:lang w:eastAsia="zh-CN"/>
        </w:rPr>
      </w:pPr>
    </w:p>
    <w:p w:rsidR="00873FC8" w:rsidRPr="00C12A15" w:rsidRDefault="00B01119" w:rsidP="00C12A15">
      <w:pPr>
        <w:pStyle w:val="a3"/>
        <w:spacing w:line="276" w:lineRule="auto"/>
        <w:ind w:left="1444" w:right="1439"/>
        <w:jc w:val="center"/>
        <w:rPr>
          <w:rFonts w:ascii="黑体" w:eastAsia="黑体" w:hAnsi="黑体"/>
          <w:lang w:eastAsia="zh-CN"/>
        </w:rPr>
      </w:pPr>
      <w:r w:rsidRPr="00C12A15">
        <w:rPr>
          <w:rFonts w:ascii="黑体" w:eastAsia="黑体" w:hAnsi="黑体"/>
          <w:color w:val="0D0D0D"/>
          <w:w w:val="95"/>
          <w:lang w:eastAsia="zh-CN"/>
        </w:rPr>
        <w:t>“</w:t>
      </w:r>
      <w:r w:rsidRPr="00C12A15">
        <w:rPr>
          <w:rFonts w:ascii="黑体" w:eastAsia="黑体" w:hAnsi="黑体"/>
          <w:color w:val="0D0D0D"/>
          <w:spacing w:val="3"/>
          <w:w w:val="95"/>
          <w:lang w:eastAsia="zh-CN"/>
        </w:rPr>
        <w:t>2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01</w:t>
      </w:r>
      <w:r w:rsidR="00D71B62" w:rsidRPr="00C12A15">
        <w:rPr>
          <w:rFonts w:ascii="黑体" w:eastAsia="黑体" w:hAnsi="黑体" w:hint="eastAsia"/>
          <w:color w:val="0D0D0D"/>
          <w:spacing w:val="1"/>
          <w:w w:val="95"/>
          <w:lang w:eastAsia="zh-CN"/>
        </w:rPr>
        <w:t>9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年全国</w:t>
      </w:r>
      <w:r w:rsidRPr="00C12A15">
        <w:rPr>
          <w:rFonts w:ascii="黑体" w:eastAsia="黑体" w:hAnsi="黑体"/>
          <w:color w:val="0D0D0D"/>
          <w:w w:val="95"/>
          <w:lang w:eastAsia="zh-CN"/>
        </w:rPr>
        <w:t>职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业院校技能大赛”高职</w:t>
      </w:r>
      <w:r w:rsidRPr="00C12A15">
        <w:rPr>
          <w:rFonts w:ascii="黑体" w:eastAsia="黑体" w:hAnsi="黑体"/>
          <w:color w:val="0D0D0D"/>
          <w:w w:val="95"/>
          <w:lang w:eastAsia="zh-CN"/>
        </w:rPr>
        <w:t>组</w:t>
      </w:r>
      <w:r w:rsidRPr="00C12A15">
        <w:rPr>
          <w:rFonts w:ascii="黑体" w:eastAsia="黑体" w:hAnsi="黑体"/>
          <w:color w:val="0D0D0D"/>
          <w:w w:val="99"/>
          <w:lang w:eastAsia="zh-CN"/>
        </w:rPr>
        <w:t xml:space="preserve"> 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工业产</w:t>
      </w:r>
      <w:r w:rsidRPr="00C12A15">
        <w:rPr>
          <w:rFonts w:ascii="黑体" w:eastAsia="黑体" w:hAnsi="黑体"/>
          <w:color w:val="0D0D0D"/>
          <w:w w:val="95"/>
          <w:lang w:eastAsia="zh-CN"/>
        </w:rPr>
        <w:t>品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数字化设计与</w:t>
      </w:r>
      <w:r w:rsidRPr="00C12A15">
        <w:rPr>
          <w:rFonts w:ascii="黑体" w:eastAsia="黑体" w:hAnsi="黑体"/>
          <w:color w:val="0D0D0D"/>
          <w:w w:val="95"/>
          <w:lang w:eastAsia="zh-CN"/>
        </w:rPr>
        <w:t>制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造赛</w:t>
      </w:r>
      <w:r w:rsidRPr="00C12A15">
        <w:rPr>
          <w:rFonts w:ascii="黑体" w:eastAsia="黑体" w:hAnsi="黑体"/>
          <w:color w:val="0D0D0D"/>
          <w:w w:val="95"/>
          <w:lang w:eastAsia="zh-CN"/>
        </w:rPr>
        <w:t>项</w:t>
      </w:r>
    </w:p>
    <w:p w:rsidR="00873FC8" w:rsidRPr="00C12A15" w:rsidRDefault="00B01119" w:rsidP="00C12A15">
      <w:pPr>
        <w:pStyle w:val="a3"/>
        <w:spacing w:line="276" w:lineRule="auto"/>
        <w:jc w:val="center"/>
        <w:rPr>
          <w:rFonts w:ascii="黑体" w:eastAsia="黑体" w:hAnsi="黑体"/>
          <w:lang w:eastAsia="zh-CN"/>
        </w:rPr>
      </w:pPr>
      <w:r w:rsidRPr="00C12A15">
        <w:rPr>
          <w:rFonts w:ascii="黑体" w:eastAsia="黑体" w:hAnsi="黑体"/>
          <w:lang w:eastAsia="zh-CN"/>
        </w:rPr>
        <w:t>加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工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工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艺</w:t>
      </w:r>
      <w:r w:rsidRPr="00C12A15">
        <w:rPr>
          <w:rFonts w:ascii="黑体" w:eastAsia="黑体" w:hAnsi="黑体"/>
          <w:spacing w:val="77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说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明</w:t>
      </w:r>
    </w:p>
    <w:p w:rsidR="00873FC8" w:rsidRDefault="00873FC8">
      <w:pPr>
        <w:spacing w:before="3" w:line="120" w:lineRule="exact"/>
        <w:rPr>
          <w:sz w:val="12"/>
          <w:szCs w:val="12"/>
          <w:lang w:eastAsia="zh-CN"/>
        </w:rPr>
      </w:pPr>
    </w:p>
    <w:p w:rsidR="00873FC8" w:rsidRDefault="00873FC8">
      <w:pPr>
        <w:spacing w:line="200" w:lineRule="exact"/>
        <w:rPr>
          <w:sz w:val="20"/>
          <w:szCs w:val="20"/>
          <w:lang w:eastAsia="zh-CN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8522"/>
      </w:tblGrid>
      <w:tr w:rsidR="00873FC8">
        <w:trPr>
          <w:trHeight w:hRule="exact" w:val="73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B01119">
            <w:pPr>
              <w:pStyle w:val="TableParagraph"/>
              <w:spacing w:line="278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要求</w:t>
            </w:r>
            <w:r>
              <w:rPr>
                <w:rFonts w:ascii="宋体" w:eastAsia="宋体" w:hAnsi="宋体" w:cs="宋体"/>
                <w:spacing w:val="-24"/>
                <w:sz w:val="24"/>
                <w:szCs w:val="24"/>
                <w:lang w:eastAsia="zh-CN"/>
              </w:rPr>
              <w:t>：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请选手从节约成本</w:t>
            </w:r>
            <w:r>
              <w:rPr>
                <w:rFonts w:ascii="宋体" w:eastAsia="宋体" w:hAnsi="宋体" w:cs="宋体"/>
                <w:spacing w:val="-24"/>
                <w:sz w:val="24"/>
                <w:szCs w:val="24"/>
                <w:lang w:eastAsia="zh-CN"/>
              </w:rPr>
              <w:t>、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人性化设计</w:t>
            </w:r>
            <w:r>
              <w:rPr>
                <w:rFonts w:ascii="宋体" w:eastAsia="宋体" w:hAnsi="宋体" w:cs="宋体"/>
                <w:spacing w:val="-24"/>
                <w:sz w:val="24"/>
                <w:szCs w:val="24"/>
                <w:lang w:eastAsia="zh-CN"/>
              </w:rPr>
              <w:t>、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事故预防</w:t>
            </w:r>
            <w:r>
              <w:rPr>
                <w:rFonts w:ascii="宋体" w:eastAsia="宋体" w:hAnsi="宋体" w:cs="宋体"/>
                <w:spacing w:val="-22"/>
                <w:sz w:val="24"/>
                <w:szCs w:val="24"/>
                <w:lang w:eastAsia="zh-CN"/>
              </w:rPr>
              <w:t>、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环保性和可扩展性等方面考</w:t>
            </w:r>
          </w:p>
          <w:p w:rsidR="00873FC8" w:rsidRDefault="00B01119">
            <w:pPr>
              <w:pStyle w:val="TableParagraph"/>
              <w:spacing w:line="312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虑，描述加工工艺制定思路。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Pr="00787D65" w:rsidRDefault="008F6CA7">
            <w:pPr>
              <w:rPr>
                <w:rFonts w:hint="eastAsia"/>
                <w:b/>
                <w:lang w:eastAsia="zh-CN"/>
              </w:rPr>
            </w:pPr>
            <w:proofErr w:type="gramStart"/>
            <w:r>
              <w:rPr>
                <w:rFonts w:hint="eastAsia"/>
                <w:b/>
                <w:lang w:eastAsia="zh-CN"/>
              </w:rPr>
              <w:t>一</w:t>
            </w:r>
            <w:proofErr w:type="gramEnd"/>
            <w:r>
              <w:rPr>
                <w:rFonts w:hint="eastAsia"/>
                <w:b/>
                <w:lang w:eastAsia="zh-CN"/>
              </w:rPr>
              <w:t>，加工产品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F6C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</w:t>
            </w:r>
            <w:r>
              <w:rPr>
                <w:rFonts w:hint="eastAsia"/>
                <w:lang w:eastAsia="zh-CN"/>
              </w:rPr>
              <w:t>本次加工产品为触手夹，</w:t>
            </w:r>
            <w:proofErr w:type="gramStart"/>
            <w:r>
              <w:rPr>
                <w:rFonts w:hint="eastAsia"/>
                <w:lang w:eastAsia="zh-CN"/>
              </w:rPr>
              <w:t>此夹需</w:t>
            </w:r>
            <w:proofErr w:type="gramEnd"/>
            <w:r>
              <w:rPr>
                <w:rFonts w:hint="eastAsia"/>
                <w:lang w:eastAsia="zh-CN"/>
              </w:rPr>
              <w:t>连接气动</w:t>
            </w:r>
            <w:proofErr w:type="gramStart"/>
            <w:r>
              <w:rPr>
                <w:rFonts w:hint="eastAsia"/>
                <w:lang w:eastAsia="zh-CN"/>
              </w:rPr>
              <w:t>阀才能</w:t>
            </w:r>
            <w:proofErr w:type="gramEnd"/>
            <w:r>
              <w:rPr>
                <w:rFonts w:hint="eastAsia"/>
                <w:lang w:eastAsia="zh-CN"/>
              </w:rPr>
              <w:t>实现工作，故此加工</w:t>
            </w:r>
            <w:proofErr w:type="gramStart"/>
            <w:r>
              <w:rPr>
                <w:rFonts w:hint="eastAsia"/>
                <w:lang w:eastAsia="zh-CN"/>
              </w:rPr>
              <w:t>重点为夹</w:t>
            </w:r>
            <w:proofErr w:type="gramEnd"/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Pr="008F6CA7" w:rsidRDefault="008F6C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手与工件接触面和夹手与气动阀连接部分。加工需重点注意。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F6C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二，加工思路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F6C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</w:t>
            </w:r>
            <w:r>
              <w:rPr>
                <w:rFonts w:hint="eastAsia"/>
                <w:lang w:eastAsia="zh-CN"/>
              </w:rPr>
              <w:t>夹手为两件，为简化加工工序，加工时，将夹手设计为一体，加工出大概后再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Pr="008F6CA7" w:rsidRDefault="008F6C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分割开，进行精加工。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Pr="008F6CA7" w:rsidRDefault="008F6C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三，人性化设计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F6C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</w:t>
            </w:r>
            <w:r w:rsidR="00052563">
              <w:rPr>
                <w:rFonts w:hint="eastAsia"/>
                <w:lang w:eastAsia="zh-CN"/>
              </w:rPr>
              <w:t>充分利用现场环境，利用四面分中确定中心，利用胶锤</w:t>
            </w:r>
            <w:r>
              <w:rPr>
                <w:rFonts w:hint="eastAsia"/>
                <w:lang w:eastAsia="zh-CN"/>
              </w:rPr>
              <w:t>敲紧</w:t>
            </w:r>
            <w:r w:rsidR="00052563">
              <w:rPr>
                <w:rFonts w:hint="eastAsia"/>
                <w:lang w:eastAsia="zh-CN"/>
              </w:rPr>
              <w:t>。方便价格，简化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0525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工序。</w:t>
            </w:r>
            <w:bookmarkStart w:id="0" w:name="_GoBack"/>
            <w:bookmarkEnd w:id="0"/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</w:tbl>
    <w:p w:rsidR="00B01119" w:rsidRDefault="00B01119">
      <w:pPr>
        <w:rPr>
          <w:lang w:eastAsia="zh-CN"/>
        </w:rPr>
      </w:pPr>
    </w:p>
    <w:sectPr w:rsidR="00B01119">
      <w:type w:val="continuous"/>
      <w:pgSz w:w="11906" w:h="16840"/>
      <w:pgMar w:top="1460" w:right="158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1B8" w:rsidRDefault="005271B8" w:rsidP="00D71B62">
      <w:r>
        <w:separator/>
      </w:r>
    </w:p>
  </w:endnote>
  <w:endnote w:type="continuationSeparator" w:id="0">
    <w:p w:rsidR="005271B8" w:rsidRDefault="005271B8" w:rsidP="00D71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1B8" w:rsidRDefault="005271B8" w:rsidP="00D71B62">
      <w:r>
        <w:separator/>
      </w:r>
    </w:p>
  </w:footnote>
  <w:footnote w:type="continuationSeparator" w:id="0">
    <w:p w:rsidR="005271B8" w:rsidRDefault="005271B8" w:rsidP="00D71B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873FC8"/>
    <w:rsid w:val="00052563"/>
    <w:rsid w:val="0047188E"/>
    <w:rsid w:val="005271B8"/>
    <w:rsid w:val="00787D65"/>
    <w:rsid w:val="00873FC8"/>
    <w:rsid w:val="008F6CA7"/>
    <w:rsid w:val="0093252C"/>
    <w:rsid w:val="009A12B6"/>
    <w:rsid w:val="00A9506D"/>
    <w:rsid w:val="00B01119"/>
    <w:rsid w:val="00C12A15"/>
    <w:rsid w:val="00D7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Microsoft JhengHei" w:eastAsia="Microsoft JhengHei" w:hAnsi="Microsoft JhengHei"/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D71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71B6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71B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71B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2019-05-27T19:15:00Z</dcterms:created>
  <dcterms:modified xsi:type="dcterms:W3CDTF">2019-05-31T03:14:00Z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2018-06-04T00:00:00Z</vt:filetime>
  </property>
  <property fmtid="{D5CDD505-2E9C-101B-9397-08002B2CF9AE}" pid="3" name="LastSaved">
    <vt:filetime>2019-05-27T00:00:00Z</vt:filetime>
  </property>
</Properties>
</file>