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向  妍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2017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级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数控技术专业</w:t>
            </w:r>
          </w:p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color w:val="FF0000"/>
                <w:sz w:val="32"/>
                <w:szCs w:val="32"/>
                <w:u w:val="none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三年制高职班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机电工程系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高  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 xml:space="preserve">    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提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交时间：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633"/>
        <w:gridCol w:w="593"/>
        <w:gridCol w:w="405"/>
        <w:gridCol w:w="508"/>
        <w:gridCol w:w="1280"/>
        <w:gridCol w:w="48"/>
        <w:gridCol w:w="840"/>
        <w:gridCol w:w="339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869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向妍</w:t>
            </w:r>
          </w:p>
        </w:tc>
        <w:tc>
          <w:tcPr>
            <w:tcW w:w="998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183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201791309311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893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hint="eastAsia" w:ascii="宋体"/>
                <w:sz w:val="24"/>
                <w:lang w:val="en-US" w:eastAsia="zh-CN"/>
              </w:rPr>
              <w:t>数控技术专业</w:t>
            </w:r>
            <w:r>
              <w:rPr>
                <w:rFonts w:ascii="宋体"/>
                <w:sz w:val="24"/>
              </w:rPr>
              <w:t>三年制高职班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凸台工艺</w:t>
            </w:r>
            <w:r>
              <w:rPr>
                <w:rFonts w:hint="eastAsia" w:ascii="宋体"/>
                <w:sz w:val="24"/>
                <w:lang w:val="en-US" w:eastAsia="zh-CN"/>
              </w:rPr>
              <w:t>分析与</w:t>
            </w:r>
            <w:r>
              <w:rPr>
                <w:rFonts w:ascii="宋体"/>
                <w:sz w:val="24"/>
              </w:rPr>
              <w:t>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1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0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869815" cy="351282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5969" t="5678" r="15268" b="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58" cy="35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360" w:lineRule="auto"/>
              <w:ind w:firstLine="482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2" w:type="dxa"/>
            <w:gridSpan w:val="7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1" w:type="dxa"/>
            <w:gridSpan w:val="4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263" w:type="dxa"/>
            <w:gridSpan w:val="11"/>
            <w:vAlign w:val="center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bookmarkStart w:id="1" w:name="_GoBack"/>
            <w:bookmarkEnd w:id="1"/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right="-153" w:rightChars="-73"/>
        <w:rPr>
          <w:rFonts w:hint="eastAsia" w:ascii="宋体"/>
          <w:b/>
          <w:kern w:val="1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B02C4"/>
    <w:rsid w:val="008F3AC6"/>
    <w:rsid w:val="009328CC"/>
    <w:rsid w:val="00950428"/>
    <w:rsid w:val="009514DF"/>
    <w:rsid w:val="009841CB"/>
    <w:rsid w:val="00991F11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65405"/>
    <w:rsid w:val="00E67658"/>
    <w:rsid w:val="00E74DED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575597D"/>
    <w:rsid w:val="067D3CCE"/>
    <w:rsid w:val="078F3064"/>
    <w:rsid w:val="07A018C0"/>
    <w:rsid w:val="09114320"/>
    <w:rsid w:val="0DBD2CAB"/>
    <w:rsid w:val="0E4B61E1"/>
    <w:rsid w:val="11867B38"/>
    <w:rsid w:val="177E4BAE"/>
    <w:rsid w:val="1B254699"/>
    <w:rsid w:val="1FCE3FD4"/>
    <w:rsid w:val="21D2491B"/>
    <w:rsid w:val="278D28B8"/>
    <w:rsid w:val="2E5C1194"/>
    <w:rsid w:val="3C63289F"/>
    <w:rsid w:val="3DBE6120"/>
    <w:rsid w:val="3EC26F77"/>
    <w:rsid w:val="426223D1"/>
    <w:rsid w:val="45B36423"/>
    <w:rsid w:val="4A2A0E48"/>
    <w:rsid w:val="4AEF0290"/>
    <w:rsid w:val="4BFF5FBC"/>
    <w:rsid w:val="53DD2B91"/>
    <w:rsid w:val="559D40B4"/>
    <w:rsid w:val="55C552DC"/>
    <w:rsid w:val="57884E5F"/>
    <w:rsid w:val="57DE27F8"/>
    <w:rsid w:val="5ACA4F16"/>
    <w:rsid w:val="5CE800D8"/>
    <w:rsid w:val="60EE14A6"/>
    <w:rsid w:val="63747610"/>
    <w:rsid w:val="648E4B49"/>
    <w:rsid w:val="66656044"/>
    <w:rsid w:val="6B3A4132"/>
    <w:rsid w:val="6FB22119"/>
    <w:rsid w:val="6FDE4C82"/>
    <w:rsid w:val="71E219F3"/>
    <w:rsid w:val="75D349EC"/>
    <w:rsid w:val="7CD815D0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A30EE-F238-40F3-96B6-4584C86A86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254</Words>
  <Characters>1451</Characters>
  <Lines>12</Lines>
  <Paragraphs>3</Paragraphs>
  <TotalTime>6</TotalTime>
  <ScaleCrop>false</ScaleCrop>
  <LinksUpToDate>false</LinksUpToDate>
  <CharactersWithSpaces>1702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gaoxing</cp:lastModifiedBy>
  <cp:lastPrinted>2019-12-08T02:35:00Z</cp:lastPrinted>
  <dcterms:modified xsi:type="dcterms:W3CDTF">2020-07-06T09:57:07Z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