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44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毕业设计答辩记录表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441"/>
        <w:gridCol w:w="1275"/>
        <w:gridCol w:w="1560"/>
        <w:gridCol w:w="992"/>
        <w:gridCol w:w="992"/>
        <w:gridCol w:w="790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系（部）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机电工程系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专业班级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姓名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朱万明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学号</w:t>
            </w:r>
          </w:p>
        </w:tc>
        <w:tc>
          <w:tcPr>
            <w:tcW w:w="1656" w:type="dxa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 w:eastAsia="宋体"/>
                <w:b w:val="0"/>
                <w:bCs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20179130931</w:t>
            </w:r>
            <w:r>
              <w:rPr>
                <w:rFonts w:hint="eastAsia" w:ascii="宋体" w:hAnsi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题目</w:t>
            </w:r>
          </w:p>
        </w:tc>
        <w:tc>
          <w:tcPr>
            <w:tcW w:w="8706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岛屿凹槽零件数控加工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答辩记录（记录答辩的主要内容，方案中的主要观点，答辩现场的提问与回答）：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答辩成绩：                             答辩委员会（小组）负责人：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系（部）毕业设计领导小组审查意见（是否同意答辩小组意见）：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毕业设计成绩：                                  系（部）负责人（签章）：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2" w:firstLineChars="200"/>
        <w:textAlignment w:val="auto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备注：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1、答辩小组由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人组成、不得少于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2、答辩实行回避制度，毕业设计指导教师不得担任该学生答辩评审老师；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20" w:firstLineChars="200"/>
        <w:textAlignment w:val="auto"/>
      </w:pPr>
      <w:r>
        <w:rPr>
          <w:rFonts w:hint="eastAsia" w:ascii="宋体" w:hAnsi="宋体"/>
          <w:szCs w:val="21"/>
        </w:rPr>
        <w:t>3、“答辩成绩”记分要求：成绩由二部分组成：</w:t>
      </w:r>
      <w:r>
        <w:rPr>
          <w:rFonts w:hint="eastAsia" w:ascii="宋体" w:hAnsi="宋体"/>
          <w:bCs/>
          <w:szCs w:val="21"/>
        </w:rPr>
        <w:t>指导教师评阅成绩</w:t>
      </w:r>
      <w:r>
        <w:rPr>
          <w:rFonts w:ascii="宋体" w:hAnsi="宋体"/>
          <w:bCs/>
          <w:szCs w:val="21"/>
        </w:rPr>
        <w:t>(</w:t>
      </w:r>
      <w:r>
        <w:rPr>
          <w:rFonts w:hint="eastAsia" w:ascii="宋体" w:hAnsi="宋体"/>
          <w:bCs/>
          <w:szCs w:val="21"/>
        </w:rPr>
        <w:t>60%</w:t>
      </w:r>
      <w:r>
        <w:rPr>
          <w:rFonts w:ascii="宋体" w:hAnsi="宋体"/>
          <w:bCs/>
          <w:szCs w:val="21"/>
        </w:rPr>
        <w:t>)</w:t>
      </w:r>
      <w:r>
        <w:rPr>
          <w:rFonts w:hint="eastAsia" w:ascii="宋体" w:hAnsi="宋体"/>
          <w:szCs w:val="21"/>
        </w:rPr>
        <w:t>、答辩成绩（占4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）；最终成绩采用五级百分制计分（优秀—90～100、良好—80～89、中等—70～79、及格—60～69、不及格—60分以下）；优秀成绩比例原则上不超过15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E43E3"/>
    <w:rsid w:val="2CB526DA"/>
    <w:rsid w:val="332E6FF7"/>
    <w:rsid w:val="6E0877FF"/>
    <w:rsid w:val="7D1E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2020-07-06T07:18:00Z</dcterms:created>
  <dc:creator>gaoxing</dc:creator>
  <cp:lastModifiedBy>gaoxing</cp:lastModifiedBy>
  <dcterms:modified xsi:type="dcterms:W3CDTF">2020-07-06T12:21:27Z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