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center"/>
        <w:textAlignment w:val="auto"/>
        <w:rPr>
          <w:rFonts w:ascii="宋体" w:hAnsi="宋体"/>
          <w:b/>
          <w:bCs w:val="0"/>
          <w:color w:val="000000"/>
          <w:sz w:val="32"/>
        </w:rPr>
      </w:pPr>
      <w:r>
        <w:rPr>
          <w:rFonts w:hint="eastAsia" w:ascii="宋体" w:hAnsi="宋体"/>
          <w:b/>
          <w:bCs w:val="0"/>
          <w:color w:val="000000"/>
          <w:sz w:val="32"/>
        </w:rPr>
        <w:t>湖南九嶷职业技术学院</w:t>
      </w:r>
    </w:p>
    <w:p>
      <w:pPr>
        <w:spacing w:line="520" w:lineRule="exact"/>
        <w:jc w:val="center"/>
        <w:rPr>
          <w:rFonts w:hint="eastAsia" w:ascii="宋体" w:hAnsi="宋体"/>
          <w:b/>
          <w:bCs w:val="0"/>
          <w:color w:val="000000"/>
          <w:sz w:val="32"/>
        </w:rPr>
      </w:pPr>
      <w:r>
        <w:rPr>
          <w:rFonts w:hint="eastAsia" w:ascii="宋体" w:hAnsi="宋体"/>
          <w:b/>
          <w:bCs w:val="0"/>
          <w:color w:val="000000"/>
          <w:sz w:val="32"/>
        </w:rPr>
        <w:t>毕业设计（论文）课题申报表</w:t>
      </w:r>
    </w:p>
    <w:p>
      <w:pPr>
        <w:spacing w:line="520" w:lineRule="exact"/>
        <w:jc w:val="center"/>
        <w:rPr>
          <w:rFonts w:hint="eastAsia" w:ascii="宋体" w:hAnsi="宋体"/>
          <w:color w:val="000000"/>
          <w:sz w:val="32"/>
        </w:rPr>
      </w:pPr>
      <w:r>
        <w:rPr>
          <w:rFonts w:hint="eastAsia" w:ascii="宋体" w:hAnsi="宋体"/>
          <w:color w:val="000000"/>
          <w:sz w:val="24"/>
        </w:rPr>
        <w:t>系（部）：</w:t>
      </w:r>
      <w:r>
        <w:rPr>
          <w:rFonts w:hint="eastAsia" w:ascii="宋体" w:hAnsi="宋体"/>
          <w:color w:val="000000"/>
          <w:sz w:val="24"/>
          <w:lang w:val="en-US" w:eastAsia="zh-CN"/>
        </w:rPr>
        <w:t>机电工程系</w:t>
      </w:r>
      <w:r>
        <w:rPr>
          <w:rFonts w:hint="eastAsia" w:ascii="宋体" w:hAnsi="宋体"/>
          <w:color w:val="000000"/>
          <w:sz w:val="24"/>
        </w:rPr>
        <w:t xml:space="preserve">       专业：</w:t>
      </w:r>
      <w:r>
        <w:rPr>
          <w:rFonts w:hint="eastAsia" w:ascii="宋体" w:hAnsi="宋体"/>
          <w:color w:val="000000"/>
          <w:sz w:val="24"/>
          <w:lang w:val="en-US" w:eastAsia="zh-CN"/>
        </w:rPr>
        <w:t>数控技术</w:t>
      </w:r>
      <w:r>
        <w:rPr>
          <w:rFonts w:hint="eastAsia" w:ascii="宋体" w:hAnsi="宋体"/>
          <w:color w:val="000000"/>
          <w:sz w:val="24"/>
        </w:rPr>
        <w:t xml:space="preserve"> </w:t>
      </w:r>
      <w:r>
        <w:rPr>
          <w:rFonts w:hint="eastAsia" w:ascii="宋体" w:hAnsi="宋体"/>
          <w:color w:val="000000"/>
          <w:sz w:val="24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4"/>
        </w:rPr>
        <w:t xml:space="preserve">     </w:t>
      </w:r>
      <w:r>
        <w:rPr>
          <w:rFonts w:hint="eastAsia" w:ascii="宋体" w:hAnsi="宋体"/>
          <w:color w:val="000000"/>
          <w:sz w:val="24"/>
          <w:lang w:val="en-US" w:eastAsia="zh-CN"/>
        </w:rPr>
        <w:t>2019</w:t>
      </w:r>
      <w:r>
        <w:rPr>
          <w:rFonts w:hint="eastAsia" w:ascii="宋体" w:hAnsi="宋体"/>
          <w:color w:val="000000"/>
          <w:sz w:val="24"/>
        </w:rPr>
        <w:t>年</w:t>
      </w:r>
      <w:r>
        <w:rPr>
          <w:rFonts w:hint="eastAsia" w:ascii="宋体" w:hAnsi="宋体"/>
          <w:color w:val="000000"/>
          <w:sz w:val="24"/>
          <w:lang w:val="en-US" w:eastAsia="zh-CN"/>
        </w:rPr>
        <w:t>11</w:t>
      </w:r>
      <w:r>
        <w:rPr>
          <w:rFonts w:hint="eastAsia" w:ascii="宋体" w:hAnsi="宋体"/>
          <w:color w:val="000000"/>
          <w:sz w:val="24"/>
        </w:rPr>
        <w:t>月</w:t>
      </w:r>
      <w:r>
        <w:rPr>
          <w:rFonts w:hint="eastAsia" w:ascii="宋体" w:hAnsi="宋体"/>
          <w:color w:val="000000"/>
          <w:sz w:val="24"/>
          <w:lang w:val="en-US" w:eastAsia="zh-CN"/>
        </w:rPr>
        <w:t>8</w:t>
      </w:r>
      <w:r>
        <w:rPr>
          <w:rFonts w:hint="eastAsia" w:ascii="宋体" w:hAnsi="宋体"/>
          <w:color w:val="000000"/>
          <w:sz w:val="24"/>
        </w:rPr>
        <w:t>日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8"/>
        <w:gridCol w:w="3430"/>
        <w:gridCol w:w="907"/>
        <w:gridCol w:w="2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题目名称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</w:rPr>
              <w:t>双面螺纹凸台数控及工艺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指导教师</w:t>
            </w:r>
          </w:p>
        </w:tc>
        <w:tc>
          <w:tcPr>
            <w:tcW w:w="3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  <w:t>高星</w:t>
            </w:r>
          </w:p>
        </w:tc>
        <w:tc>
          <w:tcPr>
            <w:tcW w:w="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职 称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副教授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86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题目类型</w:t>
            </w:r>
          </w:p>
        </w:tc>
        <w:tc>
          <w:tcPr>
            <w:tcW w:w="3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1．产品设计类（  ）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2. 工艺设计类（</w:t>
            </w:r>
            <w:r>
              <w:rPr>
                <w:rFonts w:hint="default" w:ascii="Arial" w:hAnsi="Arial" w:cs="Arial"/>
                <w:color w:val="000000"/>
                <w:szCs w:val="21"/>
                <w:lang w:val="en-US" w:eastAsia="zh-CN"/>
              </w:rPr>
              <w:t>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  <w:szCs w:val="21"/>
              </w:rPr>
              <w:t>）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3．方案设计类（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） 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4. 其     它 （  ）</w:t>
            </w:r>
          </w:p>
        </w:tc>
        <w:tc>
          <w:tcPr>
            <w:tcW w:w="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</w:t>
            </w:r>
          </w:p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来源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1．工作任务题（  ） 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2. 实践实训题（√）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3．模拟仿真题（  ） </w:t>
            </w:r>
          </w:p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4. 学生自选题（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3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题目介绍（含内容、要求、工作量、需要学生数等）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  <w:t>双面螺纹凸台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是世界技能大赛中国集训的练习题，有一定的深度和难度，有比较复杂的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外形、平面、槽、边倒圆、孔、螺纹等，加工精度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达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7级，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需要进行多面装夹进行加工。</w:t>
            </w:r>
          </w:p>
          <w:p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要求：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1、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重新出零件的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工程图；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2、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完成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三维模型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的绘制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；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3、完成机械加工工艺分析和数控加工工艺分析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完成零件数控加工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刀路；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完成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毕业设计成果书一本；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6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完成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试切削加工零件一个。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学生数：一位学生</w:t>
            </w:r>
          </w:p>
          <w:p>
            <w:pPr>
              <w:spacing w:line="400" w:lineRule="exact"/>
              <w:ind w:firstLine="480" w:firstLineChars="200"/>
              <w:rPr>
                <w:rFonts w:hint="eastAsia" w:ascii="宋体" w:hAnsi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工作量：大约需要40天的时间。</w:t>
            </w:r>
          </w:p>
          <w:p>
            <w:pPr>
              <w:spacing w:line="480" w:lineRule="auto"/>
              <w:ind w:firstLine="420" w:firstLineChars="20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4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专业教研室</w:t>
            </w:r>
          </w:p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审核意见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                 </w:t>
            </w: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专业教研室主任签字：</w:t>
            </w:r>
          </w:p>
          <w:p>
            <w:pPr>
              <w:spacing w:before="156" w:beforeLines="50"/>
              <w:ind w:right="548" w:rightChars="2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                                  年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1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pacing w:val="-20"/>
                <w:sz w:val="24"/>
              </w:rPr>
              <w:t>系部</w:t>
            </w:r>
            <w:r>
              <w:rPr>
                <w:rFonts w:hint="eastAsia" w:ascii="宋体" w:hAnsi="宋体"/>
                <w:color w:val="000000"/>
                <w:sz w:val="24"/>
              </w:rPr>
              <w:t>审定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系部主任签字：</w:t>
            </w:r>
          </w:p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                                  </w:t>
            </w:r>
          </w:p>
          <w:p>
            <w:pPr>
              <w:ind w:firstLine="4800" w:firstLineChars="2000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年   月    日</w:t>
            </w:r>
          </w:p>
        </w:tc>
      </w:tr>
    </w:tbl>
    <w:p>
      <w:pPr>
        <w:spacing w:line="50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宋体" w:hAnsi="宋体"/>
          <w:color w:val="000000"/>
          <w:szCs w:val="21"/>
        </w:rPr>
        <w:t>注：此表一式两份（A4纸），由指导教师填写，一份交专业教研室，一份交系办。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584A9F"/>
    <w:rsid w:val="07832304"/>
    <w:rsid w:val="17100B8C"/>
    <w:rsid w:val="1C584A9F"/>
    <w:rsid w:val="243F1B4B"/>
    <w:rsid w:val="3F300C80"/>
    <w:rsid w:val="4FD31BA8"/>
    <w:rsid w:val="513F0BB0"/>
    <w:rsid w:val="55DE3BEF"/>
    <w:rsid w:val="65C4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2020-07-06T02:58:00Z</dcterms:created>
  <dc:creator>gaoxing</dc:creator>
  <cp:lastModifiedBy>gaoxing</cp:lastModifiedBy>
  <dcterms:modified xsi:type="dcterms:W3CDTF">2020-07-07T01:46:37Z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