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Chess Board – CSS Assignment</w:t>
      </w:r>
    </w:p>
    <w:p>
      <w:r>
        <w:rPr>
          <w:i/>
          <w:iCs/>
        </w:rPr>
        <w:t>This document explains each modification made to the Chess Board HTML file, observations after each step, and the reasoning behind design decisions.</w:t>
      </w:r>
    </w:p>
    <w:p>
      <w:r/>
    </w:p>
    <w:p>
      <w:pPr>
        <w:pStyle w:val="Heading2"/>
      </w:pPr>
      <w:r>
        <w:t>Step 1 – Left Offset for Dark-Starting Rows</w:t>
      </w:r>
    </w:p>
    <w:p>
      <w:r>
        <w:rPr>
          <w:b/>
          <w:bCs/>
        </w:rPr>
        <w:t>Changes made:</w:t>
      </w:r>
    </w:p>
    <w:p>
      <w:r>
        <w:t>A new CSS class .left-offset was created with margin-left: 25px (half the cell width of 50px). This class was applied to every row that begins with a dark cell, i.e. rows 2, 4, 6, and 8. The width of #chess-board was increased from 400px to 450px to accommodate the 25px margin without wrapping.</w:t>
      </w:r>
    </w:p>
    <w:p>
      <w:r/>
    </w:p>
    <w:p>
      <w:r>
        <w:rPr>
          <w:b/>
          <w:bCs/>
        </w:rPr>
        <w:t>Observation:</w:t>
      </w:r>
    </w:p>
    <w:p>
      <w:r>
        <w:t>After adding the left offset, the board started to resemble a brick wall pattern rather than a chess board. The alternating rows are shifted half a cell to the right, so the dark and light cells no longer align in strict columns. Instead, each cell sits between two cells of the opposite color in the row above and below — exactly like the offset pattern of bricks in a wall.</w:t>
      </w:r>
    </w:p>
    <w:p>
      <w:r/>
    </w:p>
    <w:p>
      <w:pPr>
        <w:pStyle w:val="Heading2"/>
      </w:pPr>
      <w:r>
        <w:t>Step 2 – Changing Dark Cells to Yellow</w:t>
      </w:r>
    </w:p>
    <w:p>
      <w:r>
        <w:rPr>
          <w:b/>
          <w:bCs/>
        </w:rPr>
        <w:t>Changes made:</w:t>
      </w:r>
    </w:p>
    <w:p>
      <w:r>
        <w:t>The background-color property of the .dark CSS class was changed from black to yellow.</w:t>
      </w:r>
    </w:p>
    <w:p>
      <w:r/>
    </w:p>
    <w:p>
      <w:r>
        <w:rPr>
          <w:b/>
          <w:bCs/>
        </w:rPr>
        <w:t>Observation:</w:t>
      </w:r>
    </w:p>
    <w:p>
      <w:r>
        <w:t>The board now displays a white-and-yellow pattern. The brick-wall offset from Step 1 is still visible but the contrast is noticeably lower than black-and-white — the two colors are both very light so distinguishing cells at a glance is harder. What is slightly strange is that the overall structure still looks like a valid brick wall, but it no longer reads as a chess board because chess boards are conventionally black and white (or dark and light). The yellow color, while cheerful, feels unconventional and reduces visual clarity compared to the original black.</w:t>
      </w:r>
    </w:p>
    <w:p>
      <w:r/>
    </w:p>
    <w:p>
      <w:pPr>
        <w:pStyle w:val="Heading2"/>
      </w:pPr>
      <w:r>
        <w:t>Step 3 – Applying Red Colors from the Video</w:t>
      </w:r>
    </w:p>
    <w:p>
      <w:r>
        <w:rPr>
          <w:b/>
          <w:bCs/>
        </w:rPr>
        <w:t>Changes made:</w:t>
      </w:r>
    </w:p>
    <w:p>
      <w:r>
        <w:t>Based on the color video, the red shown at approximately 10:00 is Indian Red (#CD5C5C) — a medium, warm red. The dark red shown about 20 seconds later (around 10:20) is Dark Red (#8B0000) — a deep, rich red. The .light class was updated to background-color: #cd5c5c and the .dark class to background-color: #8b0000.</w:t>
      </w:r>
    </w:p>
    <w:p>
      <w:r/>
    </w:p>
    <w:p>
      <w:r>
        <w:t>The board now shows a red-on-dark-red brick pattern. The two shades of red provide moderate contrast — enough to distinguish the cells, but much more subtle than the black/white original. The overall effect is monochromatic and warm, giving the board an earthy, rustic brick wall appearance.</w:t>
      </w:r>
    </w:p>
    <w:p>
      <w:r/>
    </w:p>
    <w:p>
      <w:pPr>
        <w:pStyle w:val="Heading2"/>
      </w:pPr>
      <w:r>
        <w:t>Step 4 – Half-Width Cells Instead of Left Offset</w:t>
      </w:r>
    </w:p>
    <w:p>
      <w:r>
        <w:rPr>
          <w:b/>
          <w:bCs/>
        </w:rPr>
        <w:t>Changes made:</w:t>
      </w:r>
    </w:p>
    <w:p>
      <w:r>
        <w:t>The .left-offset class and all its uses were completely removed. A new .half-width CSS class was created that sets width: 25px. A light half-width cell was added at the beginning of every row that originally started with a dark cell, and another light half-width cell was added at the end of every row that originally ended with a dark cell (which are the same rows, since the board has 8 columns). The #chess-board width was adjusted to 425px to accommodate the extra half-cell on each side.</w:t>
      </w:r>
    </w:p>
    <w:p>
      <w:r/>
    </w:p>
    <w:p>
      <w:r>
        <w:t>This approach achieves the same visual offset as Step 1 but in a more semantically correct way. Instead of pushing a row sideways with a margin, actual narrow cells fill the gap, so the total row width stays consistent. The brick wall pattern is preserved and the HTML structure more accurately represents the visual layout.</w:t>
      </w:r>
    </w:p>
    <w:p>
      <w:r/>
    </w:p>
    <w:p>
      <w:pPr>
        <w:pStyle w:val="Heading2"/>
      </w:pPr>
      <w:r>
        <w:t>Step 5 – Tuning for a Brick Wall Look</w:t>
      </w:r>
    </w:p>
    <w:p>
      <w:r>
        <w:rPr>
          <w:b/>
          <w:bCs/>
        </w:rPr>
        <w:t>Changes made:</w:t>
      </w:r>
    </w:p>
    <w:p>
      <w:r>
        <w:t>Three properties of .cell were adjusted to improve the brick wall appearance while leaving all other properties (width, colors, box-sizing, border style) unchanged:</w:t>
      </w:r>
    </w:p>
    <w:p>
      <w:r/>
    </w:p>
    <w:p>
      <w:r>
        <w:rPr>
          <w:b/>
          <w:bCs/>
        </w:rPr>
        <w:t>height:</w:t>
      </w:r>
      <w:r>
        <w:t xml:space="preserve"> Reduced from 50px to 30px. Real bricks are wider than they are tall; a more elongated rectangle reads more naturally as a brick.</w:t>
      </w:r>
    </w:p>
    <w:p>
      <w:r>
        <w:rPr>
          <w:b/>
          <w:bCs/>
        </w:rPr>
        <w:t>border-radius:</w:t>
      </w:r>
      <w:r>
        <w:t xml:space="preserve"> Set to 6px. A small rounding of the corners softens the hard right angles, giving the cells a slightly three-dimensional, worn-brick feel without losing the rectangular silhouette.</w:t>
      </w:r>
    </w:p>
    <w:p>
      <w:r>
        <w:rPr>
          <w:b/>
          <w:bCs/>
        </w:rPr>
        <w:t>border thickness:</w:t>
      </w:r>
      <w:r>
        <w:t xml:space="preserve"> Increased from 1px to 3px. The thicker border makes the mortar lines between bricks more visible and pronounced, which is important because real mortar has real width. A 1px line felt too thin and decorative; 3px gives a solid, structural look.</w:t>
      </w:r>
    </w:p>
    <w:p>
      <w:r/>
    </w:p>
    <w:p>
      <w:r>
        <w:t>The final result strongly resembles a decorative red brick wall. The combination of short, wide cells, thick borders (mortar), slight rounding, and the staggered row offset from Step 4 all contribute to a convincing brick pattern.</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2E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444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2026-05-23T06:15:07.209Z</dcterms:created>
  <dcterms:modified xsi:type="dcterms:W3CDTF">2026-05-23T06:15:07.209Z</dcterms:modified>
  <dc:title/>
  <dc:subject/>
  <cp:keywords/>
  <dc:description/>
  <cp:category/>
  <cp:contentStatus/>
</cp:coreProperties>
</file>

<file path=docProps/custom.xml><?xml version="1.0" encoding="utf-8"?>
<Properties xmlns="http://schemas.openxmlformats.org/officeDocument/2006/custom-properties" xmlns:vt="http://schemas.openxmlformats.org/officeDocument/2006/docPropsVTypes"/>
</file>