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</w:p>
    <w:p>
      <w:pPr>
        <w:spacing w:after="220"/>
        <w:jc w:val="center"/>
      </w:pPr>
      <w:r>
        <w:drawing>
          <wp:inline distT="0" distB="0" distL="0" distR="0">
            <wp:extent cx="3429000" cy="714375"/>
            <wp:effectExtent t="0" r="0" b="0" l="0"/>
            <wp:docPr id="1" name="logo" descr="logo" title="Sigmoid Analy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40"/>
        <w:jc w:val="center"/>
      </w:pPr>
      <w:r>
        <w:rPr>
          <w:b/>
          <w:bCs/>
          <w:color w:val="1A1A1A"/>
          <w:sz w:val="48"/>
          <w:szCs w:val="48"/>
        </w:rPr>
        <w:t xml:space="preserve">Commercial Intelligence Specification</w:t>
      </w:r>
    </w:p>
    <w:p>
      <w:pPr>
        <w:spacing w:after="40"/>
        <w:jc w:val="center"/>
      </w:pPr>
      <w:r>
        <w:rPr>
          <w:color w:val="5E8E28"/>
          <w:sz w:val="40"/>
          <w:szCs w:val="40"/>
        </w:rPr>
        <w:t xml:space="preserve">Template Pack</w:t>
      </w:r>
    </w:p>
    <w:p>
      <w:pPr>
        <w:spacing w:after="240"/>
        <w:jc w:val="center"/>
      </w:pPr>
      <w:r>
        <w:rPr>
          <w:i/>
          <w:iCs/>
          <w:color w:val="6B7280"/>
          <w:sz w:val="22"/>
          <w:szCs w:val="22"/>
        </w:rPr>
        <w:t xml:space="preserve">Fill-in forms for producing, assuring &amp; communicating CIS-compliant decisions</w:t>
      </w:r>
    </w:p>
    <w:p>
      <w:pPr>
        <w:pBdr>
          <w:top w:val="single" w:color="8CC63F" w:sz="12" w:space="6"/>
          <w:bottom w:val="single" w:color="8CC63F" w:sz="12" w:space="6"/>
        </w:pBdr>
        <w:spacing w:after="120" w:before="120"/>
        <w:jc w:val="center"/>
      </w:pPr>
      <w:r>
        <w:rPr>
          <w:color w:val="1A1A1A"/>
          <w:sz w:val="22"/>
          <w:szCs w:val="22"/>
        </w:rPr>
        <w:t xml:space="preserve">  Aligned to CIS v0.1 (Draft)  </w:t>
      </w:r>
    </w:p>
    <w:p>
      <w:pPr>
        <w:spacing w:after="32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tblHeader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7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Team / partner</w:t>
            </w:r>
          </w:p>
        </w:tc>
        <w:tc>
          <w:tcPr>
            <w:tcW w:type="dxa" w:w="7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Sigmoid Analytica</w:t>
            </w:r>
          </w:p>
        </w:tc>
      </w:tr>
      <w:tr>
        <w:trPr>
          <w:trHeight w:val="360" w:hRule="atLeast"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7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360" w:hRule="atLeast"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Pack version</w:t>
            </w:r>
          </w:p>
        </w:tc>
        <w:tc>
          <w:tcPr>
            <w:tcW w:type="dxa" w:w="7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340"/>
      </w:pPr>
    </w:p>
    <w:p>
      <w:pPr>
        <w:jc w:val="center"/>
      </w:pPr>
      <w:r>
        <w:rPr>
          <w:b/>
          <w:bCs/>
          <w:sz w:val="20"/>
          <w:szCs w:val="20"/>
        </w:rPr>
        <w:t xml:space="preserve">Sigmoid Analytica (trading as Geo-Econometrics)</w:t>
      </w:r>
    </w:p>
    <w:p>
      <w:pPr>
        <w:jc w:val="center"/>
      </w:pPr>
      <w:r>
        <w:rPr>
          <w:i/>
          <w:iCs/>
          <w:color w:val="5E8E28"/>
          <w:sz w:val="18"/>
          <w:szCs w:val="18"/>
        </w:rPr>
        <w:t xml:space="preserve">We make the world transparent</w:t>
      </w:r>
    </w:p>
    <w:p>
      <w:pPr>
        <w:jc w:val="center"/>
      </w:pPr>
      <w:r>
        <w:rPr>
          <w:color w:val="6B7280"/>
          <w:sz w:val="18"/>
          <w:szCs w:val="18"/>
        </w:rPr>
        <w:t xml:space="preserve">www.sa-informatics.com  ·  info@sa-informatics.com</w:t>
      </w:r>
    </w:p>
    <w:p>
      <w:r>
        <w:br w:type="page"/>
      </w:r>
    </w:p>
    <w:p>
      <w:pPr>
        <w:pStyle w:val="Heading1"/>
      </w:pPr>
      <w:r>
        <w:t xml:space="preserve">About this pack</w:t>
      </w:r>
    </w:p>
    <w:p>
      <w:pPr>
        <w:pBdr>
          <w:bottom w:val="single" w:color="8CC63F" w:sz="12" w:space="2"/>
        </w:pBdr>
        <w:spacing w:after="140"/>
      </w:pPr>
    </w:p>
    <w:p>
      <w:pPr>
        <w:spacing w:after="120"/>
      </w:pPr>
      <w:r>
        <w:t xml:space="preserve">These templates produce artifacts that comply with the Commercial Intelligence Specification (CIS). A filled-in template is a CIS-compliant object. The authoritative machine-readable form of each object is YAML (CIS §6/§8); these Word forms are the human on-ramp over the same fields.</w:t>
      </w:r>
    </w:p>
    <w:p>
      <w:pPr>
        <w:pBdr>
          <w:top w:val="single" w:color="8CC63F" w:sz="6" w:space="4"/>
          <w:bottom w:val="single" w:color="8CC63F" w:sz="6" w:space="4"/>
        </w:pBdr>
        <w:spacing w:after="120"/>
      </w:pPr>
      <w:r>
        <w:rPr>
          <w:i/>
          <w:iCs/>
          <w:color w:val="1A1A1A"/>
          <w:sz w:val="19"/>
          <w:szCs w:val="19"/>
        </w:rPr>
        <w:t xml:space="preserve">Principle 1 (CIS §2): documentation that does not support a business decision should not exist. Every template here earns its place by producing, assuring, or communicating a decision.</w:t>
      </w:r>
    </w:p>
    <w:p>
      <w:pPr>
        <w:pStyle w:val="Heading2"/>
      </w:pPr>
      <w:r>
        <w:t xml:space="preserve">The five jobs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00"/>
      </w:tblGrid>
      <w:tr>
        <w:trPr>
          <w:tblHeader/>
        </w:trPr>
        <w:tc>
          <w:tcPr>
            <w:tcW w:type="dxa" w:w="1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Job</w:t>
            </w:r>
          </w:p>
        </w:tc>
        <w:tc>
          <w:tcPr>
            <w:tcW w:type="dxa" w:w="4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Purpose</w:t>
            </w:r>
          </w:p>
        </w:tc>
        <w:tc>
          <w:tcPr>
            <w:tcW w:type="dxa" w:w="37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Templates in this pack</w:t>
            </w:r>
          </w:p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4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Create one compliant object</w:t>
            </w:r>
          </w:p>
        </w:tc>
        <w:tc>
          <w:tcPr>
            <w:tcW w:type="dxa" w:w="37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Question · Hypothesis · Framework · Model · Evidence · Recommendation</w:t>
            </w:r>
          </w:p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Assure</w:t>
            </w:r>
          </w:p>
        </w:tc>
        <w:tc>
          <w:tcPr>
            <w:tcW w:type="dxa" w:w="4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Prove quality before deciding</w:t>
            </w:r>
          </w:p>
        </w:tc>
        <w:tc>
          <w:tcPr>
            <w:tcW w:type="dxa" w:w="37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Validation report · CIS compliance checklist</w:t>
            </w:r>
          </w:p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Communicate</w:t>
            </w:r>
          </w:p>
        </w:tc>
        <w:tc>
          <w:tcPr>
            <w:tcW w:type="dxa" w:w="4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Present the decision to humans</w:t>
            </w:r>
          </w:p>
        </w:tc>
        <w:tc>
          <w:tcPr>
            <w:tcW w:type="dxa" w:w="37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Recommendation brief</w:t>
            </w:r>
          </w:p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Track</w:t>
            </w:r>
          </w:p>
        </w:tc>
        <w:tc>
          <w:tcPr>
            <w:tcW w:type="dxa" w:w="4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Hold many objects over time</w:t>
            </w:r>
          </w:p>
        </w:tc>
        <w:tc>
          <w:tcPr>
            <w:tcW w:type="dxa" w:w="37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Registers (already in the lab)</w:t>
            </w:r>
          </w:p>
        </w:tc>
      </w:tr>
      <w:tr>
        <w:trPr>
          <w:trHeight w:val="440" w:hRule="atLeast"/>
        </w:trPr>
        <w:tc>
          <w:tcPr>
            <w:tcW w:type="dxa" w:w="1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Collect</w:t>
            </w:r>
          </w:p>
        </w:tc>
        <w:tc>
          <w:tcPr>
            <w:tcW w:type="dxa" w:w="4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Gather raw field inputs</w:t>
            </w:r>
          </w:p>
        </w:tc>
        <w:tc>
          <w:tcPr>
            <w:tcW w:type="dxa" w:w="37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Discovery interview kit (already in the lab)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How to use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Copy a form per object; do not overwrite — history is append-only (Principle 6).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Fill every field. A blank required field is a compliance failure; hidden variables are prohibited (§9).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Register each object's id in the matching register.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Assure before deciding: complete a validation report and run the compliance checklist.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Communicate with a recommendation brief carrying confidence and full provenance.</w:t>
      </w:r>
    </w:p>
    <w:p>
      <w:pPr>
        <w:pStyle w:val="Heading2"/>
      </w:pPr>
      <w:r>
        <w:t xml:space="preserve">Confidence (§15)</w:t>
      </w:r>
    </w:p>
    <w:p>
      <w:pPr>
        <w:spacing w:after="120"/>
      </w:pPr>
      <w:r>
        <w:t xml:space="preserve">Recommendations are never binary. Use letter grades — D (hypothesis) · C (indicative) · B (substantiated) · A (validated) — or a 0.00–1.00 score, consistently. Nothing reaches A/high without convergent evidence and operational validation (§10).</w:t>
      </w:r>
    </w:p>
    <w:p>
      <w:pPr>
        <w:pStyle w:val="Heading1"/>
        <w:pageBreakBefore/>
      </w:pPr>
      <w:r>
        <w:t xml:space="preserve">1. Question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Author — a business decision requiring evidence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§5.1, §6.1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Guidance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Your entry</w:t>
            </w:r>
          </w:p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Q-001 — unique, stable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decision to be made, in one line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what this decides and why it matters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market | positioning | pricing | ai_readiness | gtm | other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accountable person / role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low | medium | high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draft | active | answered | superseded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created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YYYY-MM-DD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updated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YYYY-MM-DD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hypotheses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hypothesis ids raised to answer this (§6.1)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frameworks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frameworks selected to reason about it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recommendation ids that answer it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Authored / accountable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governance.reviewer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Checks CIS compliance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governance.approver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Signs off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0.1 — history is append-only (Principle 6)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ids this object depends 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</w:tbl>
    <w:p>
      <w:pPr>
        <w:pStyle w:val="Heading1"/>
        <w:pageBreakBefore/>
      </w:pPr>
      <w:r>
        <w:t xml:space="preserve">2. Hypothesis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Author — a proposed answer awaiting validation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§5.1, §6.2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Guidance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Your entry</w:t>
            </w:r>
          </w:p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H-001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Question this answers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statement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proposed answer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falsifier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what observation would prove it wrong (Principle 4)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 | C | B | A (or 0.00–1.00)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draft | testing | supported | refuted | superseded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explicit assumptions (no hidden variables, §9)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evidence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evidence ids that support / refute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created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YYYY-MM-DD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updated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YYYY-MM-DD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evidence_needed_for_B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bar to reach substantiated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evidence_needed_for_A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bar to reach validated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Authored / accountable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governance.reviewer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Checks CIS compliance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governance.approver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Signs off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0.1 — history is append-only (Principle 6)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ids this object depends 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</w:tbl>
    <w:p>
      <w:pPr>
        <w:pStyle w:val="Heading1"/>
        <w:pageBreakBefore/>
      </w:pPr>
      <w:r>
        <w:t xml:space="preserve">3. Framework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Author — a structured reasoning system (defines LOGIC, not calculation)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§5.3, §6.3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Guidance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Your entry</w:t>
            </w:r>
          </w:p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market_prioritisation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human name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question it helps reason about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inputs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ALL required inputs — no hidden variables (§9)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priority_score 0–100; ranking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reasoning assumptions encoded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where it should not be trusted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tests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§14: required vars exist; scores 0–100; deterministic; historical passes; sensitivity in threshold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draft | active | deprecated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Authored / accountable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governance.reviewer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Checks CIS compliance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governance.approver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Signs off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0.1 — history is append-only (Principle 6)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ids this object depends 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</w:tbl>
    <w:p>
      <w:pPr>
        <w:pStyle w:val="Heading1"/>
        <w:pageBreakBefore/>
      </w:pPr>
      <w:r>
        <w:t xml:space="preserve">4. Model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Author — an executable calculation implementing a Framework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§5.3, §6.4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Guidance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Your entry</w:t>
            </w:r>
          </w:p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market_prioritisation_v1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framework_id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Framework this executes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algorithm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weighted score | regression | simulation | forecast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variables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inputs (map to Framework inputs)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outputs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score 0–100; probability 0–1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validation.logical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do the equations execute? (§10)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validation.statistical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do data support it?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validation.historical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would past outcomes be predicted?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validation.expert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do practitioners agree?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validation.operational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does it improve outcomes?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validation.continuous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has new evidence changed it?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accuracy / AUC / MAE / sensitivity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tests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§14 automated tests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draft | active | deprecated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Authored / accountable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governance.reviewer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Checks CIS compliance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governance.approver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Signs off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0.1 — history is append-only (Principle 6)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ids this object depends 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</w:tbl>
    <w:p>
      <w:pPr>
        <w:pStyle w:val="Heading1"/>
        <w:pageBreakBefore/>
      </w:pPr>
      <w:r>
        <w:t xml:space="preserve">5. Evidence Record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Author — one dated, sourced observation for/against a claim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§5.2, §8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Guidance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Your entry</w:t>
            </w:r>
          </w:p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EV-001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claim_id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Hypothesis / Recommendation it bears 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summary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one line: what it says about the claim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where it came from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crm_data | financial | internal_analytics | interview | survey | market_report | industry_news | expert_opinion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who produced it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YYYY-MM-DD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Very High | High | Medium | Low (§8 table)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sample_size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n (or n/a)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quality_score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0.00–1.00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bias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low | medium | high (+ name the mechanism)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limitations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why it could be wrong / partial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supports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supports | refutes | mixed | neutral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Authored / accountable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governance.reviewer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Checks CIS compliance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governance.approver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Signs off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0.1 — history is append-only (Principle 6)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ids this object depends 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</w:tbl>
    <w:p>
      <w:pPr>
        <w:pStyle w:val="Heading1"/>
        <w:pageBreakBefore/>
      </w:pPr>
      <w:r>
        <w:t xml:space="preserve">6. Recommendation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Author — an actionable decision with confidence + provenance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§5.1, §6.5, §11, §15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Guidance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Your entry</w:t>
            </w:r>
          </w:p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R-001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question_id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Question this answers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statement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the recommended action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proposed | adopted | superseded | reversed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confidence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0.00–1.00 or D/C/B/A — must match evidence (§15)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basis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why this confidence, not higher/lower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decision_date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YYYY-MM-DD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review_date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YYYY-MM-DD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supporting_evidence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evidence ids — MUST be non-empty (§11)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supporting_models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model ids — MUST be non-empty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provenance.frameworks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framework ids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provenance.models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model ids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provenance.datasets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dataset ids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assumptions_remaining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assumptions not yet retired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governance.owner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Authored / accountable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governance.reviewer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Checks CIS compliance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governance.approver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Signs off (§12)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e.g. 0.1 — history is append-only (Principle 6)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  <w:tr>
        <w:trPr>
          <w:trHeight w:val="460" w:hRule="atLeast"/>
        </w:trPr>
        <w:tc>
          <w:tcPr>
            <w:tcW w:type="dxa" w:w="2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45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ids this object depends on</w:t>
            </w:r>
          </w:p>
        </w:tc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/>
        </w:tc>
      </w:tr>
    </w:tbl>
    <w:p>
      <w:pPr>
        <w:pStyle w:val="Heading1"/>
        <w:pageBreakBefore/>
      </w:pPr>
      <w:r>
        <w:t xml:space="preserve">7. Validation Report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Assure — prove quality before a decision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§10 (six levels), §14</w:t>
      </w:r>
    </w:p>
    <w:p>
      <w:pPr>
        <w:pStyle w:val="Heading2"/>
      </w:pPr>
      <w:r>
        <w:t xml:space="preserve">Subject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Object validated (id)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Object type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Framework / Model / Recommendation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Validator (reviewer)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The six validation levels (§10)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3900"/>
        <w:gridCol w:w="1400"/>
        <w:gridCol w:w="1800"/>
      </w:tblGrid>
      <w:tr>
        <w:trPr>
          <w:tblHeader/>
        </w:trPr>
        <w:tc>
          <w:tcPr>
            <w:tcW w:type="dxa" w:w="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Level</w:t>
            </w:r>
          </w:p>
        </w:tc>
        <w:tc>
          <w:tcPr>
            <w:tcW w:type="dxa" w:w="3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Evidence / notes</w:t>
            </w: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Logical</w:t>
            </w:r>
          </w:p>
        </w:tc>
        <w:tc>
          <w:tcPr>
            <w:tcW w:type="dxa" w:w="3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Do the equations execute correctly?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Statistical</w:t>
            </w:r>
          </w:p>
        </w:tc>
        <w:tc>
          <w:tcPr>
            <w:tcW w:type="dxa" w:w="3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Do the data support the hypothesis?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Historical</w:t>
            </w:r>
          </w:p>
        </w:tc>
        <w:tc>
          <w:tcPr>
            <w:tcW w:type="dxa" w:w="3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Would past outcomes have been predicted?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Expert</w:t>
            </w:r>
          </w:p>
        </w:tc>
        <w:tc>
          <w:tcPr>
            <w:tcW w:type="dxa" w:w="3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Do experienced practitioners agree?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3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Does implementation improve outcomes?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Continuous</w:t>
            </w:r>
          </w:p>
        </w:tc>
        <w:tc>
          <w:tcPr>
            <w:tcW w:type="dxa" w:w="39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Has new evidence changed the recommendation?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Pass / Fail / N/A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Testing Standard (§14)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800"/>
      </w:tblGrid>
      <w:tr>
        <w:trPr>
          <w:tblHeader/>
        </w:trPr>
        <w:tc>
          <w:tcPr>
            <w:tcW w:type="dxa" w:w="6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Pass?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Notes</w:t>
            </w:r>
          </w:p>
        </w:tc>
      </w:tr>
      <w:tr>
        <w:trPr>
          <w:trHeight w:val="440" w:hRule="atLeast"/>
        </w:trPr>
        <w:tc>
          <w:tcPr>
            <w:tcW w:type="dxa" w:w="6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Required variables exist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Missing values handled safely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Outputs within declared range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Deterministic given identical inputs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6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Sensitivity within threshold</w:t>
            </w:r>
          </w:p>
        </w:tc>
        <w:tc>
          <w:tcPr>
            <w:tcW w:type="dxa" w:w="1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Verdict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Levels passed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__ / 6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Confidence this supports (§15)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0.00–1.00 or D/C/B/A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Open gaps / next step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Reviewer sign-off (name, date)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pageBreakBefore/>
      </w:pPr>
      <w:r>
        <w:t xml:space="preserve">8. CIS Compliance Checklist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Assure — confirm an artifact/project is CIS-compliant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§2, §11, §14, §18</w:t>
      </w:r>
    </w:p>
    <w:p>
      <w:pPr>
        <w:pStyle w:val="Heading2"/>
      </w:pPr>
      <w:r>
        <w:t xml:space="preserve">Subject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Artifact / project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Principles (§2)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600"/>
      </w:tblGrid>
      <w:tr>
        <w:trPr>
          <w:tblHeader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Met?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component supports a business decision (P1)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recommendation is backed by identifiable evidence (P2)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concept has an operational definition (P3)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framework can be tested (P4)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recommendation explains why/evidence/framework/confidence (P5)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History is versioned; nothing overwritten (P6)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The artifact can improve as new evidence arrives (P7)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Provenance (§11) &amp; object hygiene (§6, §9, §12)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600"/>
      </w:tblGrid>
      <w:tr>
        <w:trPr>
          <w:tblHeader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Met?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Provenance chain complete: Recommendation → Framework → Model → Dataset → Evidence → Source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recommendation names why / evidence / model / assumptions / last review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object has a stable id and version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No hidden variables — all inputs declared (§9)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Frameworks define logic only; calculation lives in Models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Governance set on every object: owner · reviewer · approver (§12)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Confidence is explicit and never binary (§15)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Success criteria (§18)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600"/>
      </w:tblGrid>
      <w:tr>
        <w:trPr>
          <w:tblHeader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Met?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Recommendations reproducible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Complete evidence traceability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Automated validation supported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Continuous improvement supported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Every recommendation explained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Knowledge separated from computation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Version history maintained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Collaborative development supported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Heterogeneous data integrated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  <w:tr>
        <w:trPr>
          <w:trHeight w:val="440" w:hRule="atLeast"/>
        </w:trPr>
        <w:tc>
          <w:tcPr>
            <w:tcW w:type="dxa" w:w="8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AI-assisted reasoning keeps explainability</w:t>
            </w:r>
          </w:p>
        </w:tc>
        <w:tc>
          <w:tcPr>
            <w:tcW w:type="dxa" w:w="1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Result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Items passed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__ / total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Blocking gaps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Compliant?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Yes / No / Conditional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Sign-off (name, date)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pStyle w:val="Heading1"/>
        <w:pageBreakBefore/>
      </w:pPr>
      <w:r>
        <w:t xml:space="preserve">9. Recommendation Brief</w:t>
      </w:r>
    </w:p>
    <w:p>
      <w:pPr>
        <w:spacing w:after="100"/>
      </w:pPr>
      <w:r>
        <w:rPr>
          <w:b/>
          <w:bCs/>
          <w:color w:val="5E8E28"/>
          <w:sz w:val="18"/>
          <w:szCs w:val="18"/>
        </w:rPr>
        <w:t xml:space="preserve">Job: </w:t>
      </w:r>
      <w:r>
        <w:rPr>
          <w:color w:val="1A1A1A"/>
          <w:sz w:val="18"/>
          <w:szCs w:val="18"/>
        </w:rPr>
        <w:t xml:space="preserve">Communicate — present the decision with confidence + provenance   </w:t>
      </w:r>
      <w:r>
        <w:rPr>
          <w:b/>
          <w:bCs/>
          <w:color w:val="5E8E28"/>
          <w:sz w:val="18"/>
          <w:szCs w:val="18"/>
        </w:rPr>
        <w:t xml:space="preserve">CIS: </w:t>
      </w:r>
      <w:r>
        <w:rPr>
          <w:color w:val="6B7280"/>
          <w:sz w:val="18"/>
          <w:szCs w:val="18"/>
        </w:rPr>
        <w:t xml:space="preserve">§11, §13, §15</w:t>
      </w:r>
    </w:p>
    <w:p>
      <w:pPr>
        <w:spacing w:after="120"/>
      </w:pPr>
      <w:r>
        <w:t xml:space="preserve">One decision per brief. Keep it to a page; depth lives in the linked objects.</w:t>
      </w:r>
    </w:p>
    <w:p>
      <w:pPr>
        <w:pStyle w:val="Heading2"/>
      </w:pPr>
      <w:r>
        <w:t xml:space="preserve">Recommendation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Recommendation (one sentence)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Recommendation id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Answers question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Owner · decision date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proposed / adopted / superseded / reversed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Confidence (§15) — never binary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Basis</w:t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0.00–1.00 or D/C/B/A</w:t>
            </w:r>
          </w:p>
        </w:tc>
        <w:tc>
          <w:tcPr>
            <w:tcW w:type="dxa" w:w="7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Why — the evidence (§11)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22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Evidence id</w:t>
            </w:r>
          </w:p>
        </w:tc>
        <w:tc>
          <w:tcPr>
            <w:tcW w:type="dxa" w:w="3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Supports?</w:t>
            </w: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26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3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18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Convergence: do the independent sources agree? Where do they conflict?</w:t>
      </w:r>
    </w:p>
    <w:p>
      <w:pPr>
        <w:spacing w:after="80"/>
      </w:pPr>
    </w:p>
    <w:p>
      <w:pPr>
        <w:pStyle w:val="Heading2"/>
      </w:pPr>
      <w:r>
        <w:t xml:space="preserve">How — the reasoning (provenance)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Object</w:t>
            </w:r>
          </w:p>
        </w:tc>
        <w:tc>
          <w:tcPr>
            <w:tcW w:type="dxa" w:w="4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EDF4E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33501B"/>
                <w:sz w:val="18"/>
                <w:szCs w:val="18"/>
              </w:rPr>
              <w:t xml:space="preserve">Note</w:t>
            </w: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40" w:hRule="atLeast"/>
        </w:trPr>
        <w:tc>
          <w:tcPr>
            <w:tcW w:type="dxa" w:w="22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1A1A1A"/>
                <w:sz w:val="18"/>
                <w:szCs w:val="18"/>
              </w:rPr>
              <w:t xml:space="preserve">Dataset</w:t>
            </w:r>
          </w:p>
        </w:tc>
        <w:tc>
          <w:tcPr>
            <w:tcW w:type="dxa" w:w="34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4000"/>
            <w:tcBorders>
              <w:top w:val="single" w:color="C8D2BB" w:sz="4"/>
              <w:left w:val="single" w:color="C8D2BB" w:sz="4"/>
              <w:bottom w:val="single" w:color="C8D2BB" w:sz="4"/>
              <w:right w:val="single" w:color="C8D2BB" w:sz="4"/>
            </w:tcBorders>
            <w:shd w:fill="FCFD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Guardrails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What we are NOT concluding (so it isn't over-read):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Assumptions still open: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Next experiment / review trigger that would raise confidence:</w:t>
      </w:r>
    </w:p>
    <w:sectPr>
      <w:headerReference w:type="default" r:id="rId7"/>
      <w:footerReference w:type="default" r:id="rId8"/>
      <w:pgSz w:w="11906" w:h="16838" w:orient="portrait"/>
      <w:pgMar w:top="1440" w:right="1152" w:bottom="126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4C6" w:sz="6" w:space="4"/>
      </w:pBdr>
      <w:tabs>
        <w:tab w:val="right" w:pos="9602"/>
      </w:tabs>
    </w:pPr>
    <w:r>
      <w:rPr>
        <w:color w:val="6B7280"/>
        <w:sz w:val="15"/>
        <w:szCs w:val="15"/>
      </w:rPr>
      <w:t xml:space="preserve">Sigmoid Analytica (Geo-Econometrics)  ·  www.sa-informatics.com  ·  aligned to CIS v0.1</w:t>
    </w:r>
    <w:r>
      <w:rPr>
        <w:color w:val="6B7280"/>
        <w:sz w:val="15"/>
        <w:szCs w:val="15"/>
      </w:rPr>
      <w:t xml:space="preserve">	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C63F" w:sz="6" w:space="4"/>
      </w:pBdr>
      <w:tabs>
        <w:tab w:val="right" w:pos="9602"/>
      </w:tabs>
    </w:pPr>
    <w:r>
      <w:rPr>
        <w:b/>
        <w:bCs/>
        <w:color w:val="1A1A1A"/>
        <w:sz w:val="16"/>
        <w:szCs w:val="16"/>
      </w:rPr>
      <w:t xml:space="preserve">Commercial Intelligence Specification</w:t>
    </w:r>
    <w:r>
      <w:rPr>
        <w:color w:val="6B7280"/>
        <w:sz w:val="16"/>
        <w:szCs w:val="16"/>
      </w:rPr>
      <w:t xml:space="preserve">  ·  Template Pack</w:t>
    </w:r>
    <w:r>
      <w:rPr>
        <w:color w:val="6B7280"/>
        <w:sz w:val="16"/>
        <w:szCs w:val="16"/>
      </w:rPr>
      <w:t xml:space="preserve">	Sigmoid Analytica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5E8E2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dce832d400caa79350b6194b8a3912c8e11ba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Intelligence Specification — Template Pack</dc:title>
  <dc:creator>Sigmoid Analytica</dc:creator>
  <cp:lastModifiedBy>Un-named</cp:lastModifiedBy>
  <cp:revision>1</cp:revision>
  <dcterms:created xsi:type="dcterms:W3CDTF">2026-07-07T12:56:56.938Z</dcterms:created>
  <dcterms:modified xsi:type="dcterms:W3CDTF">2026-07-07T12:56:56.939Z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