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BB2" w:rsidRDefault="00433BB2" w:rsidP="0009490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0206"/>
        </w:tabs>
      </w:pPr>
      <w:r>
        <w:t>Devoir surveillé n° 0</w:t>
      </w:r>
      <w:r w:rsidR="00FA6C0E">
        <w:t>8</w:t>
      </w:r>
    </w:p>
    <w:p w:rsidR="00433BB2" w:rsidRDefault="00433BB2" w:rsidP="00433BB2"/>
    <w:p w:rsidR="00433BB2" w:rsidRPr="0089176E" w:rsidRDefault="00433BB2" w:rsidP="00433BB2">
      <w:pPr>
        <w:jc w:val="right"/>
        <w:rPr>
          <w:b/>
          <w:sz w:val="32"/>
          <w:szCs w:val="32"/>
        </w:rPr>
      </w:pPr>
      <w:r w:rsidRPr="003A788F">
        <w:rPr>
          <w:b/>
          <w:sz w:val="32"/>
          <w:szCs w:val="32"/>
        </w:rPr>
        <w:t xml:space="preserve">NOM : </w:t>
      </w:r>
      <w:r w:rsidRPr="003A788F">
        <w:rPr>
          <w:sz w:val="32"/>
          <w:szCs w:val="32"/>
        </w:rPr>
        <w:t>.........................................</w:t>
      </w:r>
    </w:p>
    <w:p w:rsidR="00433BB2" w:rsidRDefault="00433BB2" w:rsidP="00433BB2"/>
    <w:p w:rsidR="000C13B3" w:rsidRDefault="00433BB2" w:rsidP="001857C9">
      <w:pPr>
        <w:pStyle w:val="Faux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>Sciences Industrielles</w:t>
      </w:r>
      <w:r w:rsidR="000C13B3">
        <w:t xml:space="preserve"> de l’Ingénieur</w:t>
      </w:r>
    </w:p>
    <w:p w:rsidR="00433BB2" w:rsidRPr="00AE370F" w:rsidRDefault="0023079A" w:rsidP="00433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b/>
          <w:bCs/>
          <w:sz w:val="20"/>
          <w:szCs w:val="22"/>
        </w:rPr>
      </w:pPr>
      <w:r w:rsidRPr="00AE370F">
        <w:rPr>
          <w:rFonts w:eastAsia="Calibri"/>
          <w:b/>
          <w:bCs/>
          <w:sz w:val="20"/>
          <w:szCs w:val="22"/>
        </w:rPr>
        <w:t>[Durée 4</w:t>
      </w:r>
      <w:r w:rsidR="00433BB2" w:rsidRPr="00AE370F">
        <w:rPr>
          <w:rFonts w:eastAsia="Calibri"/>
          <w:b/>
          <w:bCs/>
          <w:sz w:val="20"/>
          <w:szCs w:val="22"/>
        </w:rPr>
        <w:t xml:space="preserve">h - Aucun document - Calculatrice interdite - </w:t>
      </w:r>
      <w:r w:rsidR="00433BB2" w:rsidRPr="00AE370F">
        <w:rPr>
          <w:rFonts w:eastAsia="Calibri"/>
          <w:b/>
          <w:bCs/>
          <w:i/>
          <w:sz w:val="20"/>
          <w:szCs w:val="22"/>
        </w:rPr>
        <w:t xml:space="preserve">Répondre </w:t>
      </w:r>
      <w:r w:rsidRPr="00AE370F">
        <w:rPr>
          <w:rFonts w:eastAsia="Calibri"/>
          <w:b/>
          <w:bCs/>
          <w:i/>
          <w:sz w:val="20"/>
          <w:szCs w:val="22"/>
        </w:rPr>
        <w:t>sur le document réponse.</w:t>
      </w:r>
      <w:r w:rsidR="00433BB2" w:rsidRPr="00AE370F">
        <w:rPr>
          <w:rFonts w:eastAsia="Calibri"/>
          <w:b/>
          <w:bCs/>
          <w:sz w:val="20"/>
          <w:szCs w:val="22"/>
        </w:rPr>
        <w:t>]</w:t>
      </w:r>
    </w:p>
    <w:p w:rsidR="00F935BE" w:rsidRDefault="00F935BE" w:rsidP="00F935BE"/>
    <w:p w:rsidR="00F935BE" w:rsidRDefault="008F291B" w:rsidP="00F935BE">
      <w:pPr>
        <w:pStyle w:val="Titre2"/>
      </w:pPr>
      <w:r>
        <w:t>Cours</w:t>
      </w:r>
      <w:r w:rsidR="004A66C8">
        <w:t xml:space="preserve"> – Transmettre et Convertir</w:t>
      </w:r>
    </w:p>
    <w:p w:rsidR="00FD2937" w:rsidRPr="00FD2937" w:rsidRDefault="00FD2937" w:rsidP="00FD2937"/>
    <w:p w:rsidR="008F291B" w:rsidRDefault="00117C46" w:rsidP="008F291B">
      <w:pPr>
        <w:pStyle w:val="Sous-paragraphe"/>
      </w:pPr>
      <w:r>
        <w:t>Solution constructives permettant de transmettre un couple</w:t>
      </w:r>
    </w:p>
    <w:p w:rsidR="008F291B" w:rsidRDefault="008F291B" w:rsidP="008F291B"/>
    <w:p w:rsidR="00FD2937" w:rsidRPr="00D05333" w:rsidRDefault="00FD2937" w:rsidP="00FD2937">
      <w:pPr>
        <w:pStyle w:val="Titre7"/>
        <w:rPr>
          <w:b/>
        </w:rPr>
      </w:pPr>
      <w:r>
        <w:rPr>
          <w:b/>
        </w:rPr>
        <w:t>Question</w:t>
      </w:r>
      <w:r w:rsidR="00207A45">
        <w:rPr>
          <w:b/>
        </w:rPr>
        <w:t xml:space="preserve"> </w:t>
      </w:r>
      <w:r w:rsidR="00881F04">
        <w:rPr>
          <w:b/>
        </w:rPr>
        <w:t>1 –</w:t>
      </w:r>
      <w:r w:rsidRPr="00D05333">
        <w:rPr>
          <w:b/>
        </w:rPr>
        <w:t xml:space="preserve"> </w:t>
      </w:r>
      <w:r>
        <w:rPr>
          <w:b/>
        </w:rPr>
        <w:t>Remplir le tableau par des croix ou par des OUI/NON.</w:t>
      </w:r>
    </w:p>
    <w:p w:rsidR="00FD2937" w:rsidRDefault="00FD2937" w:rsidP="00FD2937">
      <w:pPr>
        <w:rPr>
          <w:lang w:bidi="en-US"/>
        </w:rPr>
      </w:pPr>
    </w:p>
    <w:p w:rsidR="001857C9" w:rsidRDefault="001857C9" w:rsidP="001857C9">
      <w:pPr>
        <w:pStyle w:val="Sous-paragraphe"/>
      </w:pPr>
      <w:r>
        <w:t>Modélisation des transmissions</w:t>
      </w:r>
    </w:p>
    <w:p w:rsidR="001857C9" w:rsidRDefault="001857C9" w:rsidP="001857C9">
      <w:pPr>
        <w:rPr>
          <w:lang w:bidi="en-US"/>
        </w:rPr>
      </w:pPr>
      <w:r>
        <w:rPr>
          <w:lang w:bidi="en-US"/>
        </w:rPr>
        <w:t>On s’intéresse au réducteur SEW</w:t>
      </w:r>
      <w:r w:rsidR="0073527C">
        <w:rPr>
          <w:lang w:bidi="en-US"/>
        </w:rPr>
        <w:t xml:space="preserve"> (page 3)</w:t>
      </w:r>
      <w:r>
        <w:rPr>
          <w:lang w:bidi="en-US"/>
        </w:rPr>
        <w:t>.</w:t>
      </w:r>
    </w:p>
    <w:p w:rsidR="001857C9" w:rsidRDefault="001857C9" w:rsidP="001857C9">
      <w:pPr>
        <w:rPr>
          <w:lang w:bidi="en-US"/>
        </w:rPr>
      </w:pPr>
    </w:p>
    <w:p w:rsidR="001857C9" w:rsidRPr="00D05333" w:rsidRDefault="00881F04" w:rsidP="001857C9">
      <w:pPr>
        <w:pStyle w:val="Titre7"/>
        <w:rPr>
          <w:b/>
        </w:rPr>
      </w:pPr>
      <w:r>
        <w:rPr>
          <w:b/>
        </w:rPr>
        <w:t>Question 2 –</w:t>
      </w:r>
      <w:r w:rsidR="001857C9" w:rsidRPr="00D05333">
        <w:rPr>
          <w:b/>
        </w:rPr>
        <w:t xml:space="preserve"> </w:t>
      </w:r>
      <w:r w:rsidR="001857C9">
        <w:rPr>
          <w:b/>
        </w:rPr>
        <w:t>Réaliser le schéma cinématique minimal du réducteur SEW.</w:t>
      </w:r>
    </w:p>
    <w:p w:rsidR="001857C9" w:rsidRDefault="001857C9" w:rsidP="001857C9">
      <w:pP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rPr>
          <w:lang w:bidi="en-US"/>
        </w:rPr>
      </w:pPr>
    </w:p>
    <w:p w:rsidR="001857C9" w:rsidRPr="00D05333" w:rsidRDefault="00881F04" w:rsidP="001857C9">
      <w:pPr>
        <w:pStyle w:val="Titre7"/>
        <w:rPr>
          <w:b/>
        </w:rPr>
      </w:pPr>
      <w:r>
        <w:rPr>
          <w:b/>
        </w:rPr>
        <w:t xml:space="preserve">Question 3 – </w:t>
      </w:r>
      <w:r w:rsidR="001857C9">
        <w:rPr>
          <w:b/>
        </w:rPr>
        <w:t>Calculer le rapport de réduction du réducteur.</w:t>
      </w:r>
    </w:p>
    <w:p w:rsidR="001857C9" w:rsidRDefault="001857C9" w:rsidP="001857C9"/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7E0601" w:rsidRDefault="007E0601">
      <w:pPr>
        <w:jc w:val="left"/>
      </w:pPr>
      <w:r>
        <w:br w:type="page"/>
      </w:r>
    </w:p>
    <w:p w:rsidR="007E0601" w:rsidRDefault="007E0601" w:rsidP="008F291B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17"/>
        <w:gridCol w:w="1095"/>
        <w:gridCol w:w="1096"/>
        <w:gridCol w:w="1096"/>
        <w:gridCol w:w="1095"/>
        <w:gridCol w:w="1096"/>
        <w:gridCol w:w="1096"/>
      </w:tblGrid>
      <w:tr w:rsidR="00FD2937" w:rsidTr="00E46A5D">
        <w:tc>
          <w:tcPr>
            <w:tcW w:w="3617" w:type="dxa"/>
            <w:vMerge w:val="restart"/>
            <w:vAlign w:val="center"/>
          </w:tcPr>
          <w:p w:rsidR="00FD2937" w:rsidRDefault="00FD2937" w:rsidP="00BE205A">
            <w:pPr>
              <w:jc w:val="center"/>
            </w:pPr>
            <w:r>
              <w:t>Disposition</w:t>
            </w:r>
            <w:r w:rsidR="00F749E6">
              <w:t>s</w:t>
            </w:r>
            <w:r>
              <w:t xml:space="preserve"> constructives</w:t>
            </w:r>
          </w:p>
        </w:tc>
        <w:tc>
          <w:tcPr>
            <w:tcW w:w="1095" w:type="dxa"/>
            <w:vAlign w:val="center"/>
          </w:tcPr>
          <w:p w:rsidR="00FD2937" w:rsidRDefault="00FD2937" w:rsidP="00BE205A">
            <w:pPr>
              <w:jc w:val="center"/>
            </w:pPr>
            <w:r>
              <w:t>Homo</w:t>
            </w:r>
            <w:r w:rsidR="0073527C">
              <w:t>-</w:t>
            </w:r>
            <w:r>
              <w:t>cinétique</w:t>
            </w:r>
          </w:p>
        </w:tc>
        <w:tc>
          <w:tcPr>
            <w:tcW w:w="4383" w:type="dxa"/>
            <w:gridSpan w:val="4"/>
            <w:vAlign w:val="center"/>
          </w:tcPr>
          <w:p w:rsidR="00FD2937" w:rsidRDefault="00FD2937" w:rsidP="00BE205A">
            <w:pPr>
              <w:jc w:val="center"/>
            </w:pPr>
            <w:r>
              <w:t xml:space="preserve">Désalignement </w:t>
            </w:r>
            <w:r>
              <w:rPr>
                <w:b/>
              </w:rPr>
              <w:t>prépondérant</w:t>
            </w:r>
            <w:r>
              <w:t xml:space="preserve"> autorisé</w:t>
            </w:r>
          </w:p>
        </w:tc>
        <w:tc>
          <w:tcPr>
            <w:tcW w:w="1096" w:type="dxa"/>
            <w:vAlign w:val="center"/>
          </w:tcPr>
          <w:p w:rsidR="00FD2937" w:rsidRDefault="00FD2937" w:rsidP="00BE205A">
            <w:pPr>
              <w:jc w:val="center"/>
            </w:pPr>
            <w:r>
              <w:t>Amortis</w:t>
            </w:r>
            <w:r w:rsidR="0073527C">
              <w:t>-</w:t>
            </w:r>
            <w:r>
              <w:t>sement des à-coups de couple</w:t>
            </w:r>
          </w:p>
        </w:tc>
      </w:tr>
      <w:tr w:rsidR="007E0601" w:rsidTr="00BA4EDF">
        <w:tc>
          <w:tcPr>
            <w:tcW w:w="3617" w:type="dxa"/>
            <w:vMerge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F45C1A" w:rsidRDefault="00F45C1A" w:rsidP="007E0601">
            <w:pPr>
              <w:jc w:val="center"/>
            </w:pPr>
            <w:r>
              <w:t xml:space="preserve">OUI / </w:t>
            </w:r>
          </w:p>
          <w:p w:rsidR="007E0601" w:rsidRDefault="00F45C1A" w:rsidP="007E0601">
            <w:pPr>
              <w:jc w:val="center"/>
            </w:pPr>
            <w:r>
              <w:t>NON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Axial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Radial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  <w:r>
              <w:t>Angulaire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Aucun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OUI</w:t>
            </w:r>
            <w:r w:rsidR="00F45C1A">
              <w:t xml:space="preserve"> </w:t>
            </w:r>
            <w:r>
              <w:t>/</w:t>
            </w:r>
            <w:r w:rsidR="00F45C1A">
              <w:t xml:space="preserve"> NON</w:t>
            </w: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79882D42" wp14:editId="783D4591">
                  <wp:extent cx="1631359" cy="1080000"/>
                  <wp:effectExtent l="0" t="0" r="6985" b="635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3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de cardan simple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  <w:tr w:rsidR="007E0601" w:rsidTr="00FD2937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274BA7D9" wp14:editId="1C72FE96">
                  <wp:extent cx="2091944" cy="1080000"/>
                  <wp:effectExtent l="0" t="0" r="3810" b="635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94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d’accouplement élastique</w:t>
            </w:r>
          </w:p>
        </w:tc>
        <w:tc>
          <w:tcPr>
            <w:tcW w:w="1095" w:type="dxa"/>
            <w:shd w:val="clear" w:color="auto" w:fill="BFBFBF" w:themeFill="background1" w:themeFillShade="BF"/>
            <w:vAlign w:val="center"/>
          </w:tcPr>
          <w:p w:rsidR="007E0601" w:rsidRPr="00FD2937" w:rsidRDefault="007E0601" w:rsidP="00BE205A">
            <w:pPr>
              <w:jc w:val="center"/>
              <w:rPr>
                <w:highlight w:val="lightGray"/>
              </w:rPr>
            </w:pPr>
          </w:p>
        </w:tc>
        <w:tc>
          <w:tcPr>
            <w:tcW w:w="1096" w:type="dxa"/>
            <w:shd w:val="clear" w:color="auto" w:fill="BFBFBF" w:themeFill="background1" w:themeFillShade="BF"/>
            <w:vAlign w:val="center"/>
          </w:tcPr>
          <w:p w:rsidR="007E0601" w:rsidRPr="00FD2937" w:rsidRDefault="007E0601" w:rsidP="00BE205A">
            <w:pPr>
              <w:jc w:val="center"/>
              <w:rPr>
                <w:highlight w:val="lightGray"/>
              </w:rPr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790E066D" wp14:editId="2A196A2D">
                  <wp:extent cx="1633196" cy="1080000"/>
                  <wp:effectExtent l="0" t="0" r="5715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19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d’Oldham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6B30D54B" wp14:editId="4B737D7B">
                  <wp:extent cx="2160000" cy="989292"/>
                  <wp:effectExtent l="0" t="0" r="0" b="190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8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à soufflet métallique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7E0601">
              <w:rPr>
                <w:noProof/>
                <w:lang w:eastAsia="fr-FR"/>
              </w:rPr>
              <w:drawing>
                <wp:inline distT="0" distB="0" distL="0" distR="0" wp14:anchorId="1B5942C8" wp14:editId="4A63A861">
                  <wp:extent cx="1991859" cy="1080000"/>
                  <wp:effectExtent l="0" t="0" r="8890" b="635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8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à goupilles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</w:tbl>
    <w:p w:rsidR="0091649B" w:rsidRDefault="0091649B" w:rsidP="008F291B"/>
    <w:p w:rsidR="00312978" w:rsidRDefault="007E0601" w:rsidP="001857C9">
      <w:pPr>
        <w:jc w:val="left"/>
      </w:pPr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6"/>
      </w:tblGrid>
      <w:tr w:rsidR="00312978" w:rsidTr="00312978">
        <w:tc>
          <w:tcPr>
            <w:tcW w:w="10346" w:type="dxa"/>
            <w:vAlign w:val="center"/>
          </w:tcPr>
          <w:p w:rsidR="00312978" w:rsidRDefault="00312978" w:rsidP="00312978">
            <w:pPr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6079B824" wp14:editId="389A21B5">
                  <wp:extent cx="5233502" cy="5066027"/>
                  <wp:effectExtent l="7620" t="0" r="0" b="0"/>
                  <wp:docPr id="3" name="Image 3" descr="graph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raph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931" t="5443" r="4054" b="33087"/>
                          <a:stretch/>
                        </pic:blipFill>
                        <pic:spPr bwMode="auto">
                          <a:xfrm rot="5400000">
                            <a:off x="0" y="0"/>
                            <a:ext cx="5237129" cy="50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78" w:rsidTr="00312978">
        <w:tc>
          <w:tcPr>
            <w:tcW w:w="10346" w:type="dxa"/>
            <w:vAlign w:val="center"/>
          </w:tcPr>
          <w:p w:rsidR="00312978" w:rsidRDefault="00312978" w:rsidP="0031297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5B56364" wp14:editId="6AB2B6B0">
                  <wp:extent cx="3706308" cy="5116788"/>
                  <wp:effectExtent l="0" t="318" r="8573" b="8572"/>
                  <wp:docPr id="2" name="Image 2" descr="graph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raph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701907" cy="5110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978" w:rsidRDefault="00312978" w:rsidP="00312978">
      <w:r>
        <w:br w:type="page"/>
      </w:r>
    </w:p>
    <w:p w:rsidR="00312978" w:rsidRDefault="00312978" w:rsidP="00312978"/>
    <w:p w:rsidR="008F291B" w:rsidRDefault="008F291B" w:rsidP="008F291B">
      <w:pPr>
        <w:pStyle w:val="Titre2"/>
      </w:pPr>
      <w:r>
        <w:t>Conception des systèmes</w:t>
      </w:r>
      <w:r w:rsidR="00117C46">
        <w:t xml:space="preserve"> mécaniques</w:t>
      </w:r>
    </w:p>
    <w:p w:rsidR="00F935BE" w:rsidRPr="00203A71" w:rsidRDefault="00203A71" w:rsidP="00203A71">
      <w:pPr>
        <w:jc w:val="right"/>
        <w:rPr>
          <w:i/>
        </w:rPr>
      </w:pPr>
      <w:r>
        <w:rPr>
          <w:i/>
        </w:rPr>
        <w:t>D’après ressources de M. Carrez.</w:t>
      </w:r>
    </w:p>
    <w:p w:rsidR="00D05333" w:rsidRDefault="00203A71" w:rsidP="00203A71">
      <w:pPr>
        <w:pStyle w:val="Sous-paragraphe"/>
        <w:rPr>
          <w:lang w:bidi="en-US"/>
        </w:rPr>
      </w:pPr>
      <w:r>
        <w:rPr>
          <w:lang w:bidi="en-US"/>
        </w:rPr>
        <w:t>Mise en situation</w:t>
      </w:r>
    </w:p>
    <w:p w:rsidR="00203A71" w:rsidRDefault="00203A71" w:rsidP="00D83E01">
      <w:pPr>
        <w:rPr>
          <w:lang w:bidi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2164"/>
        <w:gridCol w:w="2196"/>
      </w:tblGrid>
      <w:tr w:rsidR="00831AB3" w:rsidTr="00831AB3">
        <w:tc>
          <w:tcPr>
            <w:tcW w:w="6062" w:type="dxa"/>
            <w:vAlign w:val="center"/>
          </w:tcPr>
          <w:p w:rsidR="00831AB3" w:rsidRDefault="00831AB3" w:rsidP="00831AB3">
            <w:pPr>
              <w:rPr>
                <w:lang w:bidi="en-US"/>
              </w:rPr>
            </w:pPr>
            <w:r>
              <w:rPr>
                <w:lang w:bidi="en-US"/>
              </w:rPr>
              <w:t xml:space="preserve">Il s’agit de concevoir un système permettant de réaliser une « poulie folle », à savoir un mécanisme de renvoi de tension. L’ensemble est composé d’une poulie </w:t>
            </w:r>
            <w:r w:rsidRPr="00203A71">
              <w:rPr>
                <w:b/>
                <w:lang w:bidi="en-US"/>
              </w:rPr>
              <w:t>1</w:t>
            </w:r>
            <w:r w:rsidRPr="00203A71">
              <w:rPr>
                <w:lang w:bidi="en-US"/>
              </w:rPr>
              <w:t xml:space="preserve"> </w:t>
            </w:r>
            <w:r>
              <w:rPr>
                <w:lang w:bidi="en-US"/>
              </w:rPr>
              <w:t xml:space="preserve">(fonte EN-GJS 350-5), d’un axe </w:t>
            </w:r>
            <w:r w:rsidRPr="00203A71">
              <w:rPr>
                <w:b/>
                <w:lang w:bidi="en-US"/>
              </w:rPr>
              <w:t>2</w:t>
            </w:r>
            <w:r>
              <w:rPr>
                <w:lang w:bidi="en-US"/>
              </w:rPr>
              <w:t xml:space="preserve"> (acier E335), d’une équerre moulée </w:t>
            </w:r>
            <w:r w:rsidRPr="00203A71">
              <w:rPr>
                <w:b/>
                <w:lang w:bidi="en-US"/>
              </w:rPr>
              <w:t>3</w:t>
            </w:r>
            <w:r>
              <w:rPr>
                <w:lang w:bidi="en-US"/>
              </w:rPr>
              <w:t xml:space="preserve"> (acier GS 400), d’une tige verticale </w:t>
            </w:r>
            <w:r w:rsidRPr="00203A71">
              <w:rPr>
                <w:b/>
                <w:lang w:bidi="en-US"/>
              </w:rPr>
              <w:t>4</w:t>
            </w:r>
            <w:r>
              <w:rPr>
                <w:lang w:bidi="en-US"/>
              </w:rPr>
              <w:t xml:space="preserve"> (acier E335) et d’un support </w:t>
            </w:r>
            <w:r w:rsidRPr="00203A71">
              <w:rPr>
                <w:b/>
                <w:lang w:bidi="en-US"/>
              </w:rPr>
              <w:t>5</w:t>
            </w:r>
            <w:r>
              <w:rPr>
                <w:lang w:bidi="en-US"/>
              </w:rPr>
              <w:t xml:space="preserve"> (fonte EN-GJS 350-5).</w:t>
            </w:r>
          </w:p>
          <w:p w:rsidR="00831AB3" w:rsidRDefault="00831AB3" w:rsidP="00831AB3">
            <w:pPr>
              <w:rPr>
                <w:lang w:bidi="en-US"/>
              </w:rPr>
            </w:pPr>
          </w:p>
          <w:p w:rsidR="00831AB3" w:rsidRDefault="00831AB3" w:rsidP="00831AB3">
            <w:pPr>
              <w:rPr>
                <w:lang w:bidi="en-US"/>
              </w:rPr>
            </w:pPr>
            <w:r>
              <w:rPr>
                <w:lang w:bidi="en-US"/>
              </w:rPr>
              <w:t>La charge extérieure est constante et est due principalement à la tension de la courroie. La direction de la courroie reste fixe.</w:t>
            </w:r>
          </w:p>
          <w:p w:rsidR="00831AB3" w:rsidRDefault="00831AB3" w:rsidP="00831AB3">
            <w:pPr>
              <w:rPr>
                <w:lang w:bidi="en-US"/>
              </w:rPr>
            </w:pPr>
            <w:r>
              <w:rPr>
                <w:lang w:bidi="en-US"/>
              </w:rPr>
              <w:t>L’étanchéité dynamique sera réalisée par des joints à une lèvre et l’étanchéité statique par joint toriques.</w:t>
            </w:r>
          </w:p>
          <w:p w:rsidR="00831AB3" w:rsidRDefault="00831AB3" w:rsidP="00831AB3">
            <w:pPr>
              <w:rPr>
                <w:lang w:bidi="en-US"/>
              </w:rPr>
            </w:pPr>
          </w:p>
          <w:p w:rsidR="00831AB3" w:rsidRDefault="00831AB3" w:rsidP="00831AB3">
            <w:pPr>
              <w:rPr>
                <w:lang w:bidi="en-US"/>
              </w:rPr>
            </w:pPr>
            <w:r>
              <w:rPr>
                <w:lang w:bidi="en-US"/>
              </w:rPr>
              <w:t>On donne le schéma technologique. La tige 4 est en liaison pivot avec le support vertical 5 et la poulie 1 est en liaison pivot avec l’équerre 3.</w:t>
            </w:r>
          </w:p>
        </w:tc>
        <w:tc>
          <w:tcPr>
            <w:tcW w:w="2164" w:type="dxa"/>
            <w:vAlign w:val="center"/>
          </w:tcPr>
          <w:p w:rsidR="00831AB3" w:rsidRDefault="00831AB3" w:rsidP="00831A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D3445A" wp14:editId="4DF1FAA6">
                  <wp:extent cx="1215470" cy="1786270"/>
                  <wp:effectExtent l="0" t="0" r="3810" b="444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579" cy="178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  <w:vAlign w:val="center"/>
          </w:tcPr>
          <w:p w:rsidR="00831AB3" w:rsidRDefault="00831AB3" w:rsidP="00831AB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72996DB" wp14:editId="718D469E">
                  <wp:extent cx="1254642" cy="2713708"/>
                  <wp:effectExtent l="0" t="0" r="317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719" cy="272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AB3" w:rsidRDefault="00831AB3" w:rsidP="00D83E01">
      <w:pPr>
        <w:rPr>
          <w:lang w:bidi="en-US"/>
        </w:rPr>
      </w:pPr>
    </w:p>
    <w:p w:rsidR="00831AB3" w:rsidRDefault="00831AB3" w:rsidP="00831AB3">
      <w:pPr>
        <w:rPr>
          <w:lang w:bidi="en-US"/>
        </w:rPr>
      </w:pPr>
      <w:r>
        <w:rPr>
          <w:lang w:bidi="en-US"/>
        </w:rPr>
        <w:t xml:space="preserve">Les liaisons à concevoir doivent répondre aux choix technologiques suivants : </w:t>
      </w:r>
    </w:p>
    <w:p w:rsidR="00831AB3" w:rsidRDefault="00831AB3" w:rsidP="00831AB3">
      <w:pPr>
        <w:pStyle w:val="Paragraphedeliste"/>
        <w:numPr>
          <w:ilvl w:val="0"/>
          <w:numId w:val="45"/>
        </w:numPr>
        <w:rPr>
          <w:lang w:bidi="en-US"/>
        </w:rPr>
      </w:pPr>
      <w:r>
        <w:rPr>
          <w:lang w:bidi="en-US"/>
        </w:rPr>
        <w:t xml:space="preserve">les deux liaisons pivot sont réalisées par deux coussinets à collerettes frittés en bronze </w:t>
      </w:r>
      <w:r w:rsidR="00881F04">
        <w:rPr>
          <w:lang w:bidi="en-US"/>
        </w:rPr>
        <w:t>auto lubrifiés</w:t>
      </w:r>
      <w:r>
        <w:rPr>
          <w:lang w:bidi="en-US"/>
        </w:rPr>
        <w:t xml:space="preserve"> de dimension 30x38x25 ;</w:t>
      </w:r>
    </w:p>
    <w:p w:rsidR="00831AB3" w:rsidRDefault="00831AB3" w:rsidP="00831AB3">
      <w:pPr>
        <w:pStyle w:val="Paragraphedeliste"/>
        <w:numPr>
          <w:ilvl w:val="0"/>
          <w:numId w:val="45"/>
        </w:numPr>
        <w:rPr>
          <w:lang w:bidi="en-US"/>
        </w:rPr>
      </w:pPr>
      <w:r>
        <w:rPr>
          <w:lang w:bidi="en-US"/>
        </w:rPr>
        <w:t>la tige 4 est en liaison complète avec l’équerre 3. La liaison complète est réalisée par une liaison par pincement. Le serrage se fera par une vis CHC ;</w:t>
      </w:r>
    </w:p>
    <w:p w:rsidR="00831AB3" w:rsidRDefault="00831AB3" w:rsidP="00831AB3">
      <w:pPr>
        <w:pStyle w:val="Paragraphedeliste"/>
        <w:numPr>
          <w:ilvl w:val="0"/>
          <w:numId w:val="45"/>
        </w:numPr>
        <w:rPr>
          <w:lang w:bidi="en-US"/>
        </w:rPr>
      </w:pPr>
      <w:r>
        <w:rPr>
          <w:lang w:bidi="en-US"/>
        </w:rPr>
        <w:t xml:space="preserve">l’axe 2 est en liaison complète avec l’équerre 3. L’emploi d’une clavette n’est pas conseillé. </w:t>
      </w:r>
    </w:p>
    <w:p w:rsidR="00831AB3" w:rsidRDefault="00831AB3" w:rsidP="00D83E01">
      <w:pPr>
        <w:rPr>
          <w:lang w:bidi="en-US"/>
        </w:rPr>
      </w:pPr>
    </w:p>
    <w:p w:rsidR="00D05333" w:rsidRPr="00D05333" w:rsidRDefault="00D05333" w:rsidP="00D05333">
      <w:pPr>
        <w:pStyle w:val="Titre7"/>
        <w:rPr>
          <w:b/>
        </w:rPr>
      </w:pPr>
      <w:r w:rsidRPr="00D05333">
        <w:rPr>
          <w:b/>
        </w:rPr>
        <w:t>Question</w:t>
      </w:r>
      <w:r w:rsidR="00881F04">
        <w:rPr>
          <w:b/>
        </w:rPr>
        <w:t xml:space="preserve"> 4 – </w:t>
      </w:r>
      <w:r w:rsidR="00831AB3">
        <w:rPr>
          <w:b/>
        </w:rPr>
        <w:t xml:space="preserve">Concevoir la liaison pivot entre la poulie </w:t>
      </w:r>
      <w:r w:rsidR="009F6B72">
        <w:rPr>
          <w:b/>
        </w:rPr>
        <w:t xml:space="preserve">1 et l’équerre </w:t>
      </w:r>
      <w:r w:rsidR="00831AB3">
        <w:rPr>
          <w:b/>
        </w:rPr>
        <w:t>3 en utilisant des coussinets à collerette</w:t>
      </w:r>
      <w:r w:rsidR="00325985">
        <w:rPr>
          <w:b/>
        </w:rPr>
        <w:t xml:space="preserve"> (via l’axe 2)</w:t>
      </w:r>
      <w:r w:rsidR="00831AB3">
        <w:rPr>
          <w:b/>
        </w:rPr>
        <w:t xml:space="preserve">. </w:t>
      </w:r>
    </w:p>
    <w:p w:rsidR="00D05333" w:rsidRDefault="00D05333" w:rsidP="00D83E01">
      <w:pPr>
        <w:rPr>
          <w:lang w:bidi="en-US"/>
        </w:rPr>
      </w:pPr>
    </w:p>
    <w:p w:rsidR="00831AB3" w:rsidRPr="00D05333" w:rsidRDefault="00831AB3" w:rsidP="00831AB3">
      <w:pPr>
        <w:pStyle w:val="Titre7"/>
        <w:rPr>
          <w:b/>
        </w:rPr>
      </w:pPr>
      <w:r w:rsidRPr="00D05333">
        <w:rPr>
          <w:b/>
        </w:rPr>
        <w:t>Question</w:t>
      </w:r>
      <w:r w:rsidR="00881F04">
        <w:rPr>
          <w:b/>
        </w:rPr>
        <w:t xml:space="preserve"> 5 – </w:t>
      </w:r>
      <w:r>
        <w:rPr>
          <w:b/>
        </w:rPr>
        <w:t>Concevoir la liaison encastrement démontable entre l</w:t>
      </w:r>
      <w:r w:rsidR="009F6B72">
        <w:rPr>
          <w:b/>
        </w:rPr>
        <w:t xml:space="preserve">’équerre </w:t>
      </w:r>
      <w:r w:rsidR="00325985">
        <w:rPr>
          <w:b/>
        </w:rPr>
        <w:t>3 et l’axe 2)</w:t>
      </w:r>
      <w:bookmarkStart w:id="0" w:name="_GoBack"/>
      <w:bookmarkEnd w:id="0"/>
    </w:p>
    <w:p w:rsidR="00831AB3" w:rsidRDefault="00831AB3" w:rsidP="00D83E01">
      <w:pPr>
        <w:rPr>
          <w:lang w:bidi="en-US"/>
        </w:rPr>
      </w:pPr>
    </w:p>
    <w:p w:rsidR="00831AB3" w:rsidRDefault="00831AB3" w:rsidP="00831AB3">
      <w:pPr>
        <w:pStyle w:val="Titre7"/>
        <w:rPr>
          <w:b/>
        </w:rPr>
      </w:pPr>
      <w:r w:rsidRPr="00D05333">
        <w:rPr>
          <w:b/>
        </w:rPr>
        <w:t>Question</w:t>
      </w:r>
      <w:r w:rsidR="00881F04">
        <w:rPr>
          <w:b/>
        </w:rPr>
        <w:t xml:space="preserve"> 6 – </w:t>
      </w:r>
      <w:r w:rsidR="009F6B72">
        <w:rPr>
          <w:b/>
        </w:rPr>
        <w:t>Concevoir la liaison entre le support 5 et l’équerre 3 via la tige 4.</w:t>
      </w:r>
    </w:p>
    <w:p w:rsidR="004B032E" w:rsidRDefault="004B032E" w:rsidP="004B032E">
      <w:pPr>
        <w:rPr>
          <w:lang w:bidi="en-US"/>
        </w:rPr>
      </w:pPr>
    </w:p>
    <w:p w:rsidR="004B032E" w:rsidRDefault="004B032E" w:rsidP="004B032E">
      <w:pPr>
        <w:pStyle w:val="Titre7"/>
        <w:rPr>
          <w:b/>
        </w:rPr>
      </w:pPr>
      <w:r w:rsidRPr="00D05333">
        <w:rPr>
          <w:b/>
        </w:rPr>
        <w:t>Question</w:t>
      </w:r>
      <w:r w:rsidR="00881F04">
        <w:rPr>
          <w:b/>
        </w:rPr>
        <w:t xml:space="preserve"> 7 – </w:t>
      </w:r>
      <w:r>
        <w:rPr>
          <w:b/>
        </w:rPr>
        <w:t>Préciser les ajustements ainsi que les jeux fonctionnels.</w:t>
      </w:r>
    </w:p>
    <w:p w:rsidR="00660547" w:rsidRPr="00660547" w:rsidRDefault="00660547" w:rsidP="00660547">
      <w:pPr>
        <w:rPr>
          <w:lang w:bidi="en-US"/>
        </w:rPr>
      </w:pPr>
    </w:p>
    <w:sectPr w:rsidR="00660547" w:rsidRPr="00660547" w:rsidSect="000C13B3">
      <w:headerReference w:type="default" r:id="rId19"/>
      <w:footerReference w:type="default" r:id="rId20"/>
      <w:pgSz w:w="11907" w:h="16840" w:code="9"/>
      <w:pgMar w:top="1134" w:right="850" w:bottom="1134" w:left="851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763E" w:rsidRPr="00DC02BB" w:rsidRDefault="0065763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65763E" w:rsidRPr="00DC02BB" w:rsidRDefault="0065763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65763E" w:rsidP="008A1289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A70118" w:rsidRPr="00A70118">
      <w:rPr>
        <w:rFonts w:eastAsiaTheme="minorHAnsi" w:cs="Calibri"/>
        <w:noProof/>
        <w:sz w:val="16"/>
        <w:szCs w:val="16"/>
      </w:rPr>
      <w:t>DS_08.docx</w:t>
    </w:r>
    <w:r>
      <w:rPr>
        <w:rFonts w:eastAsiaTheme="minorHAnsi" w:cs="Calibri"/>
        <w:noProof/>
        <w:sz w:val="16"/>
        <w:szCs w:val="16"/>
      </w:rPr>
      <w:fldChar w:fldCharType="end"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b/>
        <w:sz w:val="24"/>
        <w:szCs w:val="24"/>
      </w:rPr>
      <w:fldChar w:fldCharType="begin"/>
    </w:r>
    <w:r w:rsidR="00FA6C0E" w:rsidRPr="00DC02BB">
      <w:rPr>
        <w:rFonts w:eastAsiaTheme="minorHAnsi" w:cs="Calibri"/>
        <w:b/>
        <w:sz w:val="24"/>
        <w:szCs w:val="24"/>
      </w:rPr>
      <w:instrText xml:space="preserve"> PAGE </w:instrText>
    </w:r>
    <w:r w:rsidR="00FA6C0E" w:rsidRPr="00DC02BB">
      <w:rPr>
        <w:rFonts w:eastAsiaTheme="minorHAnsi" w:cs="Calibri"/>
        <w:b/>
        <w:sz w:val="24"/>
        <w:szCs w:val="24"/>
      </w:rPr>
      <w:fldChar w:fldCharType="separate"/>
    </w:r>
    <w:r w:rsidR="00325985">
      <w:rPr>
        <w:rFonts w:eastAsiaTheme="minorHAnsi" w:cs="Calibri"/>
        <w:b/>
        <w:noProof/>
        <w:sz w:val="24"/>
        <w:szCs w:val="24"/>
      </w:rPr>
      <w:t>4</w:t>
    </w:r>
    <w:r w:rsidR="00FA6C0E" w:rsidRPr="00DC02BB">
      <w:rPr>
        <w:rFonts w:eastAsiaTheme="minorHAnsi" w:cs="Calibri"/>
        <w:b/>
        <w:sz w:val="24"/>
        <w:szCs w:val="24"/>
      </w:rPr>
      <w:fldChar w:fldCharType="end"/>
    </w:r>
    <w:r w:rsidR="00FA6C0E" w:rsidRPr="00DC02BB">
      <w:rPr>
        <w:rFonts w:eastAsiaTheme="minorHAnsi" w:cs="Calibri"/>
        <w:b/>
        <w:sz w:val="24"/>
        <w:szCs w:val="24"/>
      </w:rPr>
      <w:t>/</w:t>
    </w:r>
    <w:r>
      <w:fldChar w:fldCharType="begin"/>
    </w:r>
    <w:r>
      <w:instrText xml:space="preserve"> NUMPAGES  \* MERGEFORMAT </w:instrText>
    </w:r>
    <w:r>
      <w:fldChar w:fldCharType="separate"/>
    </w:r>
    <w:r w:rsidR="00325985" w:rsidRPr="00325985">
      <w:rPr>
        <w:rFonts w:eastAsiaTheme="minorHAnsi" w:cs="Calibri"/>
        <w:b/>
        <w:noProof/>
        <w:sz w:val="24"/>
        <w:szCs w:val="24"/>
      </w:rPr>
      <w:t>4</w:t>
    </w:r>
    <w:r>
      <w:rPr>
        <w:rFonts w:eastAsiaTheme="minorHAnsi" w:cs="Calibri"/>
        <w:b/>
        <w:noProof/>
        <w:sz w:val="24"/>
        <w:szCs w:val="24"/>
      </w:rPr>
      <w:fldChar w:fldCharType="end"/>
    </w:r>
  </w:p>
  <w:p w:rsidR="00FA6C0E" w:rsidRPr="00DC02BB" w:rsidRDefault="00FA6C0E">
    <w:pPr>
      <w:pStyle w:val="Pieddepage"/>
      <w:rPr>
        <w:rFonts w:asciiTheme="minorHAnsi" w:eastAsiaTheme="minorHAnsi" w:hAnsiTheme="minorHAnsi" w:cstheme="minorBid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763E" w:rsidRPr="00DC02BB" w:rsidRDefault="0065763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65763E" w:rsidRPr="00DC02BB" w:rsidRDefault="0065763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8F291B" w:rsidP="000C13B3">
    <w:pPr>
      <w:pStyle w:val="En-tte"/>
      <w:pBdr>
        <w:bottom w:val="single" w:sz="4" w:space="1" w:color="auto"/>
      </w:pBdr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5835650</wp:posOffset>
              </wp:positionH>
              <wp:positionV relativeFrom="paragraph">
                <wp:posOffset>-55880</wp:posOffset>
              </wp:positionV>
              <wp:extent cx="281940" cy="267970"/>
              <wp:effectExtent l="0" t="0" r="3810" b="0"/>
              <wp:wrapNone/>
              <wp:docPr id="2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1940" cy="267970"/>
                        <a:chOff x="2604" y="1188"/>
                        <a:chExt cx="5904" cy="5984"/>
                      </a:xfrm>
                    </wpg:grpSpPr>
                    <wps:wsp>
                      <wps:cNvPr id="21" name="AutoShape 2"/>
                      <wps:cNvCnPr>
                        <a:cxnSpLocks noChangeShapeType="1"/>
                      </wps:cNvCnPr>
                      <wps:spPr bwMode="auto">
                        <a:xfrm>
                          <a:off x="2980" y="2700"/>
                          <a:ext cx="1768" cy="102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" name="Group 3"/>
                      <wpg:cNvGrpSpPr>
                        <a:grpSpLocks/>
                      </wpg:cNvGrpSpPr>
                      <wpg:grpSpPr bwMode="auto">
                        <a:xfrm>
                          <a:off x="2604" y="1188"/>
                          <a:ext cx="5904" cy="5984"/>
                          <a:chOff x="2084" y="1308"/>
                          <a:chExt cx="5904" cy="5984"/>
                        </a:xfrm>
                      </wpg:grpSpPr>
                      <wps:wsp>
                        <wps:cNvPr id="23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0" cy="253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1488" cy="12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5028" y="2295"/>
                            <a:ext cx="824" cy="6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2108"/>
                            <a:ext cx="176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00" y="2908"/>
                            <a:ext cx="92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3900"/>
                            <a:ext cx="296" cy="190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0" y="4292"/>
                            <a:ext cx="12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6633" y="3279"/>
                            <a:ext cx="136" cy="10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7300" y="2820"/>
                            <a:ext cx="296" cy="18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316"/>
                            <a:ext cx="984" cy="39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804"/>
                            <a:ext cx="1808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4228" y="5708"/>
                            <a:ext cx="800" cy="6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556" y="6092"/>
                            <a:ext cx="1472" cy="12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80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0" cy="20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9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8" y="2108"/>
                            <a:ext cx="2160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7188" y="2108"/>
                            <a:ext cx="40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2820"/>
                            <a:ext cx="180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5788" y="3844"/>
                            <a:ext cx="2200" cy="12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7596" y="5092"/>
                            <a:ext cx="392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4" y="2820"/>
                            <a:ext cx="376" cy="6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2084" y="3492"/>
                            <a:ext cx="2144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4764"/>
                            <a:ext cx="176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5028" y="5228"/>
                            <a:ext cx="0" cy="20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5028" y="7292"/>
                            <a:ext cx="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0" cy="252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180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2" y="5228"/>
                            <a:ext cx="2176" cy="12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2460" y="5804"/>
                            <a:ext cx="392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459.5pt;margin-top:-4.4pt;width:22.2pt;height:21.1pt;z-index:251658240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bzXcQAAADbAAAADwAAAGRycy9kb3ducmV2LnhtbESPQWuDQBSE74X8h+UFcilxNYfWmKyS&#10;FgKltyYheHy4Lypx34q7Gvvvu4VCj8PMfMPsi9l0YqLBtZYVJFEMgriyuuVaweV8XKcgnEfW2Fkm&#10;Bd/koMgXT3vMtH3wF00nX4sAYZehgsb7PpPSVQ0ZdJHtiYN3s4NBH+RQSz3gI8BNJzdx/CINthwW&#10;GuzpvaHqfhqNgrH7fD6PV59M9dv0eku3aTmXTqnVcj7sQHia/X/4r/2hFWw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vNdxAAAANsAAAAPAAAAAAAAAAAA&#10;AAAAAKECAABkcnMvZG93bnJldi54bWxQSwUGAAAAAAQABAD5AAAAkgMAAAAA&#10;" strokeweight="1pt"/>
              <v:group id="Group 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AutoShape 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IscMAAADbAAAADwAAAGRycy9kb3ducmV2LnhtbESPQYvCMBSE7wv7H8ITvCxrqsJ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YyLHDAAAA2wAAAA8AAAAAAAAAAAAA&#10;AAAAoQIAAGRycy9kb3ducmV2LnhtbFBLBQYAAAAABAAEAPkAAACRAwAAAAA=&#10;" strokeweight="1pt"/>
                <v:shape id="AutoShape 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FQxcMAAADbAAAADwAAAGRycy9kb3ducmV2LnhtbESPQYvCMBSE7wv7H8ITvCxrqsh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xUMXDAAAA2wAAAA8AAAAAAAAAAAAA&#10;AAAAoQIAAGRycy9kb3ducmV2LnhtbFBLBQYAAAAABAAEAPkAAACRAwAAAAA=&#10;" strokeweight="1pt"/>
                <v:shape id="AutoShape 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<v:shape id="AutoShape 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<v:shape id="AutoShape 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<v:shape id="AutoShape 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<v:shape id="AutoShape 1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SfcEAAADbAAAADwAAAGRycy9kb3ducmV2LnhtbESPQYvCMBSE74L/ITzBi2iqi6LVKCII&#10;noStgh4fzbMtNi+1iW3995uFhT0OM/MNs9l1phQN1a6wrGA6iUAQp1YXnCm4Xo7jJQjnkTWWlknB&#10;hxzstv3eBmNtW/6mJvGZCBB2MSrIva9iKV2ak0E3sRVx8B62NuiDrDOpa2wD3JRyFkULabDgsJBj&#10;RYec0mfyNgrO89Giafxr5PB8xza5sWzLL6WGg26/BuGp8//hv/ZJK5it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1J9wQAAANsAAAAPAAAAAAAAAAAAAAAA&#10;AKECAABkcnMvZG93bnJldi54bWxQSwUGAAAAAAQABAD5AAAAjwMAAAAA&#10;" strokeweight="1pt"/>
                <v:shape id="AutoShape 1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tPb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ff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KG09vgAAANsAAAAPAAAAAAAAAAAAAAAAAKEC&#10;AABkcnMvZG93bnJldi54bWxQSwUGAAAAAAQABAD5AAAAjAMAAAAA&#10;" strokeweight="1pt"/>
                <v:shape id="AutoShape 1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IpsEAAADbAAAADwAAAGRycy9kb3ducmV2LnhtbESPQYvCMBSE74L/ITxhL6KpiiLVKCIs&#10;eBKsgh4fzbMtNi+1ybbdf28EweMwM98w621nStFQ7QrLCibjCARxanXBmYLL+Xe0BOE8ssbSMin4&#10;JwfbTb+3xljblk/UJD4TAcIuRgW591UspUtzMujGtiIO3t3WBn2QdSZ1jW2Am1JOo2ghDRYcFnKs&#10;aJ9T+kj+jILjfLhoGv8cOjzesE2uLNtyptTPoNutQHjq/Df8aR+0gtkE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ZMimwQAAANsAAAAPAAAAAAAAAAAAAAAA&#10;AKECAABkcnMvZG93bnJldi54bWxQSwUGAAAAAAQABAD5AAAAjwMAAAAA&#10;" strokeweight="1pt"/>
                <v:shape id="AutoShape 1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W0c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tkU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tlbRwQAAANsAAAAPAAAAAAAAAAAAAAAA&#10;AKECAABkcnMvZG93bnJldi54bWxQSwUGAAAAAAQABAD5AAAAjwMAAAAA&#10;" strokeweight="1pt"/>
                <v:shape id="AutoShape 1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rzSsEAAADbAAAADwAAAGRycy9kb3ducmV2LnhtbESPQYvCMBSE74L/ITxhL6KpFkWqUUQQ&#10;PAlbF9bjo3m2xealNrHt/vuNIHgcZuYbZrPrTSVaalxpWcFsGoEgzqwuOVfwczlOViCcR9ZYWSYF&#10;f+Rgtx0ONpho2/E3tanPRYCwS1BB4X2dSOmyggy6qa2Jg3ezjUEfZJNL3WAX4KaS8yhaSoMlh4UC&#10;azoUlN3Tp1FwXoyXbesfY4fnK3bpL8uuipX6GvX7NQhPvf+E3+2TVhDH8PoSfoD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+vNKwQAAANsAAAAPAAAAAAAAAAAAAAAA&#10;AKECAABkcnMvZG93bnJldi54bWxQSwUGAAAAAAQABAD5AAAAjwMAAAAA&#10;" strokeweight="1pt"/>
                <v:shape id="AutoShape 1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jGGMQAAADbAAAADwAAAGRycy9kb3ducmV2LnhtbESPT4vCMBTE74LfITxhL6Kpq2i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6MYYxAAAANsAAAAPAAAAAAAAAAAA&#10;AAAAAKECAABkcnMvZG93bnJldi54bWxQSwUGAAAAAAQABAD5AAAAkgMAAAAA&#10;" strokeweight="1pt"/>
                <v:shape id="AutoShape 1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Rjg8QAAADbAAAADwAAAGRycy9kb3ducmV2LnhtbESPT4vCMBTE74LfITxhL6KpK2q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pGODxAAAANsAAAAPAAAAAAAAAAAA&#10;AAAAAKECAABkcnMvZG93bnJldi54bWxQSwUGAAAAAAQABAD5AAAAkgMAAAAA&#10;" strokeweight="1pt"/>
                <v:shape id="AutoShape 1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b99MUAAADbAAAADwAAAGRycy9kb3ducmV2LnhtbESPzWrDMBCE74G+g9hCLqGRk4L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b99MUAAADbAAAADwAAAAAAAAAA&#10;AAAAAAChAgAAZHJzL2Rvd25yZXYueG1sUEsFBgAAAAAEAAQA+QAAAJMDAAAAAA==&#10;" strokeweight="1pt"/>
                <v:shape id="AutoShape 1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Yb8MAAADbAAAADwAAAGRycy9kb3ducmV2LnhtbESPQYvCMBSE74L/ITzBi2iqwl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6WG/DAAAA2wAAAA8AAAAAAAAAAAAA&#10;AAAAoQIAAGRycy9kb3ducmV2LnhtbFBLBQYAAAAABAAEAPkAAACRAwAAAAA=&#10;" strokeweight="1pt"/>
                <v:shape id="AutoShape 1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5hO7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bP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XmE7vgAAANsAAAAPAAAAAAAAAAAAAAAAAKEC&#10;AABkcnMvZG93bnJldi54bWxQSwUGAAAAAAQABAD5AAAAjAMAAAAA&#10;" strokeweight="1pt"/>
                <v:shape id="AutoShape 2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lphsMAAADbAAAADwAAAGRycy9kb3ducmV2LnhtbESPQYvCMBSE74L/ITzBi2iqwm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paYbDAAAA2wAAAA8AAAAAAAAAAAAA&#10;AAAAoQIAAGRycy9kb3ducmV2LnhtbFBLBQYAAAAABAAEAPkAAACRAwAAAAA=&#10;" strokeweight="1pt"/>
                <v:shape id="AutoShape 2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4eQMAAAADbAAAADwAAAGRycy9kb3ducmV2LnhtbERPTWuDQBC9B/Iflgn0EuraNpFiXaUU&#10;Cj0JMYHkOLhTlbizxt2q/ffdQyHHx/vOisX0YqLRdZYVPEUxCOLa6o4bBafj5+MrCOeRNfaWScEv&#10;OSjy9SrDVNuZDzRVvhEhhF2KClrvh1RKV7dk0EV2IA7ctx0N+gDHRuoR5xBuevkcx4k02HFoaHGg&#10;j5bqa/VjFJT7bTJN/rZ1WF5wrs4s5/5FqYfN8v4GwtPi7+J/95dWsAvrw5fwA2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uHkDAAAAA2wAAAA8AAAAAAAAAAAAAAAAA&#10;oQIAAGRycy9kb3ducmV2LnhtbFBLBQYAAAAABAAEAPkAAACOAwAAAAA=&#10;" strokeweight="1pt"/>
                <v:shape id="AutoShape 2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kW/cMAAADbAAAADwAAAGRycy9kb3ducmV2LnhtbESPQYvCMBSE7wv+h/CEvSyaVmS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ZFv3DAAAA2wAAAA8AAAAAAAAAAAAA&#10;AAAAoQIAAGRycy9kb3ducmV2LnhtbFBLBQYAAAAABAAEAPkAAACRAwAAAAA=&#10;" strokeweight="1pt"/>
                <v:shape id="AutoShape 2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lrM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P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sCWswQAAANsAAAAPAAAAAAAAAAAAAAAA&#10;AKECAABkcnMvZG93bnJldi54bWxQSwUGAAAAAAQABAD5AAAAjwMAAAAA&#10;" strokeweight="1pt"/>
                <v:shape id="AutoShape 2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yAN8EAAADbAAAADwAAAGRycy9kb3ducmV2LnhtbESPQYvCMBSE7wv+h/CEvYim6ipSjSKC&#10;sCfBKujx0TzbYvNSm9jWf2+EhT0OM/MNs9p0phQN1a6wrGA8ikAQp1YXnCk4n/bDBQjnkTWWlknB&#10;ixxs1r2vFcbatnykJvGZCBB2MSrIva9iKV2ak0E3shVx8G62NuiDrDOpa2wD3JRyEkVzabDgsJBj&#10;Rbuc0nvyNAoOs8G8afxj4PBwxTa5sGzLqVLf/W67BOGp8//hv/avVvAzhc+X8APk+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/IA3wQAAANsAAAAPAAAAAAAAAAAAAAAA&#10;AKECAABkcnMvZG93bnJldi54bWxQSwUGAAAAAAQABAD5AAAAjwMAAAAA&#10;" strokeweight="1pt"/>
                <v:shape id="AutoShape 2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61ZcIAAADbAAAADwAAAGRycy9kb3ducmV2LnhtbESPQYvCMBSE7wv+h/AEL4umiuz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61ZcIAAADbAAAADwAAAAAAAAAAAAAA&#10;AAChAgAAZHJzL2Rvd25yZXYueG1sUEsFBgAAAAAEAAQA+QAAAJADAAAAAA==&#10;" strokeweight="1pt"/>
                <v:shape id="AutoShape 2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92MIAAADbAAAADwAAAGRycy9kb3ducmV2LnhtbESPQYvCMBSE7wv+h/CEvYimrluRahQR&#10;BE/CVkGPj+bZFpuX2sS2/nuzsLDHYWa+YVab3lSipcaVlhVMJxEI4szqknMF59N+vADhPLLGyjIp&#10;eJGDzXrwscJE245/qE19LgKEXYIKCu/rREqXFWTQTWxNHLybbQz6IJtc6ga7ADeV/IqiuTRYclgo&#10;sKZdQdk9fRoFx3g0b1v/GDk8XrFLLyy7aqbU57DfLkF46v1/+K990Aq+Y/j9En6AX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m92MIAAADbAAAADwAAAAAAAAAAAAAA&#10;AAChAgAAZHJzL2Rvd25yZXYueG1sUEsFBgAAAAAEAAQA+QAAAJADAAAAAA==&#10;" strokeweight="1pt"/>
                <v:shape id="AutoShape 2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COicUAAADbAAAADwAAAGRycy9kb3ducmV2LnhtbESPzWrDMBCE74G+g9hCLqGRE4r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COicUAAADbAAAADwAAAAAAAAAA&#10;AAAAAAChAgAAZHJzL2Rvd25yZXYueG1sUEsFBgAAAAAEAAQA+QAAAJMDAAAAAA==&#10;" strokeweight="1pt"/>
                <v:shape id="AutoShape 2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wrEsMAAADbAAAADwAAAGRycy9kb3ducmV2LnhtbESPQYvCMBSE74L/ITzBi2iqyF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8KxLDAAAA2wAAAA8AAAAAAAAAAAAA&#10;AAAAoQIAAGRycy9kb3ducmV2LnhtbFBLBQYAAAAABAAEAPkAAACRAwAAAAA=&#10;" strokeweight="1pt"/>
                <v:shape id="AutoShape 2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O/YMAAAADbAAAADwAAAGRycy9kb3ducmV2LnhtbERPy4rCMBTdC/5DuIIb0VQZxlobxRkQ&#10;ZHajIi4vze0Dm5vSpLX+vVkMzPJw3ul+MLXoqXWVZQXLRQSCOLO64kLB9XKcxyCcR9ZYWyYFL3Kw&#10;341HKSbaPvmX+rMvRAhhl6CC0vsmkdJlJRl0C9sQBy63rUEfYFtI3eIzhJtarqLoUxqsODSU2NB3&#10;Sdnj3BkFXf0zu3Q3v+yLr36dx5v4PtydUtPJcNiC8DT4f/Gf+6QVfISx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jv2DAAAAA2wAAAA8AAAAAAAAAAAAAAAAA&#10;oQIAAGRycy9kb3ducmV2LnhtbFBLBQYAAAAABAAEAPkAAACOAwAAAAA=&#10;" strokeweight="1pt"/>
                <v:shape id="AutoShape 3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8a+8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vGvvDAAAA2wAAAA8AAAAAAAAAAAAA&#10;AAAAoQIAAGRycy9kb3ducmV2LnhtbFBLBQYAAAAABAAEAPkAAACRAwAAAAA=&#10;" strokeweight="1pt"/>
                <v:shape id="AutoShape 3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eIncAAAADbAAAADwAAAGRycy9kb3ducmV2LnhtbERPTWuDQBC9B/oflinkInFtQkIwrlIK&#10;hZ6EmEB7HNyJSt1Z627V/vvuIZDj431nxWJ6MdHoOssKXuIEBHFtdceNguvlfXME4Tyyxt4yKfgj&#10;B0X+tMow1XbmM02Vb0QIYZeigtb7IZXS1S0ZdLEdiAN3s6NBH+DYSD3iHMJNL7dJcpAGOw4NLQ70&#10;1lL9Xf0aBeU+OkyT/4kcll84V58s536n1Pp5eT2B8LT4h/ju/tAK9mF9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3iJ3AAAAA2wAAAA8AAAAAAAAAAAAAAAAA&#10;oQIAAGRycy9kb3ducmV2LnhtbFBLBQYAAAAABAAEAPkAAACOAwAAAAA=&#10;" strokeweight="1pt"/>
                <v:shape id="AutoShape 3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CAIMMAAADbAAAADwAAAGRycy9kb3ducmV2LnhtbESPQYvCMBSE7wv+h/CEvSyaVnC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AgCDDAAAA2wAAAA8AAAAAAAAAAAAA&#10;AAAAoQIAAGRycy9kb3ducmV2LnhtbFBLBQYAAAAABAAEAPkAAACRAwAAAAA=&#10;" strokeweight="1pt"/>
              </v:group>
            </v:group>
          </w:pict>
        </mc:Fallback>
      </mc:AlternateContent>
    </w:r>
    <w:r w:rsidR="00FA6C0E">
      <w:rPr>
        <w:rFonts w:eastAsiaTheme="minorHAnsi" w:cs="Calibri"/>
        <w:sz w:val="24"/>
        <w:szCs w:val="24"/>
      </w:rPr>
      <w:t>PTSI -</w:t>
    </w:r>
    <w:r w:rsidR="00FA6C0E">
      <w:rPr>
        <w:rFonts w:ascii="French Script MT" w:eastAsiaTheme="minorHAnsi" w:hAnsi="French Script MT" w:cs="Calibri"/>
        <w:sz w:val="32"/>
        <w:szCs w:val="32"/>
      </w:rPr>
      <w:t>Devoir Surveillé</w:t>
    </w:r>
    <w:r w:rsidR="00FA6C0E" w:rsidRPr="00DC02BB">
      <w:rPr>
        <w:rFonts w:eastAsiaTheme="minorHAnsi" w:cs="Calibri"/>
        <w:sz w:val="16"/>
        <w:szCs w:val="16"/>
      </w:rPr>
      <w:t xml:space="preserve"> Lycée  Rouvière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6258A2"/>
    <w:multiLevelType w:val="hybridMultilevel"/>
    <w:tmpl w:val="0F2E98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D22BF5"/>
    <w:multiLevelType w:val="hybridMultilevel"/>
    <w:tmpl w:val="25C2EA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CA6074"/>
    <w:multiLevelType w:val="hybridMultilevel"/>
    <w:tmpl w:val="BEF65F50"/>
    <w:lvl w:ilvl="0" w:tplc="33747338">
      <w:start w:val="1"/>
      <w:numFmt w:val="decimal"/>
      <w:pStyle w:val="Titre2"/>
      <w:lvlText w:val="%1. 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F77399"/>
    <w:multiLevelType w:val="hybridMultilevel"/>
    <w:tmpl w:val="95DED202"/>
    <w:lvl w:ilvl="0" w:tplc="0E2869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A65AF1"/>
    <w:multiLevelType w:val="hybridMultilevel"/>
    <w:tmpl w:val="C92A0818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C5F0E20"/>
    <w:multiLevelType w:val="hybridMultilevel"/>
    <w:tmpl w:val="0A26D80C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465DF9"/>
    <w:multiLevelType w:val="hybridMultilevel"/>
    <w:tmpl w:val="DB5E4984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4981230"/>
    <w:multiLevelType w:val="hybridMultilevel"/>
    <w:tmpl w:val="C00E6E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617BEA"/>
    <w:multiLevelType w:val="hybridMultilevel"/>
    <w:tmpl w:val="18641AE2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834001A"/>
    <w:multiLevelType w:val="hybridMultilevel"/>
    <w:tmpl w:val="45089D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269D3A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506889"/>
    <w:multiLevelType w:val="hybridMultilevel"/>
    <w:tmpl w:val="3894196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E12430"/>
    <w:multiLevelType w:val="hybridMultilevel"/>
    <w:tmpl w:val="00180382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3A227338"/>
    <w:multiLevelType w:val="hybridMultilevel"/>
    <w:tmpl w:val="E4644EC8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3B9A2FF1"/>
    <w:multiLevelType w:val="hybridMultilevel"/>
    <w:tmpl w:val="4BBA7D76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3D0C3E80"/>
    <w:multiLevelType w:val="hybridMultilevel"/>
    <w:tmpl w:val="F2B476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874493"/>
    <w:multiLevelType w:val="hybridMultilevel"/>
    <w:tmpl w:val="0CA2ECA0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6B64135"/>
    <w:multiLevelType w:val="hybridMultilevel"/>
    <w:tmpl w:val="BE6CC0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5D36D6"/>
    <w:multiLevelType w:val="hybridMultilevel"/>
    <w:tmpl w:val="BE56589C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E93C79"/>
    <w:multiLevelType w:val="hybridMultilevel"/>
    <w:tmpl w:val="FE7EC0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F0261D"/>
    <w:multiLevelType w:val="hybridMultilevel"/>
    <w:tmpl w:val="23C470F8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8B1798"/>
    <w:multiLevelType w:val="hybridMultilevel"/>
    <w:tmpl w:val="9AD8BA7C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F47D03"/>
    <w:multiLevelType w:val="hybridMultilevel"/>
    <w:tmpl w:val="4830EBD2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>
    <w:nsid w:val="7D783F0D"/>
    <w:multiLevelType w:val="hybridMultilevel"/>
    <w:tmpl w:val="C448AA02"/>
    <w:lvl w:ilvl="0" w:tplc="040C0005">
      <w:start w:val="1"/>
      <w:numFmt w:val="bullet"/>
      <w:lvlText w:val=""/>
      <w:lvlJc w:val="left"/>
      <w:pPr>
        <w:ind w:left="40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8"/>
    <w:lvlOverride w:ilvl="0">
      <w:startOverride w:val="1"/>
    </w:lvlOverride>
  </w:num>
  <w:num w:numId="2">
    <w:abstractNumId w:val="29"/>
    <w:lvlOverride w:ilvl="0">
      <w:startOverride w:val="1"/>
    </w:lvlOverride>
  </w:num>
  <w:num w:numId="3">
    <w:abstractNumId w:val="12"/>
    <w:lvlOverride w:ilvl="0">
      <w:startOverride w:val="1"/>
    </w:lvlOverride>
  </w:num>
  <w:num w:numId="4">
    <w:abstractNumId w:val="19"/>
    <w:lvlOverride w:ilvl="0">
      <w:startOverride w:val="1"/>
    </w:lvlOverride>
  </w:num>
  <w:num w:numId="5">
    <w:abstractNumId w:val="6"/>
  </w:num>
  <w:num w:numId="6">
    <w:abstractNumId w:val="30"/>
  </w:num>
  <w:num w:numId="7">
    <w:abstractNumId w:val="37"/>
  </w:num>
  <w:num w:numId="8">
    <w:abstractNumId w:val="17"/>
  </w:num>
  <w:num w:numId="9">
    <w:abstractNumId w:val="24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32"/>
  </w:num>
  <w:num w:numId="12">
    <w:abstractNumId w:val="31"/>
  </w:num>
  <w:num w:numId="13">
    <w:abstractNumId w:val="19"/>
  </w:num>
  <w:num w:numId="14">
    <w:abstractNumId w:val="33"/>
  </w:num>
  <w:num w:numId="15">
    <w:abstractNumId w:val="38"/>
  </w:num>
  <w:num w:numId="16">
    <w:abstractNumId w:val="28"/>
  </w:num>
  <w:num w:numId="17">
    <w:abstractNumId w:val="29"/>
  </w:num>
  <w:num w:numId="18">
    <w:abstractNumId w:val="29"/>
    <w:lvlOverride w:ilvl="0">
      <w:startOverride w:val="1"/>
    </w:lvlOverride>
  </w:num>
  <w:num w:numId="19">
    <w:abstractNumId w:val="2"/>
  </w:num>
  <w:num w:numId="20">
    <w:abstractNumId w:val="11"/>
  </w:num>
  <w:num w:numId="21">
    <w:abstractNumId w:val="8"/>
  </w:num>
  <w:num w:numId="22">
    <w:abstractNumId w:val="5"/>
  </w:num>
  <w:num w:numId="23">
    <w:abstractNumId w:val="3"/>
  </w:num>
  <w:num w:numId="24">
    <w:abstractNumId w:val="16"/>
  </w:num>
  <w:num w:numId="25">
    <w:abstractNumId w:val="14"/>
  </w:num>
  <w:num w:numId="26">
    <w:abstractNumId w:val="18"/>
  </w:num>
  <w:num w:numId="27">
    <w:abstractNumId w:val="27"/>
  </w:num>
  <w:num w:numId="28">
    <w:abstractNumId w:val="36"/>
  </w:num>
  <w:num w:numId="29">
    <w:abstractNumId w:val="13"/>
  </w:num>
  <w:num w:numId="30">
    <w:abstractNumId w:val="15"/>
  </w:num>
  <w:num w:numId="31">
    <w:abstractNumId w:val="10"/>
  </w:num>
  <w:num w:numId="32">
    <w:abstractNumId w:val="9"/>
  </w:num>
  <w:num w:numId="33">
    <w:abstractNumId w:val="20"/>
  </w:num>
  <w:num w:numId="34">
    <w:abstractNumId w:val="22"/>
  </w:num>
  <w:num w:numId="35">
    <w:abstractNumId w:val="21"/>
  </w:num>
  <w:num w:numId="36">
    <w:abstractNumId w:val="25"/>
  </w:num>
  <w:num w:numId="37">
    <w:abstractNumId w:val="39"/>
  </w:num>
  <w:num w:numId="38">
    <w:abstractNumId w:val="7"/>
  </w:num>
  <w:num w:numId="39">
    <w:abstractNumId w:val="23"/>
  </w:num>
  <w:num w:numId="40">
    <w:abstractNumId w:val="26"/>
  </w:num>
  <w:num w:numId="41">
    <w:abstractNumId w:val="1"/>
  </w:num>
  <w:num w:numId="42">
    <w:abstractNumId w:val="34"/>
  </w:num>
  <w:num w:numId="43">
    <w:abstractNumId w:val="4"/>
  </w:num>
  <w:num w:numId="44">
    <w:abstractNumId w:val="35"/>
  </w:num>
  <w:num w:numId="45">
    <w:abstractNumId w:val="4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37CD"/>
    <w:rsid w:val="00007A88"/>
    <w:rsid w:val="00012410"/>
    <w:rsid w:val="000222D8"/>
    <w:rsid w:val="0002327C"/>
    <w:rsid w:val="00024B82"/>
    <w:rsid w:val="0002694D"/>
    <w:rsid w:val="00031F5B"/>
    <w:rsid w:val="00052E22"/>
    <w:rsid w:val="00053517"/>
    <w:rsid w:val="00060250"/>
    <w:rsid w:val="00060CE9"/>
    <w:rsid w:val="00063357"/>
    <w:rsid w:val="00070B46"/>
    <w:rsid w:val="000719A2"/>
    <w:rsid w:val="000827DC"/>
    <w:rsid w:val="0008649E"/>
    <w:rsid w:val="000876D4"/>
    <w:rsid w:val="0009013D"/>
    <w:rsid w:val="00094908"/>
    <w:rsid w:val="00094F7D"/>
    <w:rsid w:val="0009617C"/>
    <w:rsid w:val="000B6F38"/>
    <w:rsid w:val="000C13B3"/>
    <w:rsid w:val="000C26BA"/>
    <w:rsid w:val="000D0D56"/>
    <w:rsid w:val="000E2690"/>
    <w:rsid w:val="000E3F4F"/>
    <w:rsid w:val="000E431E"/>
    <w:rsid w:val="000E7330"/>
    <w:rsid w:val="001030DF"/>
    <w:rsid w:val="001062F7"/>
    <w:rsid w:val="00110002"/>
    <w:rsid w:val="00117C46"/>
    <w:rsid w:val="00125F6D"/>
    <w:rsid w:val="0013502E"/>
    <w:rsid w:val="001434AE"/>
    <w:rsid w:val="0014545F"/>
    <w:rsid w:val="00154E8A"/>
    <w:rsid w:val="001565D4"/>
    <w:rsid w:val="001637BE"/>
    <w:rsid w:val="00170183"/>
    <w:rsid w:val="001857C9"/>
    <w:rsid w:val="00197C4C"/>
    <w:rsid w:val="001B0592"/>
    <w:rsid w:val="001B0EFB"/>
    <w:rsid w:val="001B4B1A"/>
    <w:rsid w:val="001B7613"/>
    <w:rsid w:val="001C32A6"/>
    <w:rsid w:val="001D5C47"/>
    <w:rsid w:val="001E318F"/>
    <w:rsid w:val="001E7AB3"/>
    <w:rsid w:val="00201078"/>
    <w:rsid w:val="00203A71"/>
    <w:rsid w:val="0020764C"/>
    <w:rsid w:val="00207A45"/>
    <w:rsid w:val="00222292"/>
    <w:rsid w:val="0023079A"/>
    <w:rsid w:val="00230DF5"/>
    <w:rsid w:val="00236952"/>
    <w:rsid w:val="00245203"/>
    <w:rsid w:val="0027049D"/>
    <w:rsid w:val="00274838"/>
    <w:rsid w:val="00275FC9"/>
    <w:rsid w:val="00280481"/>
    <w:rsid w:val="00283495"/>
    <w:rsid w:val="002840EF"/>
    <w:rsid w:val="002A2D89"/>
    <w:rsid w:val="002A3336"/>
    <w:rsid w:val="002A737A"/>
    <w:rsid w:val="002A73B9"/>
    <w:rsid w:val="002B4476"/>
    <w:rsid w:val="002C12F0"/>
    <w:rsid w:val="002C4706"/>
    <w:rsid w:val="002D1E46"/>
    <w:rsid w:val="002D2EFA"/>
    <w:rsid w:val="002E3294"/>
    <w:rsid w:val="002E381E"/>
    <w:rsid w:val="002E55C8"/>
    <w:rsid w:val="003025B8"/>
    <w:rsid w:val="00303214"/>
    <w:rsid w:val="00312978"/>
    <w:rsid w:val="00322626"/>
    <w:rsid w:val="00325985"/>
    <w:rsid w:val="003312D4"/>
    <w:rsid w:val="003456C5"/>
    <w:rsid w:val="00354615"/>
    <w:rsid w:val="00360013"/>
    <w:rsid w:val="003633FC"/>
    <w:rsid w:val="00367448"/>
    <w:rsid w:val="00374BA8"/>
    <w:rsid w:val="003935A0"/>
    <w:rsid w:val="00394E95"/>
    <w:rsid w:val="003953F0"/>
    <w:rsid w:val="00395C82"/>
    <w:rsid w:val="003A799D"/>
    <w:rsid w:val="003C08C3"/>
    <w:rsid w:val="003C20F7"/>
    <w:rsid w:val="003C62DE"/>
    <w:rsid w:val="003F2C76"/>
    <w:rsid w:val="003F7C5D"/>
    <w:rsid w:val="0041394F"/>
    <w:rsid w:val="00417AE0"/>
    <w:rsid w:val="00417D01"/>
    <w:rsid w:val="00420A34"/>
    <w:rsid w:val="00425897"/>
    <w:rsid w:val="00425A52"/>
    <w:rsid w:val="00432877"/>
    <w:rsid w:val="00433BB2"/>
    <w:rsid w:val="00437CFA"/>
    <w:rsid w:val="00444713"/>
    <w:rsid w:val="00457769"/>
    <w:rsid w:val="004644BD"/>
    <w:rsid w:val="0046790E"/>
    <w:rsid w:val="00475CB4"/>
    <w:rsid w:val="00490C7B"/>
    <w:rsid w:val="004A66C8"/>
    <w:rsid w:val="004B032E"/>
    <w:rsid w:val="004B1504"/>
    <w:rsid w:val="004B2078"/>
    <w:rsid w:val="004B4AB5"/>
    <w:rsid w:val="004C76A1"/>
    <w:rsid w:val="004D5B6A"/>
    <w:rsid w:val="004E3260"/>
    <w:rsid w:val="004F41FE"/>
    <w:rsid w:val="00503898"/>
    <w:rsid w:val="005164FC"/>
    <w:rsid w:val="0052096D"/>
    <w:rsid w:val="00521C2A"/>
    <w:rsid w:val="005246D1"/>
    <w:rsid w:val="00526EFA"/>
    <w:rsid w:val="00543AA1"/>
    <w:rsid w:val="005531BA"/>
    <w:rsid w:val="00556B47"/>
    <w:rsid w:val="00572AC3"/>
    <w:rsid w:val="00574884"/>
    <w:rsid w:val="0057545C"/>
    <w:rsid w:val="00585397"/>
    <w:rsid w:val="005864F3"/>
    <w:rsid w:val="00587F86"/>
    <w:rsid w:val="005954B8"/>
    <w:rsid w:val="00597255"/>
    <w:rsid w:val="005A0010"/>
    <w:rsid w:val="005B3B2E"/>
    <w:rsid w:val="005D5310"/>
    <w:rsid w:val="005F3B6C"/>
    <w:rsid w:val="00607F01"/>
    <w:rsid w:val="00610CA4"/>
    <w:rsid w:val="00621C47"/>
    <w:rsid w:val="0062509C"/>
    <w:rsid w:val="00632BC1"/>
    <w:rsid w:val="00632FE5"/>
    <w:rsid w:val="0065763E"/>
    <w:rsid w:val="00660547"/>
    <w:rsid w:val="00660A4F"/>
    <w:rsid w:val="0066773B"/>
    <w:rsid w:val="00670F66"/>
    <w:rsid w:val="006842F0"/>
    <w:rsid w:val="00684AF1"/>
    <w:rsid w:val="0068574E"/>
    <w:rsid w:val="006908B4"/>
    <w:rsid w:val="00692DC7"/>
    <w:rsid w:val="006937C8"/>
    <w:rsid w:val="00696E30"/>
    <w:rsid w:val="006B4AEF"/>
    <w:rsid w:val="006E5624"/>
    <w:rsid w:val="007259CF"/>
    <w:rsid w:val="0072623C"/>
    <w:rsid w:val="00730844"/>
    <w:rsid w:val="0073527C"/>
    <w:rsid w:val="00737CE6"/>
    <w:rsid w:val="00766151"/>
    <w:rsid w:val="0076789B"/>
    <w:rsid w:val="00775922"/>
    <w:rsid w:val="00776A71"/>
    <w:rsid w:val="0077713D"/>
    <w:rsid w:val="0079370F"/>
    <w:rsid w:val="007A0E21"/>
    <w:rsid w:val="007B1711"/>
    <w:rsid w:val="007B2118"/>
    <w:rsid w:val="007C07E8"/>
    <w:rsid w:val="007D1DB9"/>
    <w:rsid w:val="007D70B7"/>
    <w:rsid w:val="007E0601"/>
    <w:rsid w:val="007E093B"/>
    <w:rsid w:val="007F5D02"/>
    <w:rsid w:val="0080155B"/>
    <w:rsid w:val="00806F9E"/>
    <w:rsid w:val="00824A38"/>
    <w:rsid w:val="00825D05"/>
    <w:rsid w:val="00831AB3"/>
    <w:rsid w:val="008339FE"/>
    <w:rsid w:val="00835ECB"/>
    <w:rsid w:val="00841D0C"/>
    <w:rsid w:val="00841DFF"/>
    <w:rsid w:val="008459AB"/>
    <w:rsid w:val="008511EB"/>
    <w:rsid w:val="00862129"/>
    <w:rsid w:val="00870CF1"/>
    <w:rsid w:val="00871C43"/>
    <w:rsid w:val="00872637"/>
    <w:rsid w:val="00881F04"/>
    <w:rsid w:val="00886E02"/>
    <w:rsid w:val="00890F84"/>
    <w:rsid w:val="00893066"/>
    <w:rsid w:val="00895637"/>
    <w:rsid w:val="008A09D1"/>
    <w:rsid w:val="008A1289"/>
    <w:rsid w:val="008A246F"/>
    <w:rsid w:val="008C321F"/>
    <w:rsid w:val="008E058D"/>
    <w:rsid w:val="008E2DAA"/>
    <w:rsid w:val="008F10D0"/>
    <w:rsid w:val="008F291B"/>
    <w:rsid w:val="008F669B"/>
    <w:rsid w:val="00901DBC"/>
    <w:rsid w:val="0090378B"/>
    <w:rsid w:val="0090617D"/>
    <w:rsid w:val="00913F13"/>
    <w:rsid w:val="00915146"/>
    <w:rsid w:val="00915ECB"/>
    <w:rsid w:val="0091649B"/>
    <w:rsid w:val="0093252A"/>
    <w:rsid w:val="00942823"/>
    <w:rsid w:val="00943876"/>
    <w:rsid w:val="009439BF"/>
    <w:rsid w:val="00943AEA"/>
    <w:rsid w:val="009626AE"/>
    <w:rsid w:val="009775F1"/>
    <w:rsid w:val="009851EB"/>
    <w:rsid w:val="00987435"/>
    <w:rsid w:val="0099732C"/>
    <w:rsid w:val="009A082A"/>
    <w:rsid w:val="009A08F0"/>
    <w:rsid w:val="009C0AFF"/>
    <w:rsid w:val="009D1B6F"/>
    <w:rsid w:val="009D313C"/>
    <w:rsid w:val="009D37F0"/>
    <w:rsid w:val="009D3DCD"/>
    <w:rsid w:val="009E1B24"/>
    <w:rsid w:val="009E1CA3"/>
    <w:rsid w:val="009E2843"/>
    <w:rsid w:val="009E4376"/>
    <w:rsid w:val="009E7D33"/>
    <w:rsid w:val="009F2E79"/>
    <w:rsid w:val="009F6B72"/>
    <w:rsid w:val="00A171EF"/>
    <w:rsid w:val="00A17C7B"/>
    <w:rsid w:val="00A246AD"/>
    <w:rsid w:val="00A422FA"/>
    <w:rsid w:val="00A53BBD"/>
    <w:rsid w:val="00A5424D"/>
    <w:rsid w:val="00A55CBA"/>
    <w:rsid w:val="00A56D53"/>
    <w:rsid w:val="00A56F27"/>
    <w:rsid w:val="00A57E24"/>
    <w:rsid w:val="00A620EB"/>
    <w:rsid w:val="00A67A34"/>
    <w:rsid w:val="00A70118"/>
    <w:rsid w:val="00A921CD"/>
    <w:rsid w:val="00AB3D9A"/>
    <w:rsid w:val="00AB6196"/>
    <w:rsid w:val="00AC2877"/>
    <w:rsid w:val="00AD114E"/>
    <w:rsid w:val="00AD7ED3"/>
    <w:rsid w:val="00AE1A61"/>
    <w:rsid w:val="00AE370F"/>
    <w:rsid w:val="00AF26B0"/>
    <w:rsid w:val="00AF4618"/>
    <w:rsid w:val="00AF6204"/>
    <w:rsid w:val="00B02D15"/>
    <w:rsid w:val="00B06E0B"/>
    <w:rsid w:val="00B176F6"/>
    <w:rsid w:val="00B24C6F"/>
    <w:rsid w:val="00B35A0F"/>
    <w:rsid w:val="00B36262"/>
    <w:rsid w:val="00B453E7"/>
    <w:rsid w:val="00B45E3E"/>
    <w:rsid w:val="00B461E2"/>
    <w:rsid w:val="00B4726A"/>
    <w:rsid w:val="00B50831"/>
    <w:rsid w:val="00B5311A"/>
    <w:rsid w:val="00B54B90"/>
    <w:rsid w:val="00B574EF"/>
    <w:rsid w:val="00B8055E"/>
    <w:rsid w:val="00B85E2D"/>
    <w:rsid w:val="00BA029D"/>
    <w:rsid w:val="00BA4EDF"/>
    <w:rsid w:val="00BB2626"/>
    <w:rsid w:val="00BB52BC"/>
    <w:rsid w:val="00BC23B2"/>
    <w:rsid w:val="00BD3696"/>
    <w:rsid w:val="00BD5E3D"/>
    <w:rsid w:val="00BE205A"/>
    <w:rsid w:val="00BE3E3C"/>
    <w:rsid w:val="00BE423F"/>
    <w:rsid w:val="00BF0E73"/>
    <w:rsid w:val="00BF23EE"/>
    <w:rsid w:val="00C010EE"/>
    <w:rsid w:val="00C022EC"/>
    <w:rsid w:val="00C03E39"/>
    <w:rsid w:val="00C07B5D"/>
    <w:rsid w:val="00C10222"/>
    <w:rsid w:val="00C10725"/>
    <w:rsid w:val="00C1095D"/>
    <w:rsid w:val="00C126DB"/>
    <w:rsid w:val="00C25AA6"/>
    <w:rsid w:val="00C31456"/>
    <w:rsid w:val="00C32EE0"/>
    <w:rsid w:val="00C43C11"/>
    <w:rsid w:val="00C456F1"/>
    <w:rsid w:val="00C47211"/>
    <w:rsid w:val="00C47B4D"/>
    <w:rsid w:val="00C574F2"/>
    <w:rsid w:val="00C575C3"/>
    <w:rsid w:val="00C600F2"/>
    <w:rsid w:val="00C669CB"/>
    <w:rsid w:val="00C70209"/>
    <w:rsid w:val="00C92376"/>
    <w:rsid w:val="00CA06D5"/>
    <w:rsid w:val="00CA4350"/>
    <w:rsid w:val="00CD5202"/>
    <w:rsid w:val="00CE476A"/>
    <w:rsid w:val="00D051A0"/>
    <w:rsid w:val="00D05302"/>
    <w:rsid w:val="00D05333"/>
    <w:rsid w:val="00D0704C"/>
    <w:rsid w:val="00D07D72"/>
    <w:rsid w:val="00D13AA8"/>
    <w:rsid w:val="00D24420"/>
    <w:rsid w:val="00D30874"/>
    <w:rsid w:val="00D31BE3"/>
    <w:rsid w:val="00D4057E"/>
    <w:rsid w:val="00D454BA"/>
    <w:rsid w:val="00D45E3E"/>
    <w:rsid w:val="00D514F1"/>
    <w:rsid w:val="00D51902"/>
    <w:rsid w:val="00D634A2"/>
    <w:rsid w:val="00D71AED"/>
    <w:rsid w:val="00D739B9"/>
    <w:rsid w:val="00D76FB0"/>
    <w:rsid w:val="00D80342"/>
    <w:rsid w:val="00D83E01"/>
    <w:rsid w:val="00D85D5C"/>
    <w:rsid w:val="00D86A56"/>
    <w:rsid w:val="00D87E1A"/>
    <w:rsid w:val="00D97058"/>
    <w:rsid w:val="00DA4892"/>
    <w:rsid w:val="00DB0AFD"/>
    <w:rsid w:val="00DB1F9F"/>
    <w:rsid w:val="00DC02BB"/>
    <w:rsid w:val="00DD10D7"/>
    <w:rsid w:val="00DD2996"/>
    <w:rsid w:val="00DE36BF"/>
    <w:rsid w:val="00DE736B"/>
    <w:rsid w:val="00DF05FD"/>
    <w:rsid w:val="00E03EBE"/>
    <w:rsid w:val="00E14645"/>
    <w:rsid w:val="00E16BDD"/>
    <w:rsid w:val="00E33AF5"/>
    <w:rsid w:val="00E357D3"/>
    <w:rsid w:val="00E43D58"/>
    <w:rsid w:val="00E62989"/>
    <w:rsid w:val="00E67E5E"/>
    <w:rsid w:val="00E823A9"/>
    <w:rsid w:val="00E84AD7"/>
    <w:rsid w:val="00E866E9"/>
    <w:rsid w:val="00E87272"/>
    <w:rsid w:val="00E96875"/>
    <w:rsid w:val="00EC6A02"/>
    <w:rsid w:val="00ED4A4B"/>
    <w:rsid w:val="00EE2049"/>
    <w:rsid w:val="00EE3F41"/>
    <w:rsid w:val="00EE5BBF"/>
    <w:rsid w:val="00F021BB"/>
    <w:rsid w:val="00F02730"/>
    <w:rsid w:val="00F04086"/>
    <w:rsid w:val="00F046B5"/>
    <w:rsid w:val="00F179AF"/>
    <w:rsid w:val="00F2054B"/>
    <w:rsid w:val="00F26650"/>
    <w:rsid w:val="00F33E58"/>
    <w:rsid w:val="00F3479D"/>
    <w:rsid w:val="00F37605"/>
    <w:rsid w:val="00F45C1A"/>
    <w:rsid w:val="00F475A8"/>
    <w:rsid w:val="00F659F1"/>
    <w:rsid w:val="00F7302F"/>
    <w:rsid w:val="00F730A0"/>
    <w:rsid w:val="00F7385E"/>
    <w:rsid w:val="00F740C0"/>
    <w:rsid w:val="00F749E6"/>
    <w:rsid w:val="00F75EFD"/>
    <w:rsid w:val="00F862E8"/>
    <w:rsid w:val="00F935BE"/>
    <w:rsid w:val="00FA24B4"/>
    <w:rsid w:val="00FA6C0E"/>
    <w:rsid w:val="00FB5C23"/>
    <w:rsid w:val="00FC6A21"/>
    <w:rsid w:val="00FD2937"/>
    <w:rsid w:val="00FD4AC1"/>
    <w:rsid w:val="00FD69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3A799D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3A799D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3A799D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23"/>
      </w:numPr>
      <w:outlineLvl w:val="8"/>
    </w:pPr>
    <w:rPr>
      <w:smallCaps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3A799D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3A799D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3A799D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23"/>
      </w:numPr>
      <w:outlineLvl w:val="8"/>
    </w:pPr>
    <w:rPr>
      <w:smallCap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5A191C-5BCC-4FE9-9CF2-06A57B723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1168</TotalTime>
  <Pages>4</Pages>
  <Words>396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2572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140</cp:revision>
  <cp:lastPrinted>2015-01-15T10:14:00Z</cp:lastPrinted>
  <dcterms:created xsi:type="dcterms:W3CDTF">2013-09-19T16:52:00Z</dcterms:created>
  <dcterms:modified xsi:type="dcterms:W3CDTF">2015-01-17T09:43:00Z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