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F935BE" w:rsidRDefault="00F935BE" w:rsidP="00F935BE"/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annexe 1. La tête de ce robot est partiellement définie par le dessin d’ensemble et la nomenclature donnée annexe 2. </w:t>
      </w:r>
    </w:p>
    <w:p w:rsidR="0001137A" w:rsidRDefault="0001137A" w:rsidP="0001137A"/>
    <w:p w:rsidR="0001137A" w:rsidRDefault="0001137A" w:rsidP="0001137A">
      <w:r>
        <w:t xml:space="preserve">Le dessin d’ensemble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/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01137A" w:rsidRPr="009D41C3" w:rsidTr="0001137A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086E36" w:rsidRDefault="008C741C" w:rsidP="00086E36">
            <w:r>
              <w:rPr>
                <w:noProof/>
                <w:lang w:eastAsia="fr-FR"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27940</wp:posOffset>
                      </wp:positionV>
                      <wp:extent cx="2893695" cy="1428750"/>
                      <wp:effectExtent l="2540" t="0" r="0" b="635"/>
                      <wp:wrapSquare wrapText="bothSides"/>
                      <wp:docPr id="9" name="Zone de dessi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1767" y="0"/>
                                  <a:ext cx="1799966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AutoShape 8"/>
                              <wps:cNvCnPr>
                                <a:cxnSpLocks noChangeShapeType="1"/>
                                <a:stCxn id="8" idx="3"/>
                              </wps:cNvCnPr>
                              <wps:spPr bwMode="auto">
                                <a:xfrm flipV="1">
                                  <a:off x="794628" y="829568"/>
                                  <a:ext cx="1032123" cy="875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4628" y="964406"/>
                                  <a:ext cx="1695503" cy="8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58130"/>
                                  <a:ext cx="794628" cy="3170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86E36" w:rsidRPr="00086E36" w:rsidRDefault="00086E36">
                                    <w:pPr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86E36">
                                      <w:rPr>
                                        <w:rFonts w:asciiTheme="minorHAnsi" w:hAnsiTheme="minorHAnsi"/>
                                      </w:rPr>
                                      <w:t>Soudures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Zone de dessin 5" o:spid="_x0000_s1026" editas="canvas" style="position:absolute;left:0;text-align:left;margin-left:279.95pt;margin-top:2.2pt;width:227.85pt;height:112.5pt;z-index:251658240" coordsize="28936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36;height:14287;visibility:visible;mso-wrap-style:square">
                        <v:fill o:detectmouseclick="t"/>
                        <v:path o:connecttype="none"/>
                      </v:shape>
                      <v:shape id="Picture 7" o:spid="_x0000_s1028" type="#_x0000_t75" style="position:absolute;left:10017;width:18000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zz2LEAAAA2gAAAA8AAABkcnMvZG93bnJldi54bWxEj0FrwkAUhO9C/8PyCr3pRgNFUtcQFEGo&#10;WNReentkXzeh2bdpdo2xv74rCB6HmfmGWeSDbURPna8dK5hOEhDEpdM1GwWfp814DsIHZI2NY1Jw&#10;JQ/58mm0wEy7Cx+oPwYjIoR9hgqqENpMSl9WZNFPXEscvW/XWQxRdkbqDi8Rbhs5S5JXabHmuFBh&#10;S6uKyp/j2SrYmVm//139Fe/TNP3qPzbrdG/WSr08D8UbiEBDeITv7a1WkMLtSrwBcvk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zz2LEAAAA2gAAAA8AAAAAAAAAAAAAAAAA&#10;nwIAAGRycy9kb3ducmV2LnhtbFBLBQYAAAAABAAEAPcAAACQAwAAAAA=&#10;">
                        <v:imagedata r:id="rId11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9" type="#_x0000_t32" style="position:absolute;left:7946;top:8295;width:10321;height: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unMMAAADaAAAADwAAAGRycy9kb3ducmV2LnhtbESPzWrDMBCE74G+g9hCboncQENwI5u6&#10;EEghh+anPW+trW1irYy1iZ23rwKFHoeZ+YZZ56Nr1ZX60Hg28DRPQBGX3jZcGTgdN7MVqCDIFlvP&#10;ZOBGAfLsYbLG1PqB93Q9SKUihEOKBmqRLtU6lDU5DHPfEUfvx/cOJcq+0rbHIcJdqxdJstQOG44L&#10;NXb0VlN5Plycgffuu/j48oWX3ar9TM47HKRYGjN9HF9fQAmN8h/+a2+tgWe4X4k3Q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o7pzDAAAA2gAAAA8AAAAAAAAAAAAA&#10;AAAAoQIAAGRycy9kb3ducmV2LnhtbFBLBQYAAAAABAAEAPkAAACRAwAAAAA=&#10;" strokecolor="black [3213]" strokeweight="3pt">
                        <v:stroke endarrow="block"/>
                        <v:shadow color="#7f7f7f [1601]" opacity=".5" offset="1pt"/>
                      </v:shape>
                      <v:shape id="AutoShape 9" o:spid="_x0000_s1030" type="#_x0000_t32" style="position:absolute;left:7946;top:9644;width:16955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VkMIAAADaAAAADwAAAGRycy9kb3ducmV2LnhtbESPwWrDMBBE74X+g9hCbrXcHExwLIeS&#10;UsitxO4lt0Xa2ibWypFUx83XV4VAj8PMvGGq3WJHMZMPg2MFL1kOglg7M3Cn4LN9f96ACBHZ4OiY&#10;FPxQgF39+FBhadyVjzQ3sRMJwqFEBX2MUyll0D1ZDJmbiJP35bzFmKTvpPF4TXA7ynWeF9LiwGmh&#10;x4n2Pelz820VaPlWnC/NrT3Jdg4feTuNN39SavW0vG5BRFrif/jePhgFBfxdSTdA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zVkMIAAADaAAAADwAAAAAAAAAAAAAA&#10;AAChAgAAZHJzL2Rvd25yZXYueG1sUEsFBgAAAAAEAAQA+QAAAJADAAAAAA==&#10;" strokecolor="black [3213]" strokeweight="3pt">
                        <v:stroke endarrow="block"/>
                        <v:shadow color="#7f7f7f [1601]" opacity=".5" offset="1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1" type="#_x0000_t202" style="position:absolute;top:7581;width:7946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7cEA&#10;AADaAAAADwAAAGRycy9kb3ducmV2LnhtbERPTWvCMBi+C/6H8Aq7yEx1IKM2FRFkHsY+1MtuL8nb&#10;pti8qU1Wu3+/HAY7PjzfxXZ0rRioD41nBctFBoJYe9NwreByPjw+gwgR2WDrmRT8UIBtOZ0UmBt/&#10;508aTrEWKYRDjgpsjF0uZdCWHIaF74gTV/neYUywr6Xp8Z7CXStXWbaWDhtODRY72lvS19O3U/DG&#10;tw+tX+z71+FpPnerY/Xqh0qph9m424CINMZ/8Z/7aBSkrelKu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iT+3BAAAA2gAAAA8AAAAAAAAAAAAAAAAAmAIAAGRycy9kb3du&#10;cmV2LnhtbFBLBQYAAAAABAAEAPUAAACGAwAAAAA=&#10;" filled="f" stroked="f" strokecolor="black [3213]">
                        <v:textbox>
                          <w:txbxContent>
                            <w:p w:rsidR="00086E36" w:rsidRPr="00086E36" w:rsidRDefault="00086E36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086E36">
                                <w:rPr>
                                  <w:rFonts w:asciiTheme="minorHAnsi" w:hAnsiTheme="minorHAnsi"/>
                                </w:rPr>
                                <w:t>Soudures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086E36" w:rsidRPr="00086E36" w:rsidRDefault="00086E36" w:rsidP="00086E36">
            <w:pPr>
              <w:rPr>
                <w:i/>
              </w:rPr>
            </w:pPr>
            <w:proofErr w:type="gramStart"/>
            <w:r>
              <w:rPr>
                <w:i/>
              </w:rPr>
              <w:t>Remarques</w:t>
            </w:r>
            <w:proofErr w:type="gramEnd"/>
            <w:r>
              <w:rPr>
                <w:i/>
              </w:rPr>
              <w:t> :</w:t>
            </w:r>
          </w:p>
          <w:p w:rsidR="0001137A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>Les triangles noirs représentent des soudures.</w:t>
            </w:r>
          </w:p>
        </w:tc>
      </w:tr>
    </w:tbl>
    <w:p w:rsidR="0001137A" w:rsidRDefault="0001137A" w:rsidP="0001137A"/>
    <w:p w:rsidR="0001137A" w:rsidRDefault="0001137A" w:rsidP="0001137A">
      <w:r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</w:t>
      </w:r>
      <w:proofErr w:type="gramStart"/>
      <w:r>
        <w:t>au</w:t>
      </w:r>
      <w:proofErr w:type="gramEnd"/>
      <w:r>
        <w:t xml:space="preserve">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</w:t>
      </w:r>
      <w:proofErr w:type="gramStart"/>
      <w:r>
        <w:t xml:space="preserve">par </w:t>
      </w:r>
      <w:proofErr w:type="gramEnd"/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426"/>
      </w:tblGrid>
      <w:tr w:rsidR="00D94169" w:rsidTr="00580783">
        <w:tc>
          <w:tcPr>
            <w:tcW w:w="5920" w:type="dxa"/>
          </w:tcPr>
          <w:p w:rsidR="00D94169" w:rsidRDefault="000E21FA" w:rsidP="0001137A">
            <w:r>
              <w:lastRenderedPageBreak/>
              <w:t xml:space="preserve">La pièce </w:t>
            </w:r>
            <w:r w:rsidRPr="002B5701">
              <w:rPr>
                <w:b/>
              </w:rPr>
              <w:t>10</w:t>
            </w:r>
            <w:r>
              <w:t xml:space="preserve"> est une crémaillère cylindrique. Le pignon </w:t>
            </w:r>
            <w:r w:rsidRPr="002B5701">
              <w:rPr>
                <w:b/>
              </w:rPr>
              <w:t>4</w:t>
            </w:r>
            <w:r>
              <w:t xml:space="preserve"> en tournant agit sur la crémaillère </w:t>
            </w:r>
            <w:r w:rsidRPr="007959AC">
              <w:rPr>
                <w:b/>
              </w:rPr>
              <w:t>10</w:t>
            </w:r>
            <w:r>
              <w:t xml:space="preserve"> et cette dernière se déplace en translation. La crémaillère de par sa section de forme circulaire peut avoir un mouvement de rotation autour de </w:t>
            </w:r>
            <w:proofErr w:type="gramStart"/>
            <w:r>
              <w:t xml:space="preserve">l’axe </w:t>
            </w:r>
            <w:proofErr w:type="gramEnd"/>
            <m:oMath>
              <m:r>
                <w:rPr>
                  <w:rFonts w:ascii="Cambria Math" w:hAnsi="Cambria Math"/>
                </w:rPr>
                <m:t xml:space="preserve">(O,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4426" w:type="dxa"/>
          </w:tcPr>
          <w:p w:rsidR="00D94169" w:rsidRDefault="00D94169" w:rsidP="0001137A">
            <w:r>
              <w:rPr>
                <w:noProof/>
                <w:lang w:eastAsia="fr-FR"/>
              </w:rPr>
              <w:drawing>
                <wp:inline distT="0" distB="0" distL="0" distR="0" wp14:anchorId="16C80C91" wp14:editId="1396E5BA">
                  <wp:extent cx="1245208" cy="917088"/>
                  <wp:effectExtent l="19050" t="0" r="0" b="0"/>
                  <wp:docPr id="2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1FA">
              <w:t xml:space="preserve"> </w:t>
            </w:r>
            <w:r w:rsidR="000E21FA">
              <w:rPr>
                <w:noProof/>
                <w:lang w:eastAsia="fr-FR"/>
              </w:rPr>
              <w:drawing>
                <wp:inline distT="0" distB="0" distL="0" distR="0" wp14:anchorId="1EF7DC40" wp14:editId="25C94843">
                  <wp:extent cx="1117987" cy="906293"/>
                  <wp:effectExtent l="19050" t="0" r="5963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1FA" w:rsidRPr="000E21FA" w:rsidRDefault="000E21FA" w:rsidP="000E21FA">
            <w:pPr>
              <w:jc w:val="center"/>
              <w:rPr>
                <w:i/>
              </w:rPr>
            </w:pPr>
            <w:r w:rsidRPr="000E21FA">
              <w:rPr>
                <w:i/>
              </w:rPr>
              <w:t>Crémaillère cylindrique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2526E6" w:rsidRDefault="00053856" w:rsidP="00053856">
      <w:pPr>
        <w:pStyle w:val="Titre7"/>
        <w:rPr>
          <w:rFonts w:cs="Calibri"/>
        </w:rPr>
      </w:pPr>
      <w:r w:rsidRPr="00053856">
        <w:rPr>
          <w:b/>
        </w:rPr>
        <w:t>Question 1.</w:t>
      </w:r>
      <w:r>
        <w:t xml:space="preserve"> </w:t>
      </w:r>
      <w:r w:rsidR="002526E6">
        <w:rPr>
          <w:rFonts w:cs="Calibri"/>
        </w:rPr>
        <w:t xml:space="preserve">Comment est assurée la liaison de la pièce </w:t>
      </w:r>
      <w:r w:rsidR="002526E6" w:rsidRPr="001C3804">
        <w:rPr>
          <w:rFonts w:cs="Calibri"/>
          <w:b/>
        </w:rPr>
        <w:t>21</w:t>
      </w:r>
      <w:r w:rsidR="002526E6">
        <w:rPr>
          <w:rFonts w:cs="Calibri"/>
        </w:rPr>
        <w:t xml:space="preserve"> avec la pièce </w:t>
      </w:r>
      <w:r w:rsidR="002526E6" w:rsidRPr="001C3804">
        <w:rPr>
          <w:rFonts w:cs="Calibri"/>
          <w:b/>
        </w:rPr>
        <w:t>17</w:t>
      </w:r>
      <w:r w:rsidR="002526E6">
        <w:rPr>
          <w:rFonts w:cs="Calibri"/>
        </w:rPr>
        <w:t xml:space="preserve"> ? Vous détaillerez comment sont assurées la mise en position, le maintien en position et la transmission de puissance. </w:t>
      </w:r>
      <w:r w:rsidR="0075580A">
        <w:rPr>
          <w:rFonts w:cs="Calibri"/>
        </w:rPr>
        <w:t>Proposer une solution technologique plus robuste</w:t>
      </w:r>
      <w:r w:rsidR="00A01E1F">
        <w:rPr>
          <w:rFonts w:cs="Calibri"/>
        </w:rPr>
        <w:t xml:space="preserve"> qui serait moins sensible à d’éventuelles vibrations</w:t>
      </w:r>
      <w:r w:rsidR="0075580A">
        <w:rPr>
          <w:rFonts w:cs="Calibri"/>
        </w:rPr>
        <w:t>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>
        <w:rPr>
          <w:rFonts w:cs="Calibri"/>
        </w:rPr>
        <w:t xml:space="preserve"> </w:t>
      </w:r>
      <w:r w:rsidR="002526E6">
        <w:t xml:space="preserve">Identifier la pièce </w:t>
      </w:r>
      <w:r w:rsidR="002526E6" w:rsidRPr="001C3804">
        <w:rPr>
          <w:b/>
        </w:rPr>
        <w:t>19</w:t>
      </w:r>
      <w:r w:rsidR="002526E6">
        <w:t xml:space="preserve"> et donner sa fonction. </w:t>
      </w:r>
      <w:r w:rsidR="00691865">
        <w:t>Préciser l</w:t>
      </w:r>
      <w:r w:rsidR="00943872">
        <w:t xml:space="preserve">a liaison cinématique </w:t>
      </w:r>
      <w:r w:rsidR="00691865">
        <w:t xml:space="preserve">entre l’ensemble </w:t>
      </w:r>
      <w:r w:rsidR="00691865" w:rsidRPr="00691865">
        <w:rPr>
          <w:b/>
        </w:rPr>
        <w:t>11</w:t>
      </w:r>
      <w:r w:rsidR="00691865">
        <w:t xml:space="preserve"> et l’ensemble bâti via les pièces </w:t>
      </w:r>
      <w:r w:rsidR="00691865" w:rsidRPr="00691865">
        <w:rPr>
          <w:b/>
        </w:rPr>
        <w:t>19</w:t>
      </w:r>
      <w:r w:rsidR="00691865">
        <w:t xml:space="preserve"> et </w:t>
      </w:r>
      <w:r w:rsidR="00691865" w:rsidRPr="00691865">
        <w:rPr>
          <w:b/>
        </w:rPr>
        <w:t>19’</w:t>
      </w:r>
      <w:r w:rsidR="00943872" w:rsidRPr="00943872">
        <w:t>.</w:t>
      </w:r>
      <w:r w:rsidR="00691865">
        <w:t xml:space="preserve"> </w:t>
      </w:r>
    </w:p>
    <w:p w:rsidR="0001137A" w:rsidRDefault="0001137A" w:rsidP="0001137A"/>
    <w:p w:rsidR="00AA3DA0" w:rsidRPr="00AA3DA0" w:rsidRDefault="001C3804" w:rsidP="00AA3DA0">
      <w:pPr>
        <w:pStyle w:val="Titre7"/>
        <w:rPr>
          <w:rFonts w:cs="Calibri"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</w:t>
      </w:r>
      <w:r w:rsidR="00351209">
        <w:rPr>
          <w:rFonts w:cs="Calibri"/>
        </w:rPr>
        <w:t>Pour cela, f</w:t>
      </w:r>
      <w:r w:rsidR="0001137A">
        <w:rPr>
          <w:rFonts w:cs="Calibri"/>
        </w:rPr>
        <w:t>aire une représentation schématique précisant de façon claire</w:t>
      </w:r>
      <w:r w:rsidR="00351209">
        <w:rPr>
          <w:rFonts w:cs="Calibri"/>
        </w:rPr>
        <w:t xml:space="preserve"> la position</w:t>
      </w:r>
      <w:r w:rsidR="0001137A">
        <w:rPr>
          <w:rFonts w:cs="Calibri"/>
        </w:rPr>
        <w:t xml:space="preserve"> les arrêts axiaux. </w:t>
      </w:r>
      <w:r w:rsidR="00AA3DA0">
        <w:rPr>
          <w:rFonts w:cs="Calibri"/>
        </w:rPr>
        <w:t>Commenter cette solution.</w:t>
      </w:r>
    </w:p>
    <w:p w:rsidR="0001137A" w:rsidRDefault="0001137A" w:rsidP="0001137A"/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 xml:space="preserve">Question </w:t>
      </w:r>
      <w:r w:rsidR="00AA3DA0">
        <w:rPr>
          <w:b/>
        </w:rPr>
        <w:t>4</w:t>
      </w:r>
      <w:r w:rsidR="00B26AA9">
        <w:rPr>
          <w:b/>
        </w:rPr>
        <w:t>.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  <w:r w:rsidR="00450D89">
        <w:rPr>
          <w:rFonts w:cs="Calibri"/>
        </w:rPr>
        <w:t xml:space="preserve"> </w:t>
      </w:r>
    </w:p>
    <w:p w:rsidR="000E430F" w:rsidRDefault="000E430F" w:rsidP="000E430F">
      <w:pPr>
        <w:rPr>
          <w:lang w:bidi="en-US"/>
        </w:rPr>
      </w:pPr>
    </w:p>
    <w:p w:rsidR="000E430F" w:rsidRPr="000E430F" w:rsidRDefault="000E430F" w:rsidP="000E430F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</w:t>
      </w:r>
      <w:r>
        <w:rPr>
          <w:b/>
        </w:rPr>
        <w:t>.</w:t>
      </w:r>
      <w:r>
        <w:rPr>
          <w:rFonts w:cs="Calibri"/>
        </w:rPr>
        <w:t xml:space="preserve"> </w:t>
      </w:r>
      <w:r>
        <w:rPr>
          <w:rFonts w:cs="Calibri"/>
        </w:rPr>
        <w:t xml:space="preserve">Expliquer le rôle et le </w:t>
      </w:r>
      <w:bookmarkStart w:id="0" w:name="_GoBack"/>
      <w:bookmarkEnd w:id="0"/>
      <w:r>
        <w:rPr>
          <w:rFonts w:cs="Calibri"/>
        </w:rPr>
        <w:t>fonctionnement d’un potentiomètre</w:t>
      </w:r>
      <w:r>
        <w:rPr>
          <w:rFonts w:cs="Calibri"/>
        </w:rPr>
        <w:t xml:space="preserve">. 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AA3DA0">
        <w:rPr>
          <w:b/>
        </w:rPr>
        <w:t xml:space="preserve"> </w:t>
      </w:r>
      <w:r w:rsidR="000E430F">
        <w:rPr>
          <w:b/>
        </w:rPr>
        <w:t>6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 w:rsidR="00B26AA9">
        <w:rPr>
          <w:b/>
        </w:rPr>
        <w:t>.</w:t>
      </w:r>
      <w:r>
        <w:rPr>
          <w:rFonts w:cs="Calibri"/>
        </w:rPr>
        <w:t xml:space="preserve"> </w:t>
      </w:r>
      <w:r w:rsidR="0001137A">
        <w:rPr>
          <w:rFonts w:cs="Calibri"/>
        </w:rPr>
        <w:t>Quel es</w:t>
      </w:r>
      <w:r w:rsidR="0001137A">
        <w:t xml:space="preserve">t le pignon qui permet d’initier la rotation autour de l’axe </w:t>
      </w:r>
      <w:r w:rsidR="0001137A" w:rsidRPr="00450D89">
        <w:rPr>
          <w:b/>
        </w:rPr>
        <w:t>R4</w:t>
      </w:r>
      <w:r w:rsidR="0001137A">
        <w:t xml:space="preserve">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01137A" w:rsidP="0001137A">
      <w:r>
        <w:t xml:space="preserve">Sur le graphe des liaisons (annexe 4), entre les sous-ensembles d’éléments cinématiquement liés, les </w:t>
      </w:r>
      <w:proofErr w:type="gramStart"/>
      <w:r>
        <w:t xml:space="preserve">liaisons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non représentées sur le dessin d’ensemble sont définies comme suit : </w:t>
      </w:r>
    </w:p>
    <w:p w:rsidR="0001137A" w:rsidRPr="00893F07" w:rsidRDefault="00766B5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 w:rsidRPr="00893F07">
        <w:rPr>
          <w:lang w:val="en-US"/>
        </w:rPr>
        <w:t xml:space="preserve"> pivot d’axe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Pr="000A4740" w:rsidRDefault="00766B5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 w:rsidRPr="000A4740">
        <w:rPr>
          <w:lang w:val="en-US"/>
        </w:rPr>
        <w:t xml:space="preserve">  pivot d’axe </w:t>
      </w:r>
      <m:oMath>
        <m:r>
          <w:rPr>
            <w:rFonts w:ascii="Cambria Math" w:hAnsi="Cambria Math"/>
            <w:lang w:val="en-US"/>
          </w:rPr>
          <m:t xml:space="preserve">(H,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Default="00766B5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 w:rsidRPr="000A4740">
        <w:rPr>
          <w:lang w:val="en-US"/>
        </w:rPr>
        <w:t xml:space="preserve"> </w:t>
      </w:r>
      <w:proofErr w:type="gramStart"/>
      <w:r w:rsidR="0001137A" w:rsidRPr="000A4740">
        <w:rPr>
          <w:lang w:val="en-US"/>
        </w:rPr>
        <w:t>pivot</w:t>
      </w:r>
      <w:proofErr w:type="gramEnd"/>
      <w:r w:rsidR="0001137A" w:rsidRPr="000A4740">
        <w:rPr>
          <w:lang w:val="en-US"/>
        </w:rPr>
        <w:t xml:space="preserve"> d’axe </w:t>
      </w:r>
      <m:oMath>
        <m:r>
          <w:rPr>
            <w:rFonts w:ascii="Cambria Math" w:hAnsi="Cambria Math"/>
            <w:lang w:val="en-US"/>
          </w:rPr>
          <m:t xml:space="preserve">(L,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893F07">
        <w:rPr>
          <w:lang w:val="en-US"/>
        </w:rPr>
        <w:t>.</w:t>
      </w: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 xml:space="preserve">irection, et son point d’application.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B26AA9">
        <w:rPr>
          <w:b/>
        </w:rPr>
        <w:t>.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FC191B">
        <w:rPr>
          <w:rFonts w:cs="Calibri"/>
        </w:rPr>
        <w:t xml:space="preserve"> </w:t>
      </w:r>
      <w:proofErr w:type="gramStart"/>
      <w:r w:rsidR="00FC191B">
        <w:rPr>
          <w:rFonts w:cs="Calibri"/>
        </w:rPr>
        <w:t xml:space="preserve">et </w:t>
      </w:r>
      <w:proofErr w:type="gramEnd"/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31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12</w:t>
      </w:r>
      <w:r w:rsidR="00B26AA9">
        <w:rPr>
          <w:b/>
        </w:rPr>
        <w:t>.</w:t>
      </w:r>
      <w:r w:rsidRPr="00053856">
        <w:rPr>
          <w:b/>
        </w:rPr>
        <w:t xml:space="preserve"> </w:t>
      </w:r>
      <w:r w:rsidR="00B26AA9">
        <w:t>En utilisant la nomenclature, c</w:t>
      </w:r>
      <w:r w:rsidR="0001137A">
        <w:t xml:space="preserve">alculer le module de la denture droite de </w:t>
      </w:r>
      <w:proofErr w:type="gramStart"/>
      <w:r w:rsidR="00B26AA9">
        <w:t>l’engrenage</w:t>
      </w:r>
      <w:proofErr w:type="gramEnd"/>
      <w:r w:rsidR="0001137A">
        <w:t xml:space="preserve"> 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B26AA9">
        <w:rPr>
          <w:rFonts w:cs="Calibri"/>
        </w:rPr>
        <w:t xml:space="preserve"> </w:t>
      </w:r>
      <w:r w:rsidR="00B26AA9" w:rsidRPr="00B26AA9">
        <w:rPr>
          <w:rFonts w:cs="Calibri"/>
          <w:b/>
        </w:rPr>
        <w:t>13.</w:t>
      </w:r>
      <w:r w:rsidR="00B26AA9">
        <w:rPr>
          <w:rFonts w:cs="Calibri"/>
        </w:rPr>
        <w:t xml:space="preserve"> </w:t>
      </w:r>
      <w:r>
        <w:rPr>
          <w:rFonts w:cs="Calibri"/>
        </w:rPr>
        <w:t>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  <w:r w:rsidR="00B26AA9">
        <w:t xml:space="preserve"> Déterminer alors l’angle de rotation de </w:t>
      </w:r>
      <w:r w:rsidR="00B26AA9" w:rsidRPr="00B26AA9">
        <w:rPr>
          <w:b/>
        </w:rPr>
        <w:t>3</w:t>
      </w:r>
      <w:r w:rsidR="00B26AA9">
        <w:t>.</w:t>
      </w:r>
    </w:p>
    <w:p w:rsidR="0001137A" w:rsidRDefault="0001137A" w:rsidP="0001137A"/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245F98" w:rsidP="0001137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172085</wp:posOffset>
            </wp:positionV>
            <wp:extent cx="1040130" cy="1097280"/>
            <wp:effectExtent l="0" t="0" r="7620" b="0"/>
            <wp:wrapSquare wrapText="bothSides"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F98" w:rsidRDefault="00245F98" w:rsidP="0001137A"/>
    <w:p w:rsidR="0001137A" w:rsidRDefault="00245F98" w:rsidP="00245F98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 </w:t>
      </w:r>
      <w:r w:rsidR="0001137A">
        <w:t>Représenter sous forme de schéma à main levée sur feuille un principe de solution pour une pince de préhension dont les deux mâchoires seraient animées d'un mouvement de translation circulaire : dans un mouvement de translation circulaire, chaque point se déplace suivant un arc de cercle mais l’orientation globale du solide ne change pas conformément au dessin ci-contre.</w:t>
      </w:r>
    </w:p>
    <w:p w:rsidR="0001137A" w:rsidRDefault="0001137A" w:rsidP="0001137A"/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FE6FE0" w:rsidRPr="009D41C3" w:rsidTr="00F00552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FE6FE0" w:rsidRPr="00FE6FE0" w:rsidRDefault="00FE6FE0" w:rsidP="00FE6FE0">
            <w:pPr>
              <w:rPr>
                <w:i/>
              </w:rPr>
            </w:pPr>
            <w:r w:rsidRPr="00FE6FE0">
              <w:rPr>
                <w:rFonts w:cs="Calibri"/>
                <w:i/>
              </w:rPr>
              <w:t>Aide à la</w:t>
            </w:r>
            <w:r w:rsidRPr="00FE6FE0">
              <w:rPr>
                <w:i/>
              </w:rPr>
              <w:t xml:space="preserve"> solution</w:t>
            </w:r>
          </w:p>
          <w:p w:rsidR="00FE6FE0" w:rsidRPr="009D41C3" w:rsidRDefault="00FE6FE0" w:rsidP="00FE6FE0">
            <w:r>
              <w:t>Le mouvement d'ouverture et de fermeture des deux mâchoires de la pince est obtenu par la translation rectiligne suivant l'axe x de 16 de la tige d'un vérin pneumatique à double effet dont le cylindre est en liaison encastrement avec le corps de la pince. L'ouverture de la pince varie de 0 à 50 mm. Le corps de pince est maintenu en position par rapport à l'arbre porte pince 15 par un écrou de liaison non représenté sur le dessin d'ensemble.</w:t>
            </w:r>
          </w:p>
        </w:tc>
      </w:tr>
    </w:tbl>
    <w:p w:rsidR="00FE6FE0" w:rsidRDefault="00FE6FE0" w:rsidP="00FE6FE0"/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Pr="00A072E4" w:rsidRDefault="00A072E4" w:rsidP="00A072E4"/>
    <w:p w:rsidR="00A072E4" w:rsidRDefault="00A072E4" w:rsidP="00A072E4">
      <w:pPr>
        <w:pStyle w:val="Sous-paragraphe"/>
      </w:pPr>
      <w:r>
        <w:t>Annexe 1 : Vue générale</w:t>
      </w:r>
    </w:p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5886450" cy="6508750"/>
            <wp:effectExtent l="19050" t="0" r="0" b="0"/>
            <wp:docPr id="7" name="Image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Default="00A072E4">
      <w:pPr>
        <w:jc w:val="left"/>
      </w:pPr>
      <w:r>
        <w:br w:type="page"/>
      </w:r>
    </w:p>
    <w:p w:rsidR="00A072E4" w:rsidRDefault="00A072E4" w:rsidP="00A072E4"/>
    <w:p w:rsidR="00A072E4" w:rsidRDefault="00A072E4" w:rsidP="00A072E4">
      <w:pPr>
        <w:pStyle w:val="Sous-paragraphe"/>
      </w:pPr>
      <w:r>
        <w:t>Annexe 2 : 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>
      <w:pPr>
        <w:pStyle w:val="Sous-paragraphe"/>
      </w:pPr>
      <w:r>
        <w:lastRenderedPageBreak/>
        <w:t>Annexe 3 : Graphe des liaisons</w:t>
      </w:r>
    </w:p>
    <w:p w:rsidR="00A072E4" w:rsidRPr="00A072E4" w:rsidRDefault="00A072E4" w:rsidP="00A072E4"/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6477000" cy="8394700"/>
            <wp:effectExtent l="19050" t="0" r="0" b="0"/>
            <wp:docPr id="1" name="Image 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9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Pr="00A072E4" w:rsidRDefault="00A072E4" w:rsidP="00A072E4"/>
    <w:sectPr w:rsidR="00A072E4" w:rsidRPr="00A072E4" w:rsidSect="000C13B3">
      <w:headerReference w:type="default" r:id="rId17"/>
      <w:footerReference w:type="default" r:id="rId18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B54" w:rsidRPr="00DC02BB" w:rsidRDefault="00766B5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66B54" w:rsidRPr="00DC02BB" w:rsidRDefault="00766B5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766B5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5216EF" w:rsidRPr="005216EF">
      <w:rPr>
        <w:rFonts w:eastAsiaTheme="minorHAnsi" w:cs="Calibri"/>
        <w:noProof/>
        <w:sz w:val="16"/>
        <w:szCs w:val="16"/>
      </w:rPr>
      <w:t>DS_10</w:t>
    </w:r>
    <w:r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671E2F">
      <w:rPr>
        <w:rFonts w:eastAsiaTheme="minorHAnsi" w:cs="Calibri"/>
        <w:b/>
        <w:noProof/>
        <w:sz w:val="24"/>
        <w:szCs w:val="24"/>
      </w:rPr>
      <w:t>4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671E2F" w:rsidRPr="00671E2F">
      <w:rPr>
        <w:rFonts w:eastAsiaTheme="minorHAnsi" w:cs="Calibri"/>
        <w:b/>
        <w:noProof/>
        <w:sz w:val="24"/>
        <w:szCs w:val="24"/>
      </w:rPr>
      <w:t>6</w:t>
    </w:r>
    <w:r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B54" w:rsidRPr="00DC02BB" w:rsidRDefault="00766B5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66B54" w:rsidRPr="00DC02BB" w:rsidRDefault="00766B54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0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1209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71E2F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E5624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1E1F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DA0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26AA9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8415-72ED-45C4-9485-952B4631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1601</TotalTime>
  <Pages>6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179</cp:revision>
  <cp:lastPrinted>2015-01-15T10:14:00Z</cp:lastPrinted>
  <dcterms:created xsi:type="dcterms:W3CDTF">2013-09-19T16:52:00Z</dcterms:created>
  <dcterms:modified xsi:type="dcterms:W3CDTF">2015-02-13T21:27:00Z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