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52844" w14:textId="77777777" w:rsidR="006E3AF2" w:rsidRDefault="00634347" w:rsidP="00634347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Təqdimat mövzuları</w:t>
      </w:r>
    </w:p>
    <w:p w14:paraId="66969C35" w14:textId="6D039E24" w:rsidR="00634347" w:rsidRDefault="00634347" w:rsidP="006343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İşgüzar kommunikasiya və tərkib hissələri.</w:t>
      </w:r>
      <w:r w:rsidR="00190E33">
        <w:rPr>
          <w:rFonts w:ascii="Times New Roman" w:hAnsi="Times New Roman" w:cs="Times New Roman"/>
          <w:sz w:val="28"/>
          <w:szCs w:val="28"/>
          <w:lang w:val="az-Latn-AZ"/>
        </w:rPr>
        <w:t xml:space="preserve"> - </w:t>
      </w:r>
      <w:r w:rsidR="00190E33" w:rsidRPr="00190E33">
        <w:rPr>
          <w:rFonts w:ascii="Times New Roman" w:hAnsi="Times New Roman" w:cs="Times New Roman"/>
          <w:sz w:val="28"/>
          <w:szCs w:val="28"/>
          <w:lang w:val="az-Latn-AZ"/>
        </w:rPr>
        <w:t>Aslanov Elcan Zaur</w:t>
      </w:r>
    </w:p>
    <w:p w14:paraId="3AF37F7C" w14:textId="472C04DC" w:rsidR="00634347" w:rsidRDefault="00634347" w:rsidP="006343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İşgüzar kommunikasiynın məqsəd və vəzifələri</w:t>
      </w:r>
      <w:r w:rsidR="00190E33">
        <w:rPr>
          <w:rFonts w:ascii="Times New Roman" w:hAnsi="Times New Roman" w:cs="Times New Roman"/>
          <w:sz w:val="28"/>
          <w:szCs w:val="28"/>
          <w:lang w:val="az-Latn-AZ"/>
        </w:rPr>
        <w:t xml:space="preserve"> - </w:t>
      </w:r>
      <w:r w:rsidR="00190E33" w:rsidRPr="00190E33">
        <w:rPr>
          <w:rFonts w:ascii="Times New Roman" w:hAnsi="Times New Roman" w:cs="Times New Roman"/>
          <w:sz w:val="28"/>
          <w:szCs w:val="28"/>
          <w:lang w:val="az-Latn-AZ"/>
        </w:rPr>
        <w:t>Bağırova Ülkər Gündüz</w:t>
      </w:r>
    </w:p>
    <w:p w14:paraId="2A6E96E8" w14:textId="4F21EC39" w:rsidR="00634347" w:rsidRDefault="00634347" w:rsidP="006343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İşgüzar kommunikasiyanın tip və formaları</w:t>
      </w:r>
      <w:r w:rsidR="00190E33">
        <w:rPr>
          <w:rFonts w:ascii="Times New Roman" w:hAnsi="Times New Roman" w:cs="Times New Roman"/>
          <w:sz w:val="28"/>
          <w:szCs w:val="28"/>
          <w:lang w:val="az-Latn-AZ"/>
        </w:rPr>
        <w:t xml:space="preserve"> - </w:t>
      </w:r>
      <w:r w:rsidR="00190E33" w:rsidRPr="00190E33">
        <w:rPr>
          <w:rFonts w:ascii="Times New Roman" w:hAnsi="Times New Roman" w:cs="Times New Roman"/>
          <w:sz w:val="28"/>
          <w:szCs w:val="28"/>
          <w:lang w:val="az-Latn-AZ"/>
        </w:rPr>
        <w:t>Günel Hümbətova Cəmşid</w:t>
      </w:r>
    </w:p>
    <w:p w14:paraId="6FA01A78" w14:textId="502DD05C" w:rsidR="00634347" w:rsidRDefault="00634347" w:rsidP="006343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İşgüzar kommunikasiyanın formaları</w:t>
      </w:r>
      <w:r w:rsidR="00190E33">
        <w:rPr>
          <w:rFonts w:ascii="Times New Roman" w:hAnsi="Times New Roman" w:cs="Times New Roman"/>
          <w:sz w:val="28"/>
          <w:szCs w:val="28"/>
          <w:lang w:val="az-Latn-AZ"/>
        </w:rPr>
        <w:t xml:space="preserve"> - </w:t>
      </w:r>
      <w:proofErr w:type="spellStart"/>
      <w:r w:rsidR="00190E33" w:rsidRPr="00190E33">
        <w:rPr>
          <w:rFonts w:ascii="Times New Roman" w:hAnsi="Times New Roman" w:cs="Times New Roman"/>
          <w:sz w:val="28"/>
          <w:szCs w:val="28"/>
          <w:lang w:val="en-US"/>
        </w:rPr>
        <w:t>Mustafazadə</w:t>
      </w:r>
      <w:proofErr w:type="spellEnd"/>
      <w:r w:rsidR="00190E33" w:rsidRPr="0019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90E33" w:rsidRPr="00190E33">
        <w:rPr>
          <w:rFonts w:ascii="Times New Roman" w:hAnsi="Times New Roman" w:cs="Times New Roman"/>
          <w:sz w:val="28"/>
          <w:szCs w:val="28"/>
          <w:lang w:val="en-US"/>
        </w:rPr>
        <w:t>Eldar</w:t>
      </w:r>
      <w:proofErr w:type="spellEnd"/>
      <w:r w:rsidR="00190E33" w:rsidRPr="00190E33">
        <w:rPr>
          <w:rFonts w:ascii="Times New Roman" w:hAnsi="Times New Roman" w:cs="Times New Roman"/>
          <w:sz w:val="28"/>
          <w:szCs w:val="28"/>
          <w:lang w:val="en-US"/>
        </w:rPr>
        <w:t xml:space="preserve"> Mustafa</w:t>
      </w:r>
    </w:p>
    <w:p w14:paraId="6C2465C7" w14:textId="6FF19F21" w:rsidR="00634347" w:rsidRDefault="00634347" w:rsidP="006343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Azərbaycan dilində şifahi kommunikasiyanın formaları</w:t>
      </w:r>
      <w:r w:rsidR="00190E33">
        <w:rPr>
          <w:rFonts w:ascii="Times New Roman" w:hAnsi="Times New Roman" w:cs="Times New Roman"/>
          <w:sz w:val="28"/>
          <w:szCs w:val="28"/>
          <w:lang w:val="az-Latn-AZ"/>
        </w:rPr>
        <w:t xml:space="preserve"> - </w:t>
      </w:r>
      <w:r w:rsidR="00190E33" w:rsidRPr="00190E33">
        <w:rPr>
          <w:rFonts w:ascii="Times New Roman" w:hAnsi="Times New Roman" w:cs="Times New Roman"/>
          <w:sz w:val="28"/>
          <w:szCs w:val="28"/>
          <w:lang w:val="az-Latn-AZ"/>
        </w:rPr>
        <w:t>Məcidov Qismət Qalib</w:t>
      </w:r>
    </w:p>
    <w:p w14:paraId="4B616A9E" w14:textId="382581F4" w:rsidR="00634347" w:rsidRDefault="00634347" w:rsidP="006343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İşgüzar söhbət və xüsusiyyətləri</w:t>
      </w:r>
      <w:r w:rsidR="00190E33">
        <w:rPr>
          <w:rFonts w:ascii="Times New Roman" w:hAnsi="Times New Roman" w:cs="Times New Roman"/>
          <w:sz w:val="28"/>
          <w:szCs w:val="28"/>
          <w:lang w:val="az-Latn-AZ"/>
        </w:rPr>
        <w:t xml:space="preserve"> - </w:t>
      </w:r>
      <w:r w:rsidR="00190E33" w:rsidRPr="00190E33">
        <w:rPr>
          <w:rFonts w:ascii="Times New Roman" w:hAnsi="Times New Roman" w:cs="Times New Roman"/>
          <w:sz w:val="28"/>
          <w:szCs w:val="28"/>
          <w:lang w:val="az-Latn-AZ"/>
        </w:rPr>
        <w:t>Qasımova Elnarə Aqil</w:t>
      </w:r>
    </w:p>
    <w:p w14:paraId="73441BD1" w14:textId="232B0DF3" w:rsidR="00634347" w:rsidRDefault="00634347" w:rsidP="006343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İşgüzar görüş və danışıqlar ünsiyyət foması kimi</w:t>
      </w:r>
      <w:r w:rsidR="00190E33">
        <w:rPr>
          <w:rFonts w:ascii="Times New Roman" w:hAnsi="Times New Roman" w:cs="Times New Roman"/>
          <w:sz w:val="28"/>
          <w:szCs w:val="28"/>
          <w:lang w:val="az-Latn-AZ"/>
        </w:rPr>
        <w:t xml:space="preserve"> - </w:t>
      </w:r>
      <w:r w:rsidR="00190E33" w:rsidRPr="00190E33">
        <w:rPr>
          <w:rFonts w:ascii="Times New Roman" w:hAnsi="Times New Roman" w:cs="Times New Roman"/>
          <w:sz w:val="28"/>
          <w:szCs w:val="28"/>
          <w:lang w:val="az-Latn-AZ"/>
        </w:rPr>
        <w:t>Süleymanova Güney Rəşadovna</w:t>
      </w:r>
    </w:p>
    <w:p w14:paraId="16EC1AC3" w14:textId="5C8CFC5B" w:rsidR="00634347" w:rsidRDefault="00634347" w:rsidP="006343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İşgüzar görüş və nitq etiketləri</w:t>
      </w:r>
      <w:r w:rsidR="00190E33">
        <w:rPr>
          <w:rFonts w:ascii="Times New Roman" w:hAnsi="Times New Roman" w:cs="Times New Roman"/>
          <w:sz w:val="28"/>
          <w:szCs w:val="28"/>
          <w:lang w:val="az-Latn-AZ"/>
        </w:rPr>
        <w:t xml:space="preserve"> - </w:t>
      </w:r>
      <w:r w:rsidR="00190E33" w:rsidRPr="00190E33">
        <w:rPr>
          <w:rFonts w:ascii="Times New Roman" w:hAnsi="Times New Roman" w:cs="Times New Roman"/>
          <w:sz w:val="28"/>
          <w:szCs w:val="28"/>
          <w:lang w:val="az-Latn-AZ"/>
        </w:rPr>
        <w:t>Vahabzadə Vahab Niyazi</w:t>
      </w:r>
    </w:p>
    <w:p w14:paraId="7ACB6BCD" w14:textId="4B667723" w:rsidR="00634347" w:rsidRDefault="00634347" w:rsidP="006343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İşgüzar danışıqlar və nitq etiketləri</w:t>
      </w:r>
      <w:r w:rsidR="00190E33">
        <w:rPr>
          <w:rFonts w:ascii="Times New Roman" w:hAnsi="Times New Roman" w:cs="Times New Roman"/>
          <w:sz w:val="28"/>
          <w:szCs w:val="28"/>
          <w:lang w:val="az-Latn-AZ"/>
        </w:rPr>
        <w:t xml:space="preserve"> - </w:t>
      </w:r>
      <w:r w:rsidR="00190E33" w:rsidRPr="00190E33">
        <w:rPr>
          <w:rFonts w:ascii="Times New Roman" w:hAnsi="Times New Roman" w:cs="Times New Roman"/>
          <w:sz w:val="28"/>
          <w:szCs w:val="28"/>
          <w:lang w:val="az-Latn-AZ"/>
        </w:rPr>
        <w:t>İmanlı Rəhim Ramiz</w:t>
      </w:r>
    </w:p>
    <w:p w14:paraId="68F383D1" w14:textId="6CFEED46" w:rsidR="00634347" w:rsidRDefault="00634347" w:rsidP="006343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Rəsmi-işgüzar yazılı nitq</w:t>
      </w:r>
      <w:r w:rsidR="00190E33">
        <w:rPr>
          <w:rFonts w:ascii="Times New Roman" w:hAnsi="Times New Roman" w:cs="Times New Roman"/>
          <w:sz w:val="28"/>
          <w:szCs w:val="28"/>
          <w:lang w:val="az-Latn-AZ"/>
        </w:rPr>
        <w:t xml:space="preserve"> - </w:t>
      </w:r>
      <w:r w:rsidR="00190E33" w:rsidRPr="00190E33">
        <w:rPr>
          <w:rFonts w:ascii="Times New Roman" w:hAnsi="Times New Roman" w:cs="Times New Roman"/>
          <w:sz w:val="28"/>
          <w:szCs w:val="28"/>
          <w:lang w:val="az-Latn-AZ"/>
        </w:rPr>
        <w:t>İsmayılov Rüfət Rahim</w:t>
      </w:r>
    </w:p>
    <w:p w14:paraId="6114DBF0" w14:textId="5687438A" w:rsidR="00634347" w:rsidRDefault="00634347" w:rsidP="006343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Rəsmi-işgüzar üslubun əsas xüsusiyyətləri</w:t>
      </w:r>
      <w:r w:rsidR="00190E33">
        <w:rPr>
          <w:rFonts w:ascii="Times New Roman" w:hAnsi="Times New Roman" w:cs="Times New Roman"/>
          <w:sz w:val="28"/>
          <w:szCs w:val="28"/>
          <w:lang w:val="az-Latn-AZ"/>
        </w:rPr>
        <w:t xml:space="preserve"> - </w:t>
      </w:r>
      <w:r w:rsidR="00190E33" w:rsidRPr="00190E33">
        <w:rPr>
          <w:rFonts w:ascii="Times New Roman" w:hAnsi="Times New Roman" w:cs="Times New Roman"/>
          <w:sz w:val="28"/>
          <w:szCs w:val="28"/>
          <w:lang w:val="az-Latn-AZ"/>
        </w:rPr>
        <w:t>Əcəmova Səbinə Fariz</w:t>
      </w:r>
    </w:p>
    <w:p w14:paraId="2242073E" w14:textId="0C5CDA0D" w:rsidR="00E75B4D" w:rsidRPr="00190E33" w:rsidRDefault="00634347" w:rsidP="00190E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Rəsmi-işgüzar üslubda yazılmış sənədlər</w:t>
      </w:r>
      <w:r w:rsidR="00190E33">
        <w:rPr>
          <w:rFonts w:ascii="Times New Roman" w:hAnsi="Times New Roman" w:cs="Times New Roman"/>
          <w:sz w:val="28"/>
          <w:szCs w:val="28"/>
          <w:lang w:val="az-Latn-AZ"/>
        </w:rPr>
        <w:t xml:space="preserve"> - </w:t>
      </w:r>
      <w:r w:rsidR="00190E33" w:rsidRPr="00190E33">
        <w:rPr>
          <w:rFonts w:ascii="Times New Roman" w:hAnsi="Times New Roman" w:cs="Times New Roman"/>
          <w:sz w:val="28"/>
          <w:szCs w:val="28"/>
          <w:lang w:val="az-Latn-AZ"/>
        </w:rPr>
        <w:t>Əliyeva Laləzər Elşən</w:t>
      </w:r>
    </w:p>
    <w:sectPr w:rsidR="00E75B4D" w:rsidRPr="00190E33" w:rsidSect="006E3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6557B4"/>
    <w:multiLevelType w:val="hybridMultilevel"/>
    <w:tmpl w:val="42E0D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47"/>
    <w:rsid w:val="00190E33"/>
    <w:rsid w:val="00301B6A"/>
    <w:rsid w:val="00634347"/>
    <w:rsid w:val="006E3AF2"/>
    <w:rsid w:val="00DF0714"/>
    <w:rsid w:val="00E7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681E"/>
  <w15:docId w15:val="{21E66172-865F-4F04-90A8-8A8DE569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Ferid</cp:lastModifiedBy>
  <cp:revision>3</cp:revision>
  <cp:lastPrinted>2008-07-30T23:34:00Z</cp:lastPrinted>
  <dcterms:created xsi:type="dcterms:W3CDTF">2020-10-30T14:00:00Z</dcterms:created>
  <dcterms:modified xsi:type="dcterms:W3CDTF">2020-11-03T10:44:00Z</dcterms:modified>
</cp:coreProperties>
</file>