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F6" w:rsidRDefault="004649F6" w:rsidP="004649F6">
      <w:pPr>
        <w:pStyle w:val="2"/>
      </w:pPr>
      <w:r w:rsidRPr="004649F6">
        <w:t>Supporting information</w:t>
      </w:r>
      <w:r w:rsidR="00E169B8">
        <w:rPr>
          <w:rFonts w:hint="eastAsia"/>
        </w:rPr>
        <w:t xml:space="preserve"> </w:t>
      </w:r>
    </w:p>
    <w:p w:rsidR="00AF4EEE" w:rsidRPr="00A301E1" w:rsidRDefault="00AF4EEE" w:rsidP="00AF4EEE">
      <w:pPr>
        <w:pStyle w:val="2"/>
        <w:spacing w:before="0" w:after="0" w:line="480" w:lineRule="auto"/>
        <w:jc w:val="center"/>
        <w:rPr>
          <w:rStyle w:val="jlqj4b"/>
          <w:rFonts w:ascii="Calibri" w:hAnsi="Calibri" w:hint="eastAsia"/>
          <w:sz w:val="21"/>
          <w:szCs w:val="21"/>
          <w:lang w:val="en"/>
        </w:rPr>
      </w:pPr>
      <w:r w:rsidRPr="00A301E1">
        <w:rPr>
          <w:rStyle w:val="jlqj4b"/>
          <w:rFonts w:ascii="Calibri" w:hAnsi="Calibri"/>
          <w:sz w:val="21"/>
          <w:szCs w:val="21"/>
          <w:lang w:val="en"/>
        </w:rPr>
        <w:t>Multi-scale model Integrated particle dynamics and evolutionary algorithm with the coarse-grained particle partitioning ratio strategy for calculating the dissolution behaviors of supercritical carbon dioxide in polymer fluids</w:t>
      </w:r>
    </w:p>
    <w:p w:rsidR="00AF4EEE" w:rsidRPr="00A301E1" w:rsidRDefault="00AF4EEE" w:rsidP="00AF4EEE">
      <w:pPr>
        <w:spacing w:line="480" w:lineRule="auto"/>
        <w:jc w:val="center"/>
        <w:rPr>
          <w:rFonts w:hint="eastAsia"/>
          <w:szCs w:val="18"/>
          <w:vertAlign w:val="superscript"/>
        </w:rPr>
      </w:pPr>
      <w:r w:rsidRPr="00A301E1">
        <w:rPr>
          <w:szCs w:val="18"/>
        </w:rPr>
        <w:t xml:space="preserve">Li </w:t>
      </w:r>
      <w:proofErr w:type="spellStart"/>
      <w:r w:rsidRPr="00A301E1">
        <w:rPr>
          <w:szCs w:val="18"/>
        </w:rPr>
        <w:t>Mengshan</w:t>
      </w:r>
      <w:r w:rsidRPr="00A301E1">
        <w:rPr>
          <w:szCs w:val="18"/>
          <w:vertAlign w:val="superscript"/>
        </w:rPr>
        <w:t>1</w:t>
      </w:r>
      <w:proofErr w:type="spellEnd"/>
      <w:r w:rsidRPr="00A301E1">
        <w:rPr>
          <w:szCs w:val="18"/>
          <w:vertAlign w:val="superscript"/>
        </w:rPr>
        <w:t>, *</w:t>
      </w:r>
      <w:r w:rsidRPr="00A301E1">
        <w:rPr>
          <w:szCs w:val="18"/>
        </w:rPr>
        <w:t xml:space="preserve">, </w:t>
      </w:r>
      <w:r w:rsidRPr="00A301E1">
        <w:rPr>
          <w:rFonts w:hint="eastAsia"/>
          <w:szCs w:val="18"/>
        </w:rPr>
        <w:t xml:space="preserve">Wu Wei </w:t>
      </w:r>
      <w:r w:rsidRPr="00A301E1">
        <w:rPr>
          <w:szCs w:val="18"/>
          <w:vertAlign w:val="superscript"/>
        </w:rPr>
        <w:t>1</w:t>
      </w:r>
      <w:r w:rsidRPr="00A301E1">
        <w:rPr>
          <w:szCs w:val="18"/>
        </w:rPr>
        <w:t xml:space="preserve">, Chen </w:t>
      </w:r>
      <w:proofErr w:type="spellStart"/>
      <w:r w:rsidRPr="00A301E1">
        <w:rPr>
          <w:szCs w:val="18"/>
        </w:rPr>
        <w:t>Bingsheng</w:t>
      </w:r>
      <w:proofErr w:type="spellEnd"/>
      <w:r w:rsidRPr="00A301E1">
        <w:rPr>
          <w:szCs w:val="18"/>
        </w:rPr>
        <w:t xml:space="preserve"> </w:t>
      </w:r>
      <w:r w:rsidRPr="00A301E1">
        <w:rPr>
          <w:szCs w:val="18"/>
          <w:vertAlign w:val="superscript"/>
        </w:rPr>
        <w:t>1</w:t>
      </w:r>
      <w:r w:rsidRPr="00A301E1">
        <w:rPr>
          <w:szCs w:val="18"/>
        </w:rPr>
        <w:t xml:space="preserve">, Guan </w:t>
      </w:r>
      <w:proofErr w:type="spellStart"/>
      <w:r w:rsidRPr="00A301E1">
        <w:rPr>
          <w:szCs w:val="18"/>
        </w:rPr>
        <w:t>Lixin</w:t>
      </w:r>
      <w:proofErr w:type="spellEnd"/>
      <w:r w:rsidRPr="00A301E1">
        <w:rPr>
          <w:szCs w:val="18"/>
          <w:vertAlign w:val="superscript"/>
        </w:rPr>
        <w:t xml:space="preserve"> 1</w:t>
      </w:r>
      <w:r w:rsidRPr="00A301E1">
        <w:rPr>
          <w:szCs w:val="18"/>
        </w:rPr>
        <w:t>, Wu Yan</w:t>
      </w:r>
      <w:r w:rsidRPr="00A301E1">
        <w:rPr>
          <w:szCs w:val="18"/>
          <w:vertAlign w:val="superscript"/>
        </w:rPr>
        <w:t xml:space="preserve"> 1</w:t>
      </w:r>
      <w:r w:rsidRPr="00A301E1">
        <w:rPr>
          <w:szCs w:val="18"/>
        </w:rPr>
        <w:t xml:space="preserve"> and Wang Nan </w:t>
      </w:r>
      <w:r w:rsidRPr="00A301E1">
        <w:rPr>
          <w:szCs w:val="18"/>
          <w:vertAlign w:val="superscript"/>
        </w:rPr>
        <w:t>2,*</w:t>
      </w:r>
    </w:p>
    <w:p w:rsidR="00AF4EEE" w:rsidRPr="00A301E1" w:rsidRDefault="00AF4EEE" w:rsidP="00AF4EEE">
      <w:pPr>
        <w:spacing w:line="480" w:lineRule="auto"/>
        <w:jc w:val="center"/>
        <w:rPr>
          <w:szCs w:val="18"/>
        </w:rPr>
      </w:pPr>
      <w:r w:rsidRPr="00A301E1">
        <w:rPr>
          <w:rFonts w:hint="eastAsia"/>
          <w:szCs w:val="18"/>
          <w:vertAlign w:val="superscript"/>
        </w:rPr>
        <w:t xml:space="preserve">1 </w:t>
      </w:r>
      <w:r w:rsidRPr="00A301E1">
        <w:rPr>
          <w:szCs w:val="18"/>
        </w:rPr>
        <w:t xml:space="preserve">College of Physics and Electronic Information, </w:t>
      </w:r>
      <w:proofErr w:type="spellStart"/>
      <w:r w:rsidRPr="00A301E1">
        <w:rPr>
          <w:szCs w:val="18"/>
        </w:rPr>
        <w:t>Gannan</w:t>
      </w:r>
      <w:proofErr w:type="spellEnd"/>
      <w:r w:rsidRPr="00A301E1">
        <w:rPr>
          <w:szCs w:val="18"/>
        </w:rPr>
        <w:t xml:space="preserve"> Normal University, </w:t>
      </w:r>
      <w:proofErr w:type="spellStart"/>
      <w:r w:rsidRPr="00A301E1">
        <w:rPr>
          <w:szCs w:val="18"/>
        </w:rPr>
        <w:t>Ganzhou</w:t>
      </w:r>
      <w:proofErr w:type="spellEnd"/>
      <w:r w:rsidRPr="00A301E1">
        <w:rPr>
          <w:szCs w:val="18"/>
        </w:rPr>
        <w:t>, 341000, Jiangxi, China</w:t>
      </w:r>
    </w:p>
    <w:p w:rsidR="00AF4EEE" w:rsidRPr="00A301E1" w:rsidRDefault="00AF4EEE" w:rsidP="00AF4EEE">
      <w:pPr>
        <w:spacing w:line="480" w:lineRule="auto"/>
        <w:jc w:val="center"/>
        <w:rPr>
          <w:szCs w:val="18"/>
        </w:rPr>
      </w:pPr>
      <w:r w:rsidRPr="00A301E1">
        <w:rPr>
          <w:rFonts w:hint="eastAsia"/>
          <w:szCs w:val="18"/>
          <w:vertAlign w:val="superscript"/>
        </w:rPr>
        <w:t xml:space="preserve">2 </w:t>
      </w:r>
      <w:r w:rsidRPr="00A301E1">
        <w:rPr>
          <w:szCs w:val="18"/>
        </w:rPr>
        <w:t xml:space="preserve">College of Life Sciences, </w:t>
      </w:r>
      <w:proofErr w:type="spellStart"/>
      <w:r w:rsidRPr="00A301E1">
        <w:rPr>
          <w:szCs w:val="18"/>
        </w:rPr>
        <w:t>Jiaying</w:t>
      </w:r>
      <w:proofErr w:type="spellEnd"/>
      <w:r w:rsidRPr="00A301E1">
        <w:rPr>
          <w:szCs w:val="18"/>
        </w:rPr>
        <w:t xml:space="preserve"> University, </w:t>
      </w:r>
      <w:proofErr w:type="spellStart"/>
      <w:r w:rsidRPr="00A301E1">
        <w:rPr>
          <w:szCs w:val="18"/>
        </w:rPr>
        <w:t>Meizhou</w:t>
      </w:r>
      <w:proofErr w:type="spellEnd"/>
      <w:r w:rsidRPr="00A301E1">
        <w:rPr>
          <w:szCs w:val="18"/>
        </w:rPr>
        <w:t>, 514015, Guangdong, China</w:t>
      </w:r>
    </w:p>
    <w:p w:rsidR="00AF4EEE" w:rsidRPr="00A301E1" w:rsidRDefault="00AF4EEE" w:rsidP="00AF4EEE">
      <w:pPr>
        <w:spacing w:line="480" w:lineRule="auto"/>
        <w:jc w:val="center"/>
        <w:rPr>
          <w:szCs w:val="18"/>
        </w:rPr>
      </w:pPr>
      <w:r w:rsidRPr="00A301E1">
        <w:rPr>
          <w:szCs w:val="18"/>
          <w:vertAlign w:val="superscript"/>
        </w:rPr>
        <w:t>*</w:t>
      </w:r>
      <w:r w:rsidRPr="00A301E1">
        <w:rPr>
          <w:szCs w:val="18"/>
        </w:rPr>
        <w:t xml:space="preserve">Correspondence: </w:t>
      </w:r>
      <w:proofErr w:type="spellStart"/>
      <w:r w:rsidRPr="00A301E1">
        <w:rPr>
          <w:szCs w:val="18"/>
        </w:rPr>
        <w:t>jcimsli@163.com</w:t>
      </w:r>
      <w:proofErr w:type="spellEnd"/>
      <w:r w:rsidRPr="00A301E1">
        <w:rPr>
          <w:szCs w:val="18"/>
        </w:rPr>
        <w:t xml:space="preserve">, </w:t>
      </w:r>
      <w:proofErr w:type="spellStart"/>
      <w:r w:rsidRPr="00A301E1">
        <w:rPr>
          <w:szCs w:val="18"/>
        </w:rPr>
        <w:t>201401018@jyu.edu.cn</w:t>
      </w:r>
      <w:proofErr w:type="spellEnd"/>
      <w:r w:rsidRPr="00A301E1">
        <w:rPr>
          <w:szCs w:val="18"/>
        </w:rPr>
        <w:t xml:space="preserve"> ; Tel.:+867978393668</w:t>
      </w:r>
    </w:p>
    <w:p w:rsidR="00AF4EEE" w:rsidRPr="00AF4EEE" w:rsidRDefault="00AF4EEE" w:rsidP="00AF4EEE"/>
    <w:p w:rsidR="00B4193A" w:rsidRPr="00B4193A" w:rsidRDefault="007C6945" w:rsidP="00B4193A">
      <w:r w:rsidRPr="007C6945">
        <w:rPr>
          <w:b/>
        </w:rPr>
        <w:t>Supporting information</w:t>
      </w:r>
      <w:r w:rsidRPr="007C6945">
        <w:rPr>
          <w:rFonts w:hint="eastAsia"/>
          <w:b/>
        </w:rPr>
        <w:t xml:space="preserve"> 1</w:t>
      </w:r>
      <w:r>
        <w:rPr>
          <w:rFonts w:hint="eastAsia"/>
          <w:b/>
        </w:rPr>
        <w:t xml:space="preserve">: </w:t>
      </w:r>
      <w:r w:rsidR="001F6291">
        <w:rPr>
          <w:rStyle w:val="jlqj4b"/>
          <w:lang w:val="en"/>
        </w:rPr>
        <w:t>Experimental data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8"/>
        <w:gridCol w:w="1347"/>
        <w:gridCol w:w="1541"/>
        <w:gridCol w:w="3359"/>
      </w:tblGrid>
      <w:tr w:rsidR="00B4193A" w:rsidRPr="00A8239A" w:rsidTr="0004213B">
        <w:trPr>
          <w:trHeight w:val="285"/>
          <w:jc w:val="center"/>
        </w:trPr>
        <w:tc>
          <w:tcPr>
            <w:tcW w:w="924" w:type="dxa"/>
            <w:shd w:val="clear" w:color="auto" w:fill="auto"/>
            <w:noWrap/>
            <w:vAlign w:val="center"/>
            <w:hideMark/>
          </w:tcPr>
          <w:p w:rsidR="00B4193A" w:rsidRPr="00A8239A" w:rsidRDefault="00B4193A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Polymer</w:t>
            </w:r>
          </w:p>
        </w:tc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B4193A" w:rsidRPr="00A8239A" w:rsidRDefault="00B4193A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T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:rsidR="00B4193A" w:rsidRPr="00A8239A" w:rsidRDefault="00B4193A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P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:rsidR="00B4193A" w:rsidRPr="00A8239A" w:rsidRDefault="00B4193A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S</w:t>
            </w:r>
          </w:p>
        </w:tc>
        <w:tc>
          <w:tcPr>
            <w:tcW w:w="3458" w:type="dxa"/>
            <w:shd w:val="clear" w:color="auto" w:fill="auto"/>
            <w:noWrap/>
            <w:vAlign w:val="center"/>
            <w:hideMark/>
          </w:tcPr>
          <w:p w:rsidR="00B4193A" w:rsidRPr="00A8239A" w:rsidRDefault="00B4193A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Ref</w:t>
            </w:r>
          </w:p>
        </w:tc>
      </w:tr>
      <w:tr w:rsidR="003B4AB3" w:rsidRPr="003B4AB3" w:rsidTr="0004213B">
        <w:trPr>
          <w:trHeight w:val="765"/>
          <w:jc w:val="center"/>
        </w:trPr>
        <w:tc>
          <w:tcPr>
            <w:tcW w:w="924" w:type="dxa"/>
            <w:shd w:val="clear" w:color="auto" w:fill="auto"/>
            <w:noWrap/>
            <w:vAlign w:val="center"/>
            <w:hideMark/>
          </w:tcPr>
          <w:p w:rsidR="003B4AB3" w:rsidRPr="00A8239A" w:rsidRDefault="003B4AB3" w:rsidP="001A2874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P</w:t>
            </w:r>
            <w:r>
              <w:rPr>
                <w:kern w:val="0"/>
                <w:szCs w:val="18"/>
              </w:rPr>
              <w:t>S</w:t>
            </w:r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3B4AB3" w:rsidRPr="003B4AB3" w:rsidRDefault="003B4AB3" w:rsidP="003B4AB3">
            <w:pPr>
              <w:widowControl/>
              <w:jc w:val="center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>338.22-473.15</w:t>
            </w: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3B4AB3" w:rsidRPr="003B4AB3" w:rsidRDefault="003B4AB3" w:rsidP="003B4AB3">
            <w:pPr>
              <w:widowControl/>
              <w:jc w:val="center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>7.540-44.410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3B4AB3" w:rsidRPr="003B4AB3" w:rsidRDefault="003B4AB3" w:rsidP="003B4AB3">
            <w:pPr>
              <w:widowControl/>
              <w:jc w:val="center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>0.02641-0.16056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3B4AB3" w:rsidRPr="003B4AB3" w:rsidRDefault="003B4AB3" w:rsidP="003B4AB3">
            <w:pPr>
              <w:jc w:val="left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 xml:space="preserve">IRANIAN POLYMER </w:t>
            </w:r>
            <w:proofErr w:type="spellStart"/>
            <w:r w:rsidRPr="003B4AB3">
              <w:rPr>
                <w:kern w:val="0"/>
                <w:szCs w:val="18"/>
              </w:rPr>
              <w:t>JOURNAL,2007</w:t>
            </w:r>
            <w:proofErr w:type="spellEnd"/>
            <w:r w:rsidRPr="003B4AB3">
              <w:rPr>
                <w:kern w:val="0"/>
                <w:szCs w:val="18"/>
              </w:rPr>
              <w:t xml:space="preserve">, 16(11): 759-768. FLUID PHASE </w:t>
            </w:r>
            <w:proofErr w:type="spellStart"/>
            <w:r w:rsidRPr="003B4AB3">
              <w:rPr>
                <w:kern w:val="0"/>
                <w:szCs w:val="18"/>
              </w:rPr>
              <w:t>EQUILIBRIA,1996</w:t>
            </w:r>
            <w:proofErr w:type="spellEnd"/>
            <w:r w:rsidRPr="003B4AB3">
              <w:rPr>
                <w:kern w:val="0"/>
                <w:szCs w:val="18"/>
              </w:rPr>
              <w:t xml:space="preserve">, 125(1-2): 129-138. JOURNAL OF POLYMER SCIENCE PART B-POLYMER </w:t>
            </w:r>
            <w:proofErr w:type="spellStart"/>
            <w:r w:rsidRPr="003B4AB3">
              <w:rPr>
                <w:kern w:val="0"/>
                <w:szCs w:val="18"/>
              </w:rPr>
              <w:t>PHYSICS,2001</w:t>
            </w:r>
            <w:proofErr w:type="spellEnd"/>
            <w:r w:rsidRPr="003B4AB3">
              <w:rPr>
                <w:kern w:val="0"/>
                <w:szCs w:val="18"/>
              </w:rPr>
              <w:t xml:space="preserve">, 39(17): 2063-2070. JOURNAL OF SUPERCRITICAL </w:t>
            </w:r>
            <w:proofErr w:type="spellStart"/>
            <w:r w:rsidRPr="003B4AB3">
              <w:rPr>
                <w:kern w:val="0"/>
                <w:szCs w:val="18"/>
              </w:rPr>
              <w:t>FLUIDS,2001</w:t>
            </w:r>
            <w:proofErr w:type="spellEnd"/>
            <w:r w:rsidRPr="003B4AB3">
              <w:rPr>
                <w:kern w:val="0"/>
                <w:szCs w:val="18"/>
              </w:rPr>
              <w:t>, 19(2): 187-198.</w:t>
            </w:r>
          </w:p>
        </w:tc>
      </w:tr>
      <w:tr w:rsidR="0004213B" w:rsidRPr="003B4AB3" w:rsidTr="0004213B">
        <w:trPr>
          <w:trHeight w:val="765"/>
          <w:jc w:val="center"/>
        </w:trPr>
        <w:tc>
          <w:tcPr>
            <w:tcW w:w="924" w:type="dxa"/>
            <w:shd w:val="clear" w:color="auto" w:fill="auto"/>
            <w:noWrap/>
            <w:vAlign w:val="center"/>
          </w:tcPr>
          <w:p w:rsidR="0004213B" w:rsidRPr="0004213B" w:rsidRDefault="0004213B" w:rsidP="00C92716">
            <w:pPr>
              <w:widowControl/>
              <w:jc w:val="center"/>
              <w:rPr>
                <w:kern w:val="0"/>
                <w:sz w:val="20"/>
              </w:rPr>
            </w:pPr>
            <w:proofErr w:type="spellStart"/>
            <w:r w:rsidRPr="0004213B">
              <w:rPr>
                <w:kern w:val="0"/>
                <w:sz w:val="20"/>
              </w:rPr>
              <w:t>PLLA</w:t>
            </w:r>
            <w:proofErr w:type="spellEnd"/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04213B" w:rsidRPr="0004213B" w:rsidRDefault="0004213B" w:rsidP="00C92716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308.00-323.00</w:t>
            </w: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04213B" w:rsidRPr="0004213B" w:rsidRDefault="0004213B" w:rsidP="00C92716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9.620-31.460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04213B" w:rsidRPr="0004213B" w:rsidRDefault="0004213B" w:rsidP="00C92716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0.16520-0.43010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4213B" w:rsidRPr="003B4AB3" w:rsidRDefault="0004213B" w:rsidP="003B4AB3">
            <w:pPr>
              <w:jc w:val="left"/>
              <w:rPr>
                <w:kern w:val="0"/>
                <w:szCs w:val="18"/>
              </w:rPr>
            </w:pPr>
            <w:r w:rsidRPr="0004213B">
              <w:rPr>
                <w:kern w:val="0"/>
                <w:szCs w:val="18"/>
              </w:rPr>
              <w:t xml:space="preserve">JOURNAL OF SUPERCRITICAL </w:t>
            </w:r>
            <w:proofErr w:type="spellStart"/>
            <w:r w:rsidRPr="0004213B">
              <w:rPr>
                <w:kern w:val="0"/>
                <w:szCs w:val="18"/>
              </w:rPr>
              <w:t>FLUIDS,2008</w:t>
            </w:r>
            <w:proofErr w:type="spellEnd"/>
            <w:r w:rsidRPr="0004213B">
              <w:rPr>
                <w:kern w:val="0"/>
                <w:szCs w:val="18"/>
              </w:rPr>
              <w:t>, 47(2): 296-301.</w:t>
            </w:r>
          </w:p>
        </w:tc>
      </w:tr>
      <w:tr w:rsidR="0004213B" w:rsidRPr="003B4AB3" w:rsidTr="0004213B">
        <w:trPr>
          <w:trHeight w:val="510"/>
          <w:jc w:val="center"/>
        </w:trPr>
        <w:tc>
          <w:tcPr>
            <w:tcW w:w="924" w:type="dxa"/>
            <w:shd w:val="clear" w:color="auto" w:fill="auto"/>
            <w:noWrap/>
            <w:vAlign w:val="center"/>
            <w:hideMark/>
          </w:tcPr>
          <w:p w:rsidR="0004213B" w:rsidRPr="00A8239A" w:rsidRDefault="0004213B" w:rsidP="00B4193A">
            <w:pPr>
              <w:widowControl/>
              <w:jc w:val="center"/>
              <w:rPr>
                <w:kern w:val="0"/>
                <w:szCs w:val="18"/>
              </w:rPr>
            </w:pPr>
            <w:proofErr w:type="spellStart"/>
            <w:r>
              <w:rPr>
                <w:kern w:val="0"/>
                <w:szCs w:val="18"/>
              </w:rPr>
              <w:t>HDPE</w:t>
            </w:r>
            <w:proofErr w:type="spellEnd"/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04213B" w:rsidRPr="003B4AB3" w:rsidRDefault="0004213B" w:rsidP="003B4AB3">
            <w:pPr>
              <w:widowControl/>
              <w:jc w:val="center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>433.15-473.20</w:t>
            </w: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04213B" w:rsidRPr="003B4AB3" w:rsidRDefault="0004213B" w:rsidP="003B4AB3">
            <w:pPr>
              <w:widowControl/>
              <w:jc w:val="center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>10.731-18.123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04213B" w:rsidRPr="003B4AB3" w:rsidRDefault="0004213B" w:rsidP="003B4AB3">
            <w:pPr>
              <w:widowControl/>
              <w:jc w:val="center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>0.00551-0.12296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4213B" w:rsidRPr="00A8239A" w:rsidRDefault="0004213B" w:rsidP="003B4AB3">
            <w:pPr>
              <w:widowControl/>
              <w:jc w:val="left"/>
              <w:rPr>
                <w:kern w:val="0"/>
                <w:szCs w:val="18"/>
              </w:rPr>
            </w:pPr>
            <w:r w:rsidRPr="003B4AB3">
              <w:rPr>
                <w:kern w:val="0"/>
                <w:szCs w:val="18"/>
              </w:rPr>
              <w:t xml:space="preserve">FLUID PHASE </w:t>
            </w:r>
            <w:proofErr w:type="spellStart"/>
            <w:r w:rsidRPr="003B4AB3">
              <w:rPr>
                <w:kern w:val="0"/>
                <w:szCs w:val="18"/>
              </w:rPr>
              <w:t>EQUILIBRIA,1999</w:t>
            </w:r>
            <w:proofErr w:type="spellEnd"/>
            <w:r w:rsidRPr="003B4AB3">
              <w:rPr>
                <w:kern w:val="0"/>
                <w:szCs w:val="18"/>
              </w:rPr>
              <w:t xml:space="preserve">, 162(1-2): 261-276. IRANIAN POLYMER </w:t>
            </w:r>
            <w:proofErr w:type="spellStart"/>
            <w:r w:rsidRPr="003B4AB3">
              <w:rPr>
                <w:kern w:val="0"/>
                <w:szCs w:val="18"/>
              </w:rPr>
              <w:t>JOURNAL,2007</w:t>
            </w:r>
            <w:proofErr w:type="spellEnd"/>
            <w:r w:rsidRPr="003B4AB3">
              <w:rPr>
                <w:kern w:val="0"/>
                <w:szCs w:val="18"/>
              </w:rPr>
              <w:t>, 16(11): 759-768.</w:t>
            </w:r>
          </w:p>
        </w:tc>
      </w:tr>
      <w:tr w:rsidR="0004213B" w:rsidRPr="003B4AB3" w:rsidTr="0004213B">
        <w:trPr>
          <w:trHeight w:val="510"/>
          <w:jc w:val="center"/>
        </w:trPr>
        <w:tc>
          <w:tcPr>
            <w:tcW w:w="924" w:type="dxa"/>
            <w:shd w:val="clear" w:color="auto" w:fill="auto"/>
            <w:noWrap/>
            <w:vAlign w:val="center"/>
          </w:tcPr>
          <w:p w:rsidR="0004213B" w:rsidRPr="0004213B" w:rsidRDefault="0004213B" w:rsidP="00871D73">
            <w:pPr>
              <w:widowControl/>
              <w:jc w:val="center"/>
              <w:rPr>
                <w:kern w:val="0"/>
                <w:sz w:val="20"/>
              </w:rPr>
            </w:pPr>
            <w:proofErr w:type="spellStart"/>
            <w:r w:rsidRPr="0004213B">
              <w:rPr>
                <w:kern w:val="0"/>
                <w:sz w:val="20"/>
              </w:rPr>
              <w:t>PP</w:t>
            </w:r>
            <w:proofErr w:type="spellEnd"/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04213B" w:rsidRPr="0004213B" w:rsidRDefault="0004213B" w:rsidP="00871D73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313.20-483.70</w:t>
            </w: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04213B" w:rsidRPr="0004213B" w:rsidRDefault="0004213B" w:rsidP="00871D73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7.400-24.910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04213B" w:rsidRPr="0004213B" w:rsidRDefault="0004213B" w:rsidP="00871D73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0.03950-0.26170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4213B" w:rsidRPr="003B4AB3" w:rsidRDefault="0004213B" w:rsidP="003B4AB3">
            <w:pPr>
              <w:widowControl/>
              <w:jc w:val="left"/>
              <w:rPr>
                <w:kern w:val="0"/>
                <w:szCs w:val="18"/>
              </w:rPr>
            </w:pPr>
            <w:r w:rsidRPr="0004213B">
              <w:rPr>
                <w:kern w:val="0"/>
                <w:szCs w:val="18"/>
              </w:rPr>
              <w:t xml:space="preserve">IRANIAN POLYMER </w:t>
            </w:r>
            <w:proofErr w:type="spellStart"/>
            <w:r w:rsidRPr="0004213B">
              <w:rPr>
                <w:kern w:val="0"/>
                <w:szCs w:val="18"/>
              </w:rPr>
              <w:t>JOURNAL,2007</w:t>
            </w:r>
            <w:proofErr w:type="spellEnd"/>
            <w:r w:rsidRPr="0004213B">
              <w:rPr>
                <w:kern w:val="0"/>
                <w:szCs w:val="18"/>
              </w:rPr>
              <w:t>, 16(11): 759-768.</w:t>
            </w:r>
            <w:r>
              <w:rPr>
                <w:rFonts w:hint="eastAsia"/>
                <w:kern w:val="0"/>
                <w:szCs w:val="18"/>
              </w:rPr>
              <w:t xml:space="preserve"> </w:t>
            </w:r>
            <w:r w:rsidRPr="003B4AB3">
              <w:rPr>
                <w:kern w:val="0"/>
                <w:szCs w:val="18"/>
              </w:rPr>
              <w:t xml:space="preserve">FLUID PHASE </w:t>
            </w:r>
            <w:proofErr w:type="spellStart"/>
            <w:r w:rsidRPr="003B4AB3">
              <w:rPr>
                <w:kern w:val="0"/>
                <w:szCs w:val="18"/>
              </w:rPr>
              <w:t>EQUILIBRIA,1999</w:t>
            </w:r>
            <w:proofErr w:type="spellEnd"/>
            <w:r w:rsidRPr="003B4AB3">
              <w:rPr>
                <w:kern w:val="0"/>
                <w:szCs w:val="18"/>
              </w:rPr>
              <w:t>, 162(1-2): 261-276.</w:t>
            </w:r>
            <w:r>
              <w:rPr>
                <w:rFonts w:hint="eastAsia"/>
                <w:kern w:val="0"/>
                <w:szCs w:val="18"/>
              </w:rPr>
              <w:t xml:space="preserve"> </w:t>
            </w:r>
            <w:r w:rsidRPr="0004213B">
              <w:rPr>
                <w:kern w:val="0"/>
                <w:szCs w:val="18"/>
              </w:rPr>
              <w:t xml:space="preserve">JOURNAL OF SUPERCRITICAL </w:t>
            </w:r>
            <w:proofErr w:type="spellStart"/>
            <w:r w:rsidRPr="0004213B">
              <w:rPr>
                <w:kern w:val="0"/>
                <w:szCs w:val="18"/>
              </w:rPr>
              <w:t>FLUIDS,2007</w:t>
            </w:r>
            <w:proofErr w:type="spellEnd"/>
            <w:r w:rsidRPr="0004213B">
              <w:rPr>
                <w:kern w:val="0"/>
                <w:szCs w:val="18"/>
              </w:rPr>
              <w:t>, 40(3): 452-461.</w:t>
            </w:r>
            <w:r>
              <w:rPr>
                <w:rFonts w:hint="eastAsia"/>
                <w:kern w:val="0"/>
                <w:szCs w:val="18"/>
              </w:rPr>
              <w:t xml:space="preserve"> </w:t>
            </w:r>
            <w:r w:rsidRPr="0004213B">
              <w:rPr>
                <w:kern w:val="0"/>
                <w:szCs w:val="18"/>
              </w:rPr>
              <w:t xml:space="preserve">INDUSTRIAL &amp; ENGINEERING CHEMISTRY </w:t>
            </w:r>
            <w:proofErr w:type="spellStart"/>
            <w:r w:rsidRPr="0004213B">
              <w:rPr>
                <w:kern w:val="0"/>
                <w:szCs w:val="18"/>
              </w:rPr>
              <w:t>RESEARCH,2009</w:t>
            </w:r>
            <w:proofErr w:type="spellEnd"/>
            <w:r w:rsidRPr="0004213B">
              <w:rPr>
                <w:kern w:val="0"/>
                <w:szCs w:val="18"/>
              </w:rPr>
              <w:t>, 48(15): 7117-7124.</w:t>
            </w:r>
          </w:p>
        </w:tc>
      </w:tr>
      <w:tr w:rsidR="0004213B" w:rsidRPr="003B4AB3" w:rsidTr="0004213B">
        <w:trPr>
          <w:trHeight w:val="510"/>
          <w:jc w:val="center"/>
        </w:trPr>
        <w:tc>
          <w:tcPr>
            <w:tcW w:w="924" w:type="dxa"/>
            <w:shd w:val="clear" w:color="auto" w:fill="auto"/>
            <w:noWrap/>
            <w:vAlign w:val="center"/>
          </w:tcPr>
          <w:p w:rsidR="0004213B" w:rsidRPr="0004213B" w:rsidRDefault="0004213B" w:rsidP="008F740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PBS</w:t>
            </w:r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04213B" w:rsidRPr="0004213B" w:rsidRDefault="0004213B" w:rsidP="008F740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323.15-453.15</w:t>
            </w: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04213B" w:rsidRPr="0004213B" w:rsidRDefault="0004213B" w:rsidP="008F740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8.008-20.144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04213B" w:rsidRPr="0004213B" w:rsidRDefault="0004213B" w:rsidP="008F740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0.04534-0.17610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4213B" w:rsidRPr="003B4AB3" w:rsidRDefault="0004213B" w:rsidP="003B4AB3">
            <w:pPr>
              <w:widowControl/>
              <w:jc w:val="left"/>
              <w:rPr>
                <w:kern w:val="0"/>
                <w:szCs w:val="18"/>
              </w:rPr>
            </w:pPr>
            <w:r w:rsidRPr="0004213B">
              <w:rPr>
                <w:kern w:val="0"/>
                <w:szCs w:val="18"/>
              </w:rPr>
              <w:t xml:space="preserve">IRANIAN POLYMER </w:t>
            </w:r>
            <w:proofErr w:type="spellStart"/>
            <w:r w:rsidRPr="0004213B">
              <w:rPr>
                <w:kern w:val="0"/>
                <w:szCs w:val="18"/>
              </w:rPr>
              <w:t>JOURNAL,2007</w:t>
            </w:r>
            <w:proofErr w:type="spellEnd"/>
            <w:r w:rsidRPr="0004213B">
              <w:rPr>
                <w:kern w:val="0"/>
                <w:szCs w:val="18"/>
              </w:rPr>
              <w:t>, 16(11): 759-768.</w:t>
            </w:r>
            <w:r>
              <w:rPr>
                <w:rFonts w:hint="eastAsia"/>
                <w:kern w:val="0"/>
                <w:szCs w:val="18"/>
              </w:rPr>
              <w:t xml:space="preserve"> </w:t>
            </w:r>
            <w:r w:rsidRPr="0004213B">
              <w:rPr>
                <w:kern w:val="0"/>
                <w:szCs w:val="18"/>
              </w:rPr>
              <w:t xml:space="preserve">INDUSTRIAL &amp; ENGINEERING CHEMISTRY </w:t>
            </w:r>
            <w:proofErr w:type="spellStart"/>
            <w:r w:rsidRPr="0004213B">
              <w:rPr>
                <w:kern w:val="0"/>
                <w:szCs w:val="18"/>
              </w:rPr>
              <w:t>RESEARCH,2000</w:t>
            </w:r>
            <w:proofErr w:type="spellEnd"/>
            <w:r w:rsidRPr="0004213B">
              <w:rPr>
                <w:kern w:val="0"/>
                <w:szCs w:val="18"/>
              </w:rPr>
              <w:t>, 39(12): 4813-4819.</w:t>
            </w:r>
          </w:p>
        </w:tc>
      </w:tr>
      <w:tr w:rsidR="0004213B" w:rsidRPr="003B4AB3" w:rsidTr="0004213B">
        <w:trPr>
          <w:trHeight w:val="510"/>
          <w:jc w:val="center"/>
        </w:trPr>
        <w:tc>
          <w:tcPr>
            <w:tcW w:w="924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proofErr w:type="spellStart"/>
            <w:r w:rsidRPr="0004213B">
              <w:rPr>
                <w:kern w:val="0"/>
                <w:sz w:val="20"/>
              </w:rPr>
              <w:t>PBSA</w:t>
            </w:r>
            <w:proofErr w:type="spellEnd"/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323.15-453.16</w:t>
            </w: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7.870-20.128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0.04763-0.17411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4213B" w:rsidRPr="003B4AB3" w:rsidRDefault="0004213B" w:rsidP="003B4AB3">
            <w:pPr>
              <w:widowControl/>
              <w:jc w:val="left"/>
              <w:rPr>
                <w:kern w:val="0"/>
                <w:szCs w:val="18"/>
              </w:rPr>
            </w:pPr>
            <w:r w:rsidRPr="0004213B">
              <w:rPr>
                <w:kern w:val="0"/>
                <w:szCs w:val="18"/>
              </w:rPr>
              <w:t xml:space="preserve">IRANIAN POLYMER </w:t>
            </w:r>
            <w:proofErr w:type="spellStart"/>
            <w:r w:rsidRPr="0004213B">
              <w:rPr>
                <w:kern w:val="0"/>
                <w:szCs w:val="18"/>
              </w:rPr>
              <w:t>JOURNAL,2007</w:t>
            </w:r>
            <w:proofErr w:type="spellEnd"/>
            <w:r w:rsidRPr="0004213B">
              <w:rPr>
                <w:kern w:val="0"/>
                <w:szCs w:val="18"/>
              </w:rPr>
              <w:t>, 16(11): 759-768.</w:t>
            </w:r>
            <w:r>
              <w:rPr>
                <w:rFonts w:hint="eastAsia"/>
                <w:kern w:val="0"/>
                <w:szCs w:val="18"/>
              </w:rPr>
              <w:t xml:space="preserve"> </w:t>
            </w:r>
            <w:r w:rsidRPr="0004213B">
              <w:rPr>
                <w:kern w:val="0"/>
                <w:szCs w:val="18"/>
              </w:rPr>
              <w:t xml:space="preserve">FLUID PHASE </w:t>
            </w:r>
            <w:proofErr w:type="spellStart"/>
            <w:r w:rsidRPr="0004213B">
              <w:rPr>
                <w:kern w:val="0"/>
                <w:szCs w:val="18"/>
              </w:rPr>
              <w:t>EQUILIBRIA,2000</w:t>
            </w:r>
            <w:proofErr w:type="spellEnd"/>
            <w:r w:rsidRPr="0004213B">
              <w:rPr>
                <w:kern w:val="0"/>
                <w:szCs w:val="18"/>
              </w:rPr>
              <w:t>, 167(1): 41-61.</w:t>
            </w:r>
          </w:p>
        </w:tc>
      </w:tr>
      <w:tr w:rsidR="0004213B" w:rsidRPr="003B4AB3" w:rsidTr="0004213B">
        <w:trPr>
          <w:trHeight w:val="510"/>
          <w:jc w:val="center"/>
        </w:trPr>
        <w:tc>
          <w:tcPr>
            <w:tcW w:w="924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proofErr w:type="spellStart"/>
            <w:r w:rsidRPr="0004213B">
              <w:rPr>
                <w:kern w:val="0"/>
                <w:sz w:val="20"/>
              </w:rPr>
              <w:lastRenderedPageBreak/>
              <w:t>PLGA</w:t>
            </w:r>
            <w:proofErr w:type="spellEnd"/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308.00-323.00</w:t>
            </w: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10.140-31.470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04213B" w:rsidRPr="0004213B" w:rsidRDefault="0004213B" w:rsidP="00190E74">
            <w:pPr>
              <w:widowControl/>
              <w:jc w:val="center"/>
              <w:rPr>
                <w:kern w:val="0"/>
                <w:sz w:val="20"/>
              </w:rPr>
            </w:pPr>
            <w:r w:rsidRPr="0004213B">
              <w:rPr>
                <w:kern w:val="0"/>
                <w:sz w:val="20"/>
              </w:rPr>
              <w:t>0.09030-0.29630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4213B" w:rsidRPr="003B4AB3" w:rsidRDefault="0004213B" w:rsidP="003B4AB3">
            <w:pPr>
              <w:widowControl/>
              <w:jc w:val="left"/>
              <w:rPr>
                <w:kern w:val="0"/>
                <w:szCs w:val="18"/>
              </w:rPr>
            </w:pPr>
            <w:r w:rsidRPr="0004213B">
              <w:rPr>
                <w:kern w:val="0"/>
                <w:szCs w:val="18"/>
              </w:rPr>
              <w:t xml:space="preserve">JOURNAL OF SUPERCRITICAL </w:t>
            </w:r>
            <w:proofErr w:type="spellStart"/>
            <w:r w:rsidRPr="0004213B">
              <w:rPr>
                <w:kern w:val="0"/>
                <w:szCs w:val="18"/>
              </w:rPr>
              <w:t>FLUIDS,2008</w:t>
            </w:r>
            <w:proofErr w:type="spellEnd"/>
            <w:r w:rsidRPr="0004213B">
              <w:rPr>
                <w:kern w:val="0"/>
                <w:szCs w:val="18"/>
              </w:rPr>
              <w:t>, 47(2): 296-301.</w:t>
            </w:r>
          </w:p>
        </w:tc>
      </w:tr>
      <w:tr w:rsidR="0004213B" w:rsidRPr="00A8239A" w:rsidTr="0004213B">
        <w:trPr>
          <w:trHeight w:val="510"/>
          <w:jc w:val="center"/>
        </w:trPr>
        <w:tc>
          <w:tcPr>
            <w:tcW w:w="924" w:type="dxa"/>
            <w:shd w:val="clear" w:color="auto" w:fill="auto"/>
            <w:noWrap/>
            <w:vAlign w:val="center"/>
            <w:hideMark/>
          </w:tcPr>
          <w:p w:rsidR="0004213B" w:rsidRPr="00A8239A" w:rsidRDefault="0004213B" w:rsidP="00B4193A">
            <w:pPr>
              <w:widowControl/>
              <w:jc w:val="center"/>
              <w:rPr>
                <w:kern w:val="0"/>
                <w:szCs w:val="18"/>
              </w:rPr>
            </w:pPr>
            <w:proofErr w:type="spellStart"/>
            <w:r w:rsidRPr="00A8239A">
              <w:rPr>
                <w:kern w:val="0"/>
                <w:szCs w:val="18"/>
              </w:rPr>
              <w:t>PVAc</w:t>
            </w:r>
            <w:proofErr w:type="spellEnd"/>
          </w:p>
        </w:tc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04213B" w:rsidRPr="00A8239A" w:rsidRDefault="0004213B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333.15-373.15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:rsidR="0004213B" w:rsidRPr="00A8239A" w:rsidRDefault="0004213B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7.772-17.449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:rsidR="0004213B" w:rsidRPr="00A8239A" w:rsidRDefault="0004213B" w:rsidP="00B4193A">
            <w:pPr>
              <w:widowControl/>
              <w:jc w:val="center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>0.16724-0.33241</w:t>
            </w: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04213B" w:rsidRPr="00A8239A" w:rsidRDefault="0004213B" w:rsidP="003B4AB3">
            <w:pPr>
              <w:widowControl/>
              <w:jc w:val="left"/>
              <w:rPr>
                <w:kern w:val="0"/>
                <w:szCs w:val="18"/>
              </w:rPr>
            </w:pPr>
            <w:r w:rsidRPr="00A8239A">
              <w:rPr>
                <w:kern w:val="0"/>
                <w:szCs w:val="18"/>
              </w:rPr>
              <w:t xml:space="preserve">IRANIAN POLYMER </w:t>
            </w:r>
            <w:proofErr w:type="spellStart"/>
            <w:r w:rsidRPr="00A8239A">
              <w:rPr>
                <w:kern w:val="0"/>
                <w:szCs w:val="18"/>
              </w:rPr>
              <w:t>JOURNAL,2007</w:t>
            </w:r>
            <w:proofErr w:type="spellEnd"/>
            <w:r w:rsidRPr="00A8239A">
              <w:rPr>
                <w:kern w:val="0"/>
                <w:szCs w:val="18"/>
              </w:rPr>
              <w:t xml:space="preserve">, 16(11): 759-768; JOURNAL OF SUPERCRITICAL </w:t>
            </w:r>
            <w:proofErr w:type="spellStart"/>
            <w:r w:rsidRPr="00A8239A">
              <w:rPr>
                <w:kern w:val="0"/>
                <w:szCs w:val="18"/>
              </w:rPr>
              <w:t>FLUIDS,2001</w:t>
            </w:r>
            <w:proofErr w:type="spellEnd"/>
            <w:r w:rsidRPr="00A8239A">
              <w:rPr>
                <w:kern w:val="0"/>
                <w:szCs w:val="18"/>
              </w:rPr>
              <w:t>, 19(2): 187-198.</w:t>
            </w:r>
          </w:p>
        </w:tc>
      </w:tr>
    </w:tbl>
    <w:p w:rsidR="00E169B8" w:rsidRDefault="00E169B8" w:rsidP="00E169B8"/>
    <w:p w:rsidR="007D2A7F" w:rsidRDefault="007D2A7F" w:rsidP="00E169B8">
      <w:bookmarkStart w:id="0" w:name="_GoBack"/>
      <w:bookmarkEnd w:id="0"/>
    </w:p>
    <w:sectPr w:rsidR="007D2A7F" w:rsidSect="008E599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247" w:right="1797" w:bottom="1247" w:left="1797" w:header="794" w:footer="0" w:gutter="0"/>
      <w:lnNumType w:countBy="1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B4" w:rsidRDefault="00EA0DB4" w:rsidP="00275602">
      <w:r>
        <w:separator/>
      </w:r>
    </w:p>
  </w:endnote>
  <w:endnote w:type="continuationSeparator" w:id="0">
    <w:p w:rsidR="00EA0DB4" w:rsidRDefault="00EA0DB4" w:rsidP="002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FF4" w:rsidRDefault="000E5FF4" w:rsidP="000E5FF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FF4" w:rsidRDefault="000E5FF4" w:rsidP="000E5FF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B4" w:rsidRDefault="00EA0DB4" w:rsidP="00275602">
      <w:r>
        <w:separator/>
      </w:r>
    </w:p>
  </w:footnote>
  <w:footnote w:type="continuationSeparator" w:id="0">
    <w:p w:rsidR="00EA0DB4" w:rsidRDefault="00EA0DB4" w:rsidP="00275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5B" w:rsidRDefault="00041DFC" w:rsidP="00C46EEA">
    <w:pPr>
      <w:pStyle w:val="a4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0D5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0D5B" w:rsidRDefault="00E00D5B" w:rsidP="00E00D5B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5B" w:rsidRDefault="00041DFC" w:rsidP="00C46EEA">
    <w:pPr>
      <w:pStyle w:val="a4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0D5B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F4EEE">
      <w:rPr>
        <w:rStyle w:val="a9"/>
        <w:noProof/>
      </w:rPr>
      <w:t>1</w:t>
    </w:r>
    <w:r>
      <w:rPr>
        <w:rStyle w:val="a9"/>
      </w:rPr>
      <w:fldChar w:fldCharType="end"/>
    </w:r>
  </w:p>
  <w:p w:rsidR="00E00D5B" w:rsidRPr="00E00D5B" w:rsidRDefault="00E00D5B" w:rsidP="00A8239A">
    <w:pPr>
      <w:pStyle w:val="a4"/>
      <w:widowControl w:val="0"/>
      <w:pBdr>
        <w:bottom w:val="none" w:sz="0" w:space="0" w:color="auto"/>
      </w:pBdr>
      <w:adjustRightInd/>
      <w:spacing w:after="0"/>
      <w:ind w:right="360"/>
      <w:jc w:val="left"/>
      <w:rPr>
        <w:rFonts w:ascii="宋体" w:eastAsia="宋体" w:hAnsi="宋体" w:cs="Times New Roman"/>
        <w:kern w:val="2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spelling="clean"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85"/>
    <w:rsid w:val="00002F71"/>
    <w:rsid w:val="00013CC9"/>
    <w:rsid w:val="00041DFC"/>
    <w:rsid w:val="0004213B"/>
    <w:rsid w:val="00067D62"/>
    <w:rsid w:val="00071701"/>
    <w:rsid w:val="000731F2"/>
    <w:rsid w:val="00087B24"/>
    <w:rsid w:val="000A61C4"/>
    <w:rsid w:val="000B016C"/>
    <w:rsid w:val="000B4D2D"/>
    <w:rsid w:val="000B5066"/>
    <w:rsid w:val="000C0D8F"/>
    <w:rsid w:val="000C74E6"/>
    <w:rsid w:val="000E28BE"/>
    <w:rsid w:val="000E5FF4"/>
    <w:rsid w:val="00111E70"/>
    <w:rsid w:val="0011444D"/>
    <w:rsid w:val="0014137B"/>
    <w:rsid w:val="001561A8"/>
    <w:rsid w:val="00196C69"/>
    <w:rsid w:val="001A2874"/>
    <w:rsid w:val="001B4898"/>
    <w:rsid w:val="001C0DE1"/>
    <w:rsid w:val="001C4C49"/>
    <w:rsid w:val="001E14FE"/>
    <w:rsid w:val="001E7C62"/>
    <w:rsid w:val="001F6291"/>
    <w:rsid w:val="0020798B"/>
    <w:rsid w:val="0021283C"/>
    <w:rsid w:val="00226D69"/>
    <w:rsid w:val="0023296E"/>
    <w:rsid w:val="002342A6"/>
    <w:rsid w:val="00235DF2"/>
    <w:rsid w:val="00241D5D"/>
    <w:rsid w:val="00264B98"/>
    <w:rsid w:val="00275602"/>
    <w:rsid w:val="00275C55"/>
    <w:rsid w:val="00277B72"/>
    <w:rsid w:val="00281BE5"/>
    <w:rsid w:val="002862FC"/>
    <w:rsid w:val="002924F6"/>
    <w:rsid w:val="002D02E5"/>
    <w:rsid w:val="002E1396"/>
    <w:rsid w:val="002E69C2"/>
    <w:rsid w:val="00331F66"/>
    <w:rsid w:val="00332BF6"/>
    <w:rsid w:val="00335226"/>
    <w:rsid w:val="003365CD"/>
    <w:rsid w:val="0033698B"/>
    <w:rsid w:val="00357485"/>
    <w:rsid w:val="00362230"/>
    <w:rsid w:val="00387CF6"/>
    <w:rsid w:val="003B4AB3"/>
    <w:rsid w:val="003D0E1E"/>
    <w:rsid w:val="003E7FAF"/>
    <w:rsid w:val="003F799A"/>
    <w:rsid w:val="00415271"/>
    <w:rsid w:val="00425E42"/>
    <w:rsid w:val="00442837"/>
    <w:rsid w:val="00454A92"/>
    <w:rsid w:val="00454EA5"/>
    <w:rsid w:val="00460589"/>
    <w:rsid w:val="004648A3"/>
    <w:rsid w:val="004649F6"/>
    <w:rsid w:val="00471857"/>
    <w:rsid w:val="004759B8"/>
    <w:rsid w:val="00480878"/>
    <w:rsid w:val="004926BF"/>
    <w:rsid w:val="00496FA8"/>
    <w:rsid w:val="004A4496"/>
    <w:rsid w:val="004A60AC"/>
    <w:rsid w:val="004A6F67"/>
    <w:rsid w:val="004B1270"/>
    <w:rsid w:val="004B33B7"/>
    <w:rsid w:val="004D1517"/>
    <w:rsid w:val="004D389E"/>
    <w:rsid w:val="004D51C8"/>
    <w:rsid w:val="0052551B"/>
    <w:rsid w:val="005436FB"/>
    <w:rsid w:val="005528C9"/>
    <w:rsid w:val="00561E15"/>
    <w:rsid w:val="00575361"/>
    <w:rsid w:val="005A63B7"/>
    <w:rsid w:val="005C3925"/>
    <w:rsid w:val="005D28EC"/>
    <w:rsid w:val="005E1D64"/>
    <w:rsid w:val="00601BAD"/>
    <w:rsid w:val="006069F5"/>
    <w:rsid w:val="0061194A"/>
    <w:rsid w:val="00654D92"/>
    <w:rsid w:val="00656D07"/>
    <w:rsid w:val="00663A76"/>
    <w:rsid w:val="00663D93"/>
    <w:rsid w:val="00696569"/>
    <w:rsid w:val="006D51AF"/>
    <w:rsid w:val="006E70C5"/>
    <w:rsid w:val="007307B4"/>
    <w:rsid w:val="007402A0"/>
    <w:rsid w:val="00764BFE"/>
    <w:rsid w:val="007749E1"/>
    <w:rsid w:val="0078055D"/>
    <w:rsid w:val="00791F6C"/>
    <w:rsid w:val="007A1ABC"/>
    <w:rsid w:val="007A5729"/>
    <w:rsid w:val="007C6945"/>
    <w:rsid w:val="007C6A75"/>
    <w:rsid w:val="007D2A7F"/>
    <w:rsid w:val="007F6EB1"/>
    <w:rsid w:val="008227F6"/>
    <w:rsid w:val="00832F42"/>
    <w:rsid w:val="00846529"/>
    <w:rsid w:val="008476D9"/>
    <w:rsid w:val="0085025E"/>
    <w:rsid w:val="00857B5D"/>
    <w:rsid w:val="008733C0"/>
    <w:rsid w:val="00895B87"/>
    <w:rsid w:val="008A3DD5"/>
    <w:rsid w:val="008A5AF0"/>
    <w:rsid w:val="008B07B1"/>
    <w:rsid w:val="008D0554"/>
    <w:rsid w:val="008E2C75"/>
    <w:rsid w:val="008E5995"/>
    <w:rsid w:val="00911261"/>
    <w:rsid w:val="00912241"/>
    <w:rsid w:val="00950843"/>
    <w:rsid w:val="00985526"/>
    <w:rsid w:val="009863BB"/>
    <w:rsid w:val="00993D65"/>
    <w:rsid w:val="009B05CB"/>
    <w:rsid w:val="009B296B"/>
    <w:rsid w:val="009C71A4"/>
    <w:rsid w:val="009D3D32"/>
    <w:rsid w:val="009D4346"/>
    <w:rsid w:val="009E0455"/>
    <w:rsid w:val="009E1495"/>
    <w:rsid w:val="009E44CD"/>
    <w:rsid w:val="009E7AA5"/>
    <w:rsid w:val="009F6754"/>
    <w:rsid w:val="009F7818"/>
    <w:rsid w:val="00A11FFA"/>
    <w:rsid w:val="00A25A3F"/>
    <w:rsid w:val="00A41D42"/>
    <w:rsid w:val="00A53EA5"/>
    <w:rsid w:val="00A62E89"/>
    <w:rsid w:val="00A72BA0"/>
    <w:rsid w:val="00A8239A"/>
    <w:rsid w:val="00AB4D39"/>
    <w:rsid w:val="00AC0896"/>
    <w:rsid w:val="00AC24BE"/>
    <w:rsid w:val="00AE1FB9"/>
    <w:rsid w:val="00AE6DC0"/>
    <w:rsid w:val="00AF4EEE"/>
    <w:rsid w:val="00B07752"/>
    <w:rsid w:val="00B33380"/>
    <w:rsid w:val="00B33F19"/>
    <w:rsid w:val="00B37666"/>
    <w:rsid w:val="00B4193A"/>
    <w:rsid w:val="00B43393"/>
    <w:rsid w:val="00B51628"/>
    <w:rsid w:val="00B630A2"/>
    <w:rsid w:val="00B71AE5"/>
    <w:rsid w:val="00B7210A"/>
    <w:rsid w:val="00BA4995"/>
    <w:rsid w:val="00BF0260"/>
    <w:rsid w:val="00BF3F49"/>
    <w:rsid w:val="00C02C6C"/>
    <w:rsid w:val="00C06502"/>
    <w:rsid w:val="00C2505F"/>
    <w:rsid w:val="00C41D31"/>
    <w:rsid w:val="00C46170"/>
    <w:rsid w:val="00C613A3"/>
    <w:rsid w:val="00C640F3"/>
    <w:rsid w:val="00C66BA0"/>
    <w:rsid w:val="00C70B40"/>
    <w:rsid w:val="00C7261D"/>
    <w:rsid w:val="00C94D92"/>
    <w:rsid w:val="00CE68CA"/>
    <w:rsid w:val="00CE7496"/>
    <w:rsid w:val="00CF2640"/>
    <w:rsid w:val="00CF4F85"/>
    <w:rsid w:val="00D01E62"/>
    <w:rsid w:val="00D05760"/>
    <w:rsid w:val="00D14B3D"/>
    <w:rsid w:val="00D1539D"/>
    <w:rsid w:val="00D2159B"/>
    <w:rsid w:val="00D30384"/>
    <w:rsid w:val="00D41547"/>
    <w:rsid w:val="00D41C72"/>
    <w:rsid w:val="00D41D4B"/>
    <w:rsid w:val="00D42C92"/>
    <w:rsid w:val="00D47FBD"/>
    <w:rsid w:val="00D64CBD"/>
    <w:rsid w:val="00D83280"/>
    <w:rsid w:val="00D90389"/>
    <w:rsid w:val="00D94924"/>
    <w:rsid w:val="00DA7E34"/>
    <w:rsid w:val="00DB376F"/>
    <w:rsid w:val="00DB509B"/>
    <w:rsid w:val="00DE546D"/>
    <w:rsid w:val="00E00D5B"/>
    <w:rsid w:val="00E054C2"/>
    <w:rsid w:val="00E161B8"/>
    <w:rsid w:val="00E169B8"/>
    <w:rsid w:val="00E54A05"/>
    <w:rsid w:val="00E62232"/>
    <w:rsid w:val="00E67EBD"/>
    <w:rsid w:val="00E94E5A"/>
    <w:rsid w:val="00EA0DB4"/>
    <w:rsid w:val="00EC2269"/>
    <w:rsid w:val="00EC3616"/>
    <w:rsid w:val="00EE39E0"/>
    <w:rsid w:val="00F01CD8"/>
    <w:rsid w:val="00F15641"/>
    <w:rsid w:val="00F157C6"/>
    <w:rsid w:val="00F1672D"/>
    <w:rsid w:val="00F218D0"/>
    <w:rsid w:val="00F40D21"/>
    <w:rsid w:val="00F46297"/>
    <w:rsid w:val="00F52CCA"/>
    <w:rsid w:val="00F60C8D"/>
    <w:rsid w:val="00F75F87"/>
    <w:rsid w:val="00F762E4"/>
    <w:rsid w:val="00F77CB5"/>
    <w:rsid w:val="00F851AC"/>
    <w:rsid w:val="00F87E65"/>
    <w:rsid w:val="00FA78CF"/>
    <w:rsid w:val="00FB399D"/>
    <w:rsid w:val="00FD00BF"/>
    <w:rsid w:val="00FD19A1"/>
    <w:rsid w:val="00FE3E11"/>
    <w:rsid w:val="00FF61AA"/>
    <w:rsid w:val="00FF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61"/>
    <w:pPr>
      <w:widowControl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726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C726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D51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61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C7261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4D51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">
    <w:name w:val="页脚 Char"/>
    <w:basedOn w:val="a0"/>
    <w:link w:val="a3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3">
    <w:name w:val="footer"/>
    <w:basedOn w:val="a"/>
    <w:link w:val="Char"/>
    <w:unhideWhenUsed/>
    <w:qFormat/>
    <w:rsid w:val="004D51C8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10">
    <w:name w:val="页脚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51C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character" w:customStyle="1" w:styleId="12">
    <w:name w:val="页眉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paragraph" w:styleId="a5">
    <w:name w:val="Document Map"/>
    <w:basedOn w:val="a"/>
    <w:link w:val="Char1"/>
    <w:uiPriority w:val="99"/>
    <w:semiHidden/>
    <w:rsid w:val="004D51C8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14">
    <w:name w:val="文档结构图字符1"/>
    <w:basedOn w:val="a0"/>
    <w:uiPriority w:val="99"/>
    <w:semiHidden/>
    <w:rsid w:val="004D51C8"/>
    <w:rPr>
      <w:rFonts w:ascii="宋体" w:eastAsia="宋体" w:hAnsi="Times New Roman" w:cs="Times New Roman"/>
      <w:sz w:val="24"/>
      <w:szCs w:val="24"/>
    </w:rPr>
  </w:style>
  <w:style w:type="character" w:customStyle="1" w:styleId="15">
    <w:name w:val="文档结构图 字符1"/>
    <w:basedOn w:val="a0"/>
    <w:uiPriority w:val="99"/>
    <w:semiHidden/>
    <w:rsid w:val="004D51C8"/>
    <w:rPr>
      <w:rFonts w:ascii="Microsoft YaHei UI" w:eastAsia="Microsoft YaHei UI" w:hAnsi="Tahoma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D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1">
    <w:name w:val="HTML 预设格式字符1"/>
    <w:basedOn w:val="a0"/>
    <w:uiPriority w:val="99"/>
    <w:semiHidden/>
    <w:rsid w:val="004D51C8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sid w:val="004D51C8"/>
    <w:rPr>
      <w:rFonts w:ascii="Courier New" w:eastAsia="微软雅黑" w:hAnsi="Courier New" w:cs="Courier New"/>
      <w:kern w:val="0"/>
      <w:sz w:val="20"/>
      <w:szCs w:val="20"/>
    </w:rPr>
  </w:style>
  <w:style w:type="character" w:styleId="a6">
    <w:name w:val="line number"/>
    <w:basedOn w:val="a0"/>
    <w:uiPriority w:val="99"/>
    <w:semiHidden/>
    <w:unhideWhenUsed/>
    <w:qFormat/>
    <w:rsid w:val="004D51C8"/>
  </w:style>
  <w:style w:type="character" w:customStyle="1" w:styleId="Char10">
    <w:name w:val="页脚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页眉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2">
    <w:name w:val="文档结构图 Char1"/>
    <w:basedOn w:val="a0"/>
    <w:uiPriority w:val="99"/>
    <w:semiHidden/>
    <w:locked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locked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4D5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unhideWhenUsed/>
    <w:rsid w:val="004D51C8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Char2">
    <w:name w:val="脚注文本 Char"/>
    <w:basedOn w:val="a0"/>
    <w:link w:val="a7"/>
    <w:uiPriority w:val="99"/>
    <w:rsid w:val="004D51C8"/>
    <w:rPr>
      <w:rFonts w:ascii="Tahoma" w:eastAsia="微软雅黑" w:hAnsi="Tahoma"/>
      <w:kern w:val="0"/>
      <w:sz w:val="18"/>
      <w:szCs w:val="18"/>
    </w:rPr>
  </w:style>
  <w:style w:type="character" w:styleId="a8">
    <w:name w:val="footnote reference"/>
    <w:basedOn w:val="a0"/>
    <w:uiPriority w:val="99"/>
    <w:unhideWhenUsed/>
    <w:rsid w:val="004D51C8"/>
    <w:rPr>
      <w:vertAlign w:val="superscript"/>
    </w:rPr>
  </w:style>
  <w:style w:type="character" w:styleId="a9">
    <w:name w:val="page number"/>
    <w:basedOn w:val="a0"/>
    <w:uiPriority w:val="99"/>
    <w:semiHidden/>
    <w:unhideWhenUsed/>
    <w:rsid w:val="000E5FF4"/>
  </w:style>
  <w:style w:type="character" w:customStyle="1" w:styleId="Char3">
    <w:name w:val="批注框文本 Char"/>
    <w:link w:val="aa"/>
    <w:rsid w:val="001B4898"/>
    <w:rPr>
      <w:sz w:val="18"/>
      <w:szCs w:val="18"/>
    </w:rPr>
  </w:style>
  <w:style w:type="character" w:customStyle="1" w:styleId="Char4">
    <w:name w:val="纯文本 Char"/>
    <w:link w:val="16"/>
    <w:rsid w:val="001B489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Char3"/>
    <w:rsid w:val="001B4898"/>
    <w:rPr>
      <w:rFonts w:asciiTheme="minorHAnsi" w:eastAsiaTheme="minorEastAsia" w:hAnsiTheme="minorHAnsi" w:cstheme="minorBidi"/>
      <w:szCs w:val="18"/>
    </w:rPr>
  </w:style>
  <w:style w:type="character" w:customStyle="1" w:styleId="Char13">
    <w:name w:val="批注框文本 Char1"/>
    <w:basedOn w:val="a0"/>
    <w:uiPriority w:val="99"/>
    <w:semiHidden/>
    <w:rsid w:val="001B4898"/>
    <w:rPr>
      <w:rFonts w:ascii="Times New Roman" w:eastAsia="宋体" w:hAnsi="Times New Roman" w:cs="Times New Roman"/>
      <w:sz w:val="18"/>
      <w:szCs w:val="18"/>
    </w:rPr>
  </w:style>
  <w:style w:type="paragraph" w:customStyle="1" w:styleId="16">
    <w:name w:val="纯文本1"/>
    <w:basedOn w:val="a"/>
    <w:link w:val="Char4"/>
    <w:rsid w:val="001B4898"/>
    <w:rPr>
      <w:rFonts w:ascii="宋体" w:hAnsi="Courier New" w:cs="Courier New"/>
      <w:sz w:val="21"/>
      <w:szCs w:val="21"/>
    </w:rPr>
  </w:style>
  <w:style w:type="character" w:customStyle="1" w:styleId="ab">
    <w:name w:val="页脚 字符"/>
    <w:uiPriority w:val="99"/>
    <w:rsid w:val="001B4898"/>
  </w:style>
  <w:style w:type="paragraph" w:customStyle="1" w:styleId="BATitle">
    <w:name w:val="BA_Title"/>
    <w:basedOn w:val="a"/>
    <w:next w:val="BBAuthorName"/>
    <w:autoRedefine/>
    <w:rsid w:val="007C6945"/>
    <w:pPr>
      <w:widowControl/>
      <w:spacing w:before="1400" w:after="180"/>
      <w:jc w:val="left"/>
    </w:pPr>
    <w:rPr>
      <w:rFonts w:ascii="Myriad Pro Light" w:eastAsiaTheme="minorEastAsia" w:hAnsi="Myriad Pro Light"/>
      <w:b/>
      <w:kern w:val="36"/>
      <w:sz w:val="34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7C6945"/>
    <w:pPr>
      <w:widowControl/>
      <w:spacing w:after="180"/>
      <w:jc w:val="left"/>
    </w:pPr>
    <w:rPr>
      <w:rFonts w:ascii="Arno Pro" w:eastAsiaTheme="minorEastAsia" w:hAnsi="Arno Pro"/>
      <w:kern w:val="26"/>
      <w:sz w:val="24"/>
      <w:lang w:eastAsia="en-US"/>
    </w:rPr>
  </w:style>
  <w:style w:type="paragraph" w:customStyle="1" w:styleId="BCAuthorAddress">
    <w:name w:val="BC_Author_Address"/>
    <w:basedOn w:val="a"/>
    <w:next w:val="a"/>
    <w:autoRedefine/>
    <w:rsid w:val="007C6945"/>
    <w:pPr>
      <w:widowControl/>
      <w:spacing w:after="60"/>
      <w:jc w:val="left"/>
    </w:pPr>
    <w:rPr>
      <w:rFonts w:ascii="Arno Pro" w:eastAsiaTheme="minorEastAsia" w:hAnsi="Arno Pro"/>
      <w:kern w:val="22"/>
      <w:sz w:val="20"/>
      <w:lang w:eastAsia="en-US"/>
    </w:rPr>
  </w:style>
  <w:style w:type="character" w:customStyle="1" w:styleId="jlqj4b">
    <w:name w:val="jlqj4b"/>
    <w:basedOn w:val="a0"/>
    <w:rsid w:val="0085025E"/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895B87"/>
    <w:pPr>
      <w:widowControl/>
      <w:jc w:val="left"/>
    </w:pPr>
    <w:rPr>
      <w:rFonts w:ascii="Arno Pro" w:eastAsiaTheme="minorEastAsia" w:hAnsi="Arno Pro"/>
      <w:kern w:val="20"/>
      <w:lang w:eastAsia="en-US"/>
    </w:rPr>
  </w:style>
  <w:style w:type="character" w:styleId="ac">
    <w:name w:val="Hyperlink"/>
    <w:uiPriority w:val="99"/>
    <w:rsid w:val="00895B87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95B87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895B87"/>
    <w:pPr>
      <w:widowControl/>
      <w:spacing w:before="120" w:after="60"/>
      <w:jc w:val="left"/>
    </w:pPr>
    <w:rPr>
      <w:rFonts w:ascii="Myriad Pro Light" w:eastAsiaTheme="minorEastAsia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895B87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paragraph" w:customStyle="1" w:styleId="TAMainText">
    <w:name w:val="TA_Main_Text"/>
    <w:basedOn w:val="a"/>
    <w:rsid w:val="007D2A7F"/>
    <w:pPr>
      <w:widowControl/>
      <w:spacing w:line="480" w:lineRule="auto"/>
      <w:ind w:firstLine="202"/>
    </w:pPr>
    <w:rPr>
      <w:rFonts w:ascii="Times" w:hAnsi="Times"/>
      <w:kern w:val="0"/>
      <w:sz w:val="24"/>
      <w:lang w:eastAsia="en-US"/>
    </w:rPr>
  </w:style>
  <w:style w:type="paragraph" w:customStyle="1" w:styleId="VDTableTitle">
    <w:name w:val="VD_Table_Title"/>
    <w:basedOn w:val="a"/>
    <w:next w:val="a"/>
    <w:rsid w:val="007D2A7F"/>
    <w:pPr>
      <w:widowControl/>
      <w:spacing w:after="200" w:line="480" w:lineRule="auto"/>
    </w:pPr>
    <w:rPr>
      <w:rFonts w:ascii="Times" w:hAnsi="Times"/>
      <w:kern w:val="0"/>
      <w:sz w:val="24"/>
      <w:lang w:eastAsia="en-US"/>
    </w:rPr>
  </w:style>
  <w:style w:type="paragraph" w:customStyle="1" w:styleId="TCTableBody">
    <w:name w:val="TC_Table_Body"/>
    <w:basedOn w:val="a"/>
    <w:rsid w:val="007D2A7F"/>
    <w:pPr>
      <w:widowControl/>
      <w:spacing w:after="200"/>
    </w:pPr>
    <w:rPr>
      <w:rFonts w:ascii="Times" w:hAnsi="Times"/>
      <w:kern w:val="0"/>
      <w:sz w:val="24"/>
      <w:lang w:eastAsia="en-US"/>
    </w:rPr>
  </w:style>
  <w:style w:type="character" w:customStyle="1" w:styleId="postmessage">
    <w:name w:val="post_message"/>
    <w:rsid w:val="00FF6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61"/>
    <w:pPr>
      <w:widowControl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726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C726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D51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61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C7261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4D51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">
    <w:name w:val="页脚 Char"/>
    <w:basedOn w:val="a0"/>
    <w:link w:val="a3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3">
    <w:name w:val="footer"/>
    <w:basedOn w:val="a"/>
    <w:link w:val="Char"/>
    <w:unhideWhenUsed/>
    <w:qFormat/>
    <w:rsid w:val="004D51C8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10">
    <w:name w:val="页脚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51C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character" w:customStyle="1" w:styleId="12">
    <w:name w:val="页眉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paragraph" w:styleId="a5">
    <w:name w:val="Document Map"/>
    <w:basedOn w:val="a"/>
    <w:link w:val="Char1"/>
    <w:uiPriority w:val="99"/>
    <w:semiHidden/>
    <w:rsid w:val="004D51C8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14">
    <w:name w:val="文档结构图字符1"/>
    <w:basedOn w:val="a0"/>
    <w:uiPriority w:val="99"/>
    <w:semiHidden/>
    <w:rsid w:val="004D51C8"/>
    <w:rPr>
      <w:rFonts w:ascii="宋体" w:eastAsia="宋体" w:hAnsi="Times New Roman" w:cs="Times New Roman"/>
      <w:sz w:val="24"/>
      <w:szCs w:val="24"/>
    </w:rPr>
  </w:style>
  <w:style w:type="character" w:customStyle="1" w:styleId="15">
    <w:name w:val="文档结构图 字符1"/>
    <w:basedOn w:val="a0"/>
    <w:uiPriority w:val="99"/>
    <w:semiHidden/>
    <w:rsid w:val="004D51C8"/>
    <w:rPr>
      <w:rFonts w:ascii="Microsoft YaHei UI" w:eastAsia="Microsoft YaHei UI" w:hAnsi="Tahoma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D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1">
    <w:name w:val="HTML 预设格式字符1"/>
    <w:basedOn w:val="a0"/>
    <w:uiPriority w:val="99"/>
    <w:semiHidden/>
    <w:rsid w:val="004D51C8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sid w:val="004D51C8"/>
    <w:rPr>
      <w:rFonts w:ascii="Courier New" w:eastAsia="微软雅黑" w:hAnsi="Courier New" w:cs="Courier New"/>
      <w:kern w:val="0"/>
      <w:sz w:val="20"/>
      <w:szCs w:val="20"/>
    </w:rPr>
  </w:style>
  <w:style w:type="character" w:styleId="a6">
    <w:name w:val="line number"/>
    <w:basedOn w:val="a0"/>
    <w:uiPriority w:val="99"/>
    <w:semiHidden/>
    <w:unhideWhenUsed/>
    <w:qFormat/>
    <w:rsid w:val="004D51C8"/>
  </w:style>
  <w:style w:type="character" w:customStyle="1" w:styleId="Char10">
    <w:name w:val="页脚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页眉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2">
    <w:name w:val="文档结构图 Char1"/>
    <w:basedOn w:val="a0"/>
    <w:uiPriority w:val="99"/>
    <w:semiHidden/>
    <w:locked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locked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4D5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unhideWhenUsed/>
    <w:rsid w:val="004D51C8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Char2">
    <w:name w:val="脚注文本 Char"/>
    <w:basedOn w:val="a0"/>
    <w:link w:val="a7"/>
    <w:uiPriority w:val="99"/>
    <w:rsid w:val="004D51C8"/>
    <w:rPr>
      <w:rFonts w:ascii="Tahoma" w:eastAsia="微软雅黑" w:hAnsi="Tahoma"/>
      <w:kern w:val="0"/>
      <w:sz w:val="18"/>
      <w:szCs w:val="18"/>
    </w:rPr>
  </w:style>
  <w:style w:type="character" w:styleId="a8">
    <w:name w:val="footnote reference"/>
    <w:basedOn w:val="a0"/>
    <w:uiPriority w:val="99"/>
    <w:unhideWhenUsed/>
    <w:rsid w:val="004D51C8"/>
    <w:rPr>
      <w:vertAlign w:val="superscript"/>
    </w:rPr>
  </w:style>
  <w:style w:type="character" w:styleId="a9">
    <w:name w:val="page number"/>
    <w:basedOn w:val="a0"/>
    <w:uiPriority w:val="99"/>
    <w:semiHidden/>
    <w:unhideWhenUsed/>
    <w:rsid w:val="000E5FF4"/>
  </w:style>
  <w:style w:type="character" w:customStyle="1" w:styleId="Char3">
    <w:name w:val="批注框文本 Char"/>
    <w:link w:val="aa"/>
    <w:rsid w:val="001B4898"/>
    <w:rPr>
      <w:sz w:val="18"/>
      <w:szCs w:val="18"/>
    </w:rPr>
  </w:style>
  <w:style w:type="character" w:customStyle="1" w:styleId="Char4">
    <w:name w:val="纯文本 Char"/>
    <w:link w:val="16"/>
    <w:rsid w:val="001B489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Char3"/>
    <w:rsid w:val="001B4898"/>
    <w:rPr>
      <w:rFonts w:asciiTheme="minorHAnsi" w:eastAsiaTheme="minorEastAsia" w:hAnsiTheme="minorHAnsi" w:cstheme="minorBidi"/>
      <w:szCs w:val="18"/>
    </w:rPr>
  </w:style>
  <w:style w:type="character" w:customStyle="1" w:styleId="Char13">
    <w:name w:val="批注框文本 Char1"/>
    <w:basedOn w:val="a0"/>
    <w:uiPriority w:val="99"/>
    <w:semiHidden/>
    <w:rsid w:val="001B4898"/>
    <w:rPr>
      <w:rFonts w:ascii="Times New Roman" w:eastAsia="宋体" w:hAnsi="Times New Roman" w:cs="Times New Roman"/>
      <w:sz w:val="18"/>
      <w:szCs w:val="18"/>
    </w:rPr>
  </w:style>
  <w:style w:type="paragraph" w:customStyle="1" w:styleId="16">
    <w:name w:val="纯文本1"/>
    <w:basedOn w:val="a"/>
    <w:link w:val="Char4"/>
    <w:rsid w:val="001B4898"/>
    <w:rPr>
      <w:rFonts w:ascii="宋体" w:hAnsi="Courier New" w:cs="Courier New"/>
      <w:sz w:val="21"/>
      <w:szCs w:val="21"/>
    </w:rPr>
  </w:style>
  <w:style w:type="character" w:customStyle="1" w:styleId="ab">
    <w:name w:val="页脚 字符"/>
    <w:uiPriority w:val="99"/>
    <w:rsid w:val="001B4898"/>
  </w:style>
  <w:style w:type="paragraph" w:customStyle="1" w:styleId="BATitle">
    <w:name w:val="BA_Title"/>
    <w:basedOn w:val="a"/>
    <w:next w:val="BBAuthorName"/>
    <w:autoRedefine/>
    <w:rsid w:val="007C6945"/>
    <w:pPr>
      <w:widowControl/>
      <w:spacing w:before="1400" w:after="180"/>
      <w:jc w:val="left"/>
    </w:pPr>
    <w:rPr>
      <w:rFonts w:ascii="Myriad Pro Light" w:eastAsiaTheme="minorEastAsia" w:hAnsi="Myriad Pro Light"/>
      <w:b/>
      <w:kern w:val="36"/>
      <w:sz w:val="34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7C6945"/>
    <w:pPr>
      <w:widowControl/>
      <w:spacing w:after="180"/>
      <w:jc w:val="left"/>
    </w:pPr>
    <w:rPr>
      <w:rFonts w:ascii="Arno Pro" w:eastAsiaTheme="minorEastAsia" w:hAnsi="Arno Pro"/>
      <w:kern w:val="26"/>
      <w:sz w:val="24"/>
      <w:lang w:eastAsia="en-US"/>
    </w:rPr>
  </w:style>
  <w:style w:type="paragraph" w:customStyle="1" w:styleId="BCAuthorAddress">
    <w:name w:val="BC_Author_Address"/>
    <w:basedOn w:val="a"/>
    <w:next w:val="a"/>
    <w:autoRedefine/>
    <w:rsid w:val="007C6945"/>
    <w:pPr>
      <w:widowControl/>
      <w:spacing w:after="60"/>
      <w:jc w:val="left"/>
    </w:pPr>
    <w:rPr>
      <w:rFonts w:ascii="Arno Pro" w:eastAsiaTheme="minorEastAsia" w:hAnsi="Arno Pro"/>
      <w:kern w:val="22"/>
      <w:sz w:val="20"/>
      <w:lang w:eastAsia="en-US"/>
    </w:rPr>
  </w:style>
  <w:style w:type="character" w:customStyle="1" w:styleId="jlqj4b">
    <w:name w:val="jlqj4b"/>
    <w:basedOn w:val="a0"/>
    <w:rsid w:val="0085025E"/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895B87"/>
    <w:pPr>
      <w:widowControl/>
      <w:jc w:val="left"/>
    </w:pPr>
    <w:rPr>
      <w:rFonts w:ascii="Arno Pro" w:eastAsiaTheme="minorEastAsia" w:hAnsi="Arno Pro"/>
      <w:kern w:val="20"/>
      <w:lang w:eastAsia="en-US"/>
    </w:rPr>
  </w:style>
  <w:style w:type="character" w:styleId="ac">
    <w:name w:val="Hyperlink"/>
    <w:uiPriority w:val="99"/>
    <w:rsid w:val="00895B87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95B87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895B87"/>
    <w:pPr>
      <w:widowControl/>
      <w:spacing w:before="120" w:after="60"/>
      <w:jc w:val="left"/>
    </w:pPr>
    <w:rPr>
      <w:rFonts w:ascii="Myriad Pro Light" w:eastAsiaTheme="minorEastAsia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895B87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paragraph" w:customStyle="1" w:styleId="TAMainText">
    <w:name w:val="TA_Main_Text"/>
    <w:basedOn w:val="a"/>
    <w:rsid w:val="007D2A7F"/>
    <w:pPr>
      <w:widowControl/>
      <w:spacing w:line="480" w:lineRule="auto"/>
      <w:ind w:firstLine="202"/>
    </w:pPr>
    <w:rPr>
      <w:rFonts w:ascii="Times" w:hAnsi="Times"/>
      <w:kern w:val="0"/>
      <w:sz w:val="24"/>
      <w:lang w:eastAsia="en-US"/>
    </w:rPr>
  </w:style>
  <w:style w:type="paragraph" w:customStyle="1" w:styleId="VDTableTitle">
    <w:name w:val="VD_Table_Title"/>
    <w:basedOn w:val="a"/>
    <w:next w:val="a"/>
    <w:rsid w:val="007D2A7F"/>
    <w:pPr>
      <w:widowControl/>
      <w:spacing w:after="200" w:line="480" w:lineRule="auto"/>
    </w:pPr>
    <w:rPr>
      <w:rFonts w:ascii="Times" w:hAnsi="Times"/>
      <w:kern w:val="0"/>
      <w:sz w:val="24"/>
      <w:lang w:eastAsia="en-US"/>
    </w:rPr>
  </w:style>
  <w:style w:type="paragraph" w:customStyle="1" w:styleId="TCTableBody">
    <w:name w:val="TC_Table_Body"/>
    <w:basedOn w:val="a"/>
    <w:rsid w:val="007D2A7F"/>
    <w:pPr>
      <w:widowControl/>
      <w:spacing w:after="200"/>
    </w:pPr>
    <w:rPr>
      <w:rFonts w:ascii="Times" w:hAnsi="Times"/>
      <w:kern w:val="0"/>
      <w:sz w:val="24"/>
      <w:lang w:eastAsia="en-US"/>
    </w:rPr>
  </w:style>
  <w:style w:type="character" w:customStyle="1" w:styleId="postmessage">
    <w:name w:val="post_message"/>
    <w:rsid w:val="00FF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96B78E-4247-4BF9-A08E-D618E485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>gnnu</Company>
  <LinksUpToDate>false</LinksUpToDate>
  <CharactersWithSpaces>2005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msli</cp:lastModifiedBy>
  <cp:revision>3</cp:revision>
  <cp:lastPrinted>2021-08-04T02:57:00Z</cp:lastPrinted>
  <dcterms:created xsi:type="dcterms:W3CDTF">2023-12-05T10:12:00Z</dcterms:created>
  <dcterms:modified xsi:type="dcterms:W3CDTF">2023-12-05T10:23:00Z</dcterms:modified>
</cp:coreProperties>
</file>