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2/18/2020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Guzel: Tried connecting authentication file to the UI we already have. No block - spent weekend with my family. Will be cooperating with Jacob to complete the Database+Server access through the Login page that we have.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Dylan: REview code that Eric made, tested, pointed Jacob, restructured some codes. TBD. His blocks - aCCESS TO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Eric: Got the Read and Write code working. His blocks - some stuff needs to fixed (code). Will be working on fixing the issues.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Nisser: UI - login connections: No blocks. Will be cooperating with Jacob.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Jacob: Worked on connecting db to the UI. blocks - no blocks. Did everything locally. Will be working on - Connecting to the server.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Josh: Added some stuff to Eric’s code. Blocks - long weekend. WIll working on helping me na dJacob (database)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Milo: Worked on setting up the calendar, specifically with react-native. Imported react-natice calendar. Will be working on showing that(calendar) on that app. Blocks - the packages are not showing in the folder that is already available.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Photo was taken 2/18/2020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