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2/24/2020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Josh: Decision not doing sqlite. Did login page using mongodb. Server is working for Login. Block - no blocks. Will be working on database.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Eric: Scanning without pressing the button. Made the trackers delete from the app. Will ask if want to register the scan if it is not registered. Blocks - getting the database setup. Will be working on database too.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Jacob: Made a metrics page - progress bar. Connected it to the “seeTrackerDetails”.  He will play with the UI (adding pictures). Blocks - bo blocks.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Nisser: Was working on deleting but couldn’t get it done. Also working on the progress bar, will be pair programming with Jacob.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Guzel: Worked on the UI. Will be working on - fixing the margins into percentages, because the buttons are moving downwards depending on the size of the phone or as the list is increasing. Block - no blocks.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Milo: Couldn’t get a lot done. Can import the calendar. Blocks - doesn’t know where to pull the data from. Will be working on figuring out how to show the data.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Picture taken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2/24/2020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305550" cy="36147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