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scrum meeting 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2/25/2020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Jacob: Worked on merging and progress bar. Doesn’t know what exactly to do with that. Will be working on the progress bar. Blocks - was not sure what to do with the Metrics.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Milo: Still working on Calendar, not breaking. Worked on merging the github repositories with Guzel. Blocks - doesn’t have data to put in the Calendar.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Guzel: No blocks. Worked on the UI. Will be working on connecting logout page to redirect to login page onPress.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Nisser: Was working on metrics page compared with Jacob’s code. Blocks - hardcoded. Will work on that.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Eric: Test up the database. Major block - the trackers are showing the same for everyone. WIll lookup other codes.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Dylan: Broke the branches. Fixed it. Working on database with Eric. More options when you add tracker. Blocks - collaborativeness.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Josh: Replace the delete button. Will be working on - fix the issue with the database. Stay logged in - will help me.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2/25/2020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4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