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A184" w14:textId="32A3A29E" w:rsidR="00413A4A" w:rsidRDefault="000F47A0" w:rsidP="007E0D51">
      <w:pPr>
        <w:spacing w:before="100" w:beforeAutospacing="1" w:after="100" w:afterAutospacing="1"/>
        <w:jc w:val="center"/>
        <w:outlineLvl w:val="1"/>
        <w:rPr>
          <w:rFonts w:ascii="Calibri" w:eastAsia="Times New Roman" w:hAnsi="Calibri" w:cs="Times New Roman"/>
          <w:b/>
          <w:bCs/>
        </w:rPr>
      </w:pPr>
      <w:r>
        <w:rPr>
          <w:rFonts w:ascii="Calibri" w:eastAsia="Times New Roman" w:hAnsi="Calibri" w:cs="Times New Roman"/>
          <w:b/>
          <w:bCs/>
        </w:rPr>
        <w:t>Gnosis Ecosystem Application – Finoa GmbH</w:t>
      </w:r>
    </w:p>
    <w:p w14:paraId="60EBF128" w14:textId="0E1B20EA" w:rsidR="00DF5414" w:rsidRDefault="00DF5414" w:rsidP="00413A4A">
      <w:pPr>
        <w:spacing w:before="100" w:beforeAutospacing="1" w:after="100" w:afterAutospacing="1"/>
        <w:outlineLvl w:val="2"/>
        <w:rPr>
          <w:rFonts w:ascii="Calibri" w:eastAsia="Times New Roman" w:hAnsi="Calibri" w:cs="Times New Roman"/>
          <w:bCs/>
          <w:i/>
        </w:rPr>
      </w:pPr>
      <w:bookmarkStart w:id="0" w:name="_GoBack"/>
      <w:bookmarkEnd w:id="0"/>
    </w:p>
    <w:p w14:paraId="41CA6A84" w14:textId="5A4060CD" w:rsidR="003C4CE7" w:rsidRPr="003C4CE7" w:rsidRDefault="003C4CE7" w:rsidP="00413A4A">
      <w:pPr>
        <w:spacing w:before="100" w:beforeAutospacing="1" w:after="100" w:afterAutospacing="1"/>
        <w:outlineLvl w:val="2"/>
        <w:rPr>
          <w:rFonts w:ascii="Calibri" w:eastAsia="Times New Roman" w:hAnsi="Calibri" w:cs="Times New Roman"/>
          <w:b/>
          <w:bCs/>
          <w:i/>
        </w:rPr>
      </w:pPr>
      <w:r w:rsidRPr="003C4CE7">
        <w:rPr>
          <w:rFonts w:ascii="Calibri" w:eastAsia="Times New Roman" w:hAnsi="Calibri" w:cs="Times New Roman"/>
          <w:b/>
          <w:bCs/>
          <w:i/>
        </w:rPr>
        <w:t>Contact information: chris@finoa.io</w:t>
      </w:r>
    </w:p>
    <w:p w14:paraId="62E39396" w14:textId="4A595A59"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Project name</w:t>
      </w:r>
    </w:p>
    <w:p w14:paraId="4FA1CE70" w14:textId="101F51F9" w:rsidR="007E0D51" w:rsidRPr="0014046F" w:rsidRDefault="007E0D51" w:rsidP="007E0D51">
      <w:pPr>
        <w:rPr>
          <w:rFonts w:ascii="Calibri" w:hAnsi="Calibri" w:cs="Calibri"/>
        </w:rPr>
      </w:pPr>
      <w:r w:rsidRPr="0014046F">
        <w:rPr>
          <w:rFonts w:ascii="Calibri" w:hAnsi="Calibri" w:cs="Calibri"/>
        </w:rPr>
        <w:t xml:space="preserve">Development of a warm-storage </w:t>
      </w:r>
      <w:r w:rsidR="00B60A87">
        <w:rPr>
          <w:rFonts w:ascii="Calibri" w:hAnsi="Calibri" w:cs="Calibri"/>
        </w:rPr>
        <w:t>H</w:t>
      </w:r>
      <w:r w:rsidR="0077407D">
        <w:rPr>
          <w:rFonts w:ascii="Calibri" w:hAnsi="Calibri" w:cs="Calibri"/>
        </w:rPr>
        <w:t>ardware-Security-</w:t>
      </w:r>
      <w:r w:rsidR="00B60A87">
        <w:rPr>
          <w:rFonts w:ascii="Calibri" w:hAnsi="Calibri" w:cs="Calibri"/>
        </w:rPr>
        <w:t>M</w:t>
      </w:r>
      <w:r w:rsidR="0077407D">
        <w:rPr>
          <w:rFonts w:ascii="Calibri" w:hAnsi="Calibri" w:cs="Calibri"/>
        </w:rPr>
        <w:t>odule (HSM)</w:t>
      </w:r>
      <w:r w:rsidR="00B60A87">
        <w:rPr>
          <w:rFonts w:ascii="Calibri" w:hAnsi="Calibri" w:cs="Calibri"/>
        </w:rPr>
        <w:t xml:space="preserve"> </w:t>
      </w:r>
      <w:r w:rsidRPr="0014046F">
        <w:rPr>
          <w:rFonts w:ascii="Calibri" w:hAnsi="Calibri" w:cs="Calibri"/>
        </w:rPr>
        <w:t xml:space="preserve">custody solution for the </w:t>
      </w:r>
      <w:r>
        <w:rPr>
          <w:rFonts w:ascii="Calibri" w:hAnsi="Calibri" w:cs="Calibri"/>
        </w:rPr>
        <w:t>Gnosis</w:t>
      </w:r>
      <w:r w:rsidR="00B60A87">
        <w:rPr>
          <w:rFonts w:ascii="Calibri" w:hAnsi="Calibri" w:cs="Calibri"/>
        </w:rPr>
        <w:t xml:space="preserve"> </w:t>
      </w:r>
      <w:r w:rsidRPr="0014046F">
        <w:rPr>
          <w:rFonts w:ascii="Calibri" w:hAnsi="Calibri" w:cs="Calibri"/>
        </w:rPr>
        <w:t xml:space="preserve">protocol </w:t>
      </w:r>
      <w:r w:rsidR="00B60A87">
        <w:rPr>
          <w:rFonts w:ascii="Calibri" w:hAnsi="Calibri" w:cs="Calibri"/>
        </w:rPr>
        <w:t>and its GNOs</w:t>
      </w:r>
    </w:p>
    <w:p w14:paraId="0D797C93"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Team members</w:t>
      </w:r>
    </w:p>
    <w:p w14:paraId="08ACDDBC" w14:textId="232630BF"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 xml:space="preserve">Henrik </w:t>
      </w:r>
      <w:proofErr w:type="spellStart"/>
      <w:r w:rsidRPr="0014046F">
        <w:rPr>
          <w:rFonts w:ascii="Calibri" w:hAnsi="Calibri" w:cs="Calibri"/>
        </w:rPr>
        <w:t>Gebbing</w:t>
      </w:r>
      <w:proofErr w:type="spellEnd"/>
      <w:r w:rsidR="004B2CDA">
        <w:rPr>
          <w:rFonts w:ascii="Calibri" w:hAnsi="Calibri" w:cs="Calibri"/>
        </w:rPr>
        <w:t xml:space="preserve"> (Co-Founder &amp; Managing Director)</w:t>
      </w:r>
    </w:p>
    <w:p w14:paraId="6AC32FF7" w14:textId="3A3316DF" w:rsidR="007E0D51" w:rsidRPr="004B2CDA" w:rsidRDefault="007E0D51" w:rsidP="004B2CDA">
      <w:pPr>
        <w:pStyle w:val="ListParagraph"/>
        <w:numPr>
          <w:ilvl w:val="0"/>
          <w:numId w:val="1"/>
        </w:numPr>
        <w:rPr>
          <w:rFonts w:ascii="Calibri" w:hAnsi="Calibri" w:cs="Calibri"/>
        </w:rPr>
      </w:pPr>
      <w:r w:rsidRPr="0014046F">
        <w:rPr>
          <w:rFonts w:ascii="Calibri" w:hAnsi="Calibri" w:cs="Calibri"/>
        </w:rPr>
        <w:t>Christopher May</w:t>
      </w:r>
      <w:r w:rsidR="004B2CDA">
        <w:rPr>
          <w:rFonts w:ascii="Calibri" w:hAnsi="Calibri" w:cs="Calibri"/>
        </w:rPr>
        <w:t xml:space="preserve"> (Co-Founder &amp; Managing Director)</w:t>
      </w:r>
    </w:p>
    <w:p w14:paraId="5D13F92F" w14:textId="448C36EF" w:rsidR="007E0D51" w:rsidRPr="0014046F" w:rsidRDefault="007E0D51" w:rsidP="007E0D51">
      <w:pPr>
        <w:pStyle w:val="ListParagraph"/>
        <w:numPr>
          <w:ilvl w:val="0"/>
          <w:numId w:val="1"/>
        </w:numPr>
        <w:rPr>
          <w:rFonts w:ascii="Calibri" w:hAnsi="Calibri" w:cs="Calibri"/>
        </w:rPr>
      </w:pPr>
      <w:proofErr w:type="spellStart"/>
      <w:r w:rsidRPr="0014046F">
        <w:rPr>
          <w:rFonts w:ascii="Calibri" w:hAnsi="Calibri" w:cs="Calibri"/>
        </w:rPr>
        <w:t>Dr.</w:t>
      </w:r>
      <w:proofErr w:type="spellEnd"/>
      <w:r w:rsidRPr="0014046F">
        <w:rPr>
          <w:rFonts w:ascii="Calibri" w:hAnsi="Calibri" w:cs="Calibri"/>
        </w:rPr>
        <w:t xml:space="preserve"> Martin Rieke</w:t>
      </w:r>
      <w:r w:rsidR="004B2CDA">
        <w:rPr>
          <w:rFonts w:ascii="Calibri" w:hAnsi="Calibri" w:cs="Calibri"/>
        </w:rPr>
        <w:t xml:space="preserve"> (Chief Technology Officer)</w:t>
      </w:r>
    </w:p>
    <w:p w14:paraId="624B73D6" w14:textId="3AEA7541"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 xml:space="preserve">Fabio Nelson </w:t>
      </w:r>
      <w:proofErr w:type="spellStart"/>
      <w:r w:rsidRPr="0014046F">
        <w:rPr>
          <w:rFonts w:ascii="Calibri" w:hAnsi="Calibri" w:cs="Calibri"/>
        </w:rPr>
        <w:t>Macchi</w:t>
      </w:r>
      <w:proofErr w:type="spellEnd"/>
      <w:r w:rsidR="004B2CDA">
        <w:rPr>
          <w:rFonts w:ascii="Calibri" w:hAnsi="Calibri" w:cs="Calibri"/>
        </w:rPr>
        <w:t xml:space="preserve"> (Head of Operations)</w:t>
      </w:r>
    </w:p>
    <w:p w14:paraId="03A7CAF0" w14:textId="48B2AA6B"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Jan-Peter Kind</w:t>
      </w:r>
      <w:r w:rsidR="004B2CDA">
        <w:rPr>
          <w:rFonts w:ascii="Calibri" w:hAnsi="Calibri" w:cs="Calibri"/>
        </w:rPr>
        <w:t xml:space="preserve"> (Chief Banking Officer)</w:t>
      </w:r>
    </w:p>
    <w:p w14:paraId="28E73354" w14:textId="5B48C12F" w:rsidR="007E0D51" w:rsidRPr="0014046F" w:rsidRDefault="007E0D51" w:rsidP="007E0D51">
      <w:pPr>
        <w:pStyle w:val="ListParagraph"/>
        <w:numPr>
          <w:ilvl w:val="0"/>
          <w:numId w:val="1"/>
        </w:numPr>
        <w:rPr>
          <w:rFonts w:ascii="Calibri" w:hAnsi="Calibri" w:cs="Calibri"/>
        </w:rPr>
      </w:pPr>
      <w:r w:rsidRPr="0014046F">
        <w:rPr>
          <w:rFonts w:ascii="Calibri" w:hAnsi="Calibri" w:cs="Calibri"/>
        </w:rPr>
        <w:t xml:space="preserve">Wilhelm Eduard </w:t>
      </w:r>
      <w:proofErr w:type="spellStart"/>
      <w:r w:rsidRPr="0014046F">
        <w:rPr>
          <w:rFonts w:ascii="Calibri" w:hAnsi="Calibri" w:cs="Calibri"/>
        </w:rPr>
        <w:t>Nöffke</w:t>
      </w:r>
      <w:proofErr w:type="spellEnd"/>
      <w:r w:rsidR="004B2CDA">
        <w:rPr>
          <w:rFonts w:ascii="Calibri" w:hAnsi="Calibri" w:cs="Calibri"/>
        </w:rPr>
        <w:t xml:space="preserve"> (Senior Compliance Manager)</w:t>
      </w:r>
    </w:p>
    <w:p w14:paraId="48A8F269" w14:textId="4FBD9F5C" w:rsidR="007E0D51" w:rsidRDefault="007E0D51" w:rsidP="007E0D51">
      <w:pPr>
        <w:pStyle w:val="ListParagraph"/>
        <w:numPr>
          <w:ilvl w:val="0"/>
          <w:numId w:val="1"/>
        </w:numPr>
        <w:rPr>
          <w:rFonts w:ascii="Calibri" w:hAnsi="Calibri" w:cs="Calibri"/>
        </w:rPr>
      </w:pPr>
      <w:r w:rsidRPr="0014046F">
        <w:rPr>
          <w:rFonts w:ascii="Calibri" w:hAnsi="Calibri" w:cs="Calibri"/>
        </w:rPr>
        <w:t>Pietro Danzi</w:t>
      </w:r>
      <w:r w:rsidR="004B2CDA">
        <w:rPr>
          <w:rFonts w:ascii="Calibri" w:hAnsi="Calibri" w:cs="Calibri"/>
        </w:rPr>
        <w:t xml:space="preserve"> (Software Engineer)</w:t>
      </w:r>
    </w:p>
    <w:p w14:paraId="392E1B61" w14:textId="65E35FD0" w:rsidR="004B2CDA" w:rsidRPr="004B2CDA" w:rsidRDefault="004B2CDA" w:rsidP="004B2CDA">
      <w:pPr>
        <w:pStyle w:val="ListParagraph"/>
        <w:numPr>
          <w:ilvl w:val="0"/>
          <w:numId w:val="1"/>
        </w:numPr>
        <w:rPr>
          <w:rFonts w:ascii="Calibri" w:hAnsi="Calibri" w:cs="Calibri"/>
        </w:rPr>
      </w:pPr>
      <w:proofErr w:type="spellStart"/>
      <w:r w:rsidRPr="0014046F">
        <w:rPr>
          <w:rFonts w:ascii="Calibri" w:hAnsi="Calibri" w:cs="Calibri"/>
        </w:rPr>
        <w:t>Amarildo</w:t>
      </w:r>
      <w:proofErr w:type="spellEnd"/>
      <w:r w:rsidRPr="0014046F">
        <w:rPr>
          <w:rFonts w:ascii="Calibri" w:hAnsi="Calibri" w:cs="Calibri"/>
        </w:rPr>
        <w:t xml:space="preserve"> </w:t>
      </w:r>
      <w:proofErr w:type="spellStart"/>
      <w:r w:rsidRPr="0014046F">
        <w:rPr>
          <w:rFonts w:ascii="Calibri" w:hAnsi="Calibri" w:cs="Calibri"/>
        </w:rPr>
        <w:t>Grembi</w:t>
      </w:r>
      <w:proofErr w:type="spellEnd"/>
      <w:r>
        <w:rPr>
          <w:rFonts w:ascii="Calibri" w:hAnsi="Calibri" w:cs="Calibri"/>
        </w:rPr>
        <w:t xml:space="preserve"> (Junior Software Engineer)</w:t>
      </w:r>
    </w:p>
    <w:p w14:paraId="14687845" w14:textId="2F7437ED" w:rsidR="007E0D51" w:rsidRDefault="007E0D51" w:rsidP="007E0D51">
      <w:pPr>
        <w:pStyle w:val="ListParagraph"/>
        <w:numPr>
          <w:ilvl w:val="0"/>
          <w:numId w:val="1"/>
        </w:numPr>
        <w:rPr>
          <w:rFonts w:ascii="Calibri" w:hAnsi="Calibri" w:cs="Calibri"/>
        </w:rPr>
      </w:pPr>
      <w:r>
        <w:rPr>
          <w:rFonts w:ascii="Calibri" w:hAnsi="Calibri" w:cs="Calibri"/>
        </w:rPr>
        <w:t xml:space="preserve">Victor Kausch </w:t>
      </w:r>
      <w:r w:rsidR="004B2CDA">
        <w:rPr>
          <w:rFonts w:ascii="Calibri" w:hAnsi="Calibri" w:cs="Calibri"/>
        </w:rPr>
        <w:t>(Business Development A</w:t>
      </w:r>
      <w:r w:rsidR="00825DC1">
        <w:rPr>
          <w:rFonts w:ascii="Calibri" w:hAnsi="Calibri" w:cs="Calibri"/>
        </w:rPr>
        <w:t>nalyst</w:t>
      </w:r>
      <w:r w:rsidR="004B2CDA">
        <w:rPr>
          <w:rFonts w:ascii="Calibri" w:hAnsi="Calibri" w:cs="Calibri"/>
        </w:rPr>
        <w:t>)</w:t>
      </w:r>
    </w:p>
    <w:p w14:paraId="06DAA58B" w14:textId="3D826DDD" w:rsidR="007E0D51" w:rsidRPr="0014046F" w:rsidRDefault="007E0D51" w:rsidP="007E0D51">
      <w:pPr>
        <w:pStyle w:val="ListParagraph"/>
        <w:numPr>
          <w:ilvl w:val="0"/>
          <w:numId w:val="1"/>
        </w:numPr>
        <w:rPr>
          <w:rFonts w:ascii="Calibri" w:hAnsi="Calibri" w:cs="Calibri"/>
        </w:rPr>
      </w:pPr>
      <w:r>
        <w:rPr>
          <w:rFonts w:ascii="Calibri" w:hAnsi="Calibri" w:cs="Calibri"/>
        </w:rPr>
        <w:t>Lucero Pinilla</w:t>
      </w:r>
      <w:r w:rsidR="004B2CDA">
        <w:rPr>
          <w:rFonts w:ascii="Calibri" w:hAnsi="Calibri" w:cs="Calibri"/>
        </w:rPr>
        <w:t xml:space="preserve"> (Operations A</w:t>
      </w:r>
      <w:r w:rsidR="00825DC1">
        <w:rPr>
          <w:rFonts w:ascii="Calibri" w:hAnsi="Calibri" w:cs="Calibri"/>
        </w:rPr>
        <w:t>nalyst</w:t>
      </w:r>
      <w:r w:rsidR="004B2CDA">
        <w:rPr>
          <w:rFonts w:ascii="Calibri" w:hAnsi="Calibri" w:cs="Calibri"/>
        </w:rPr>
        <w:t>)</w:t>
      </w:r>
    </w:p>
    <w:p w14:paraId="0D0D7B00"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What project are you building</w:t>
      </w:r>
    </w:p>
    <w:p w14:paraId="593456A3" w14:textId="1C2A988F" w:rsidR="007E0D51" w:rsidRPr="0014046F" w:rsidRDefault="007E0D51" w:rsidP="007E0D51">
      <w:pPr>
        <w:jc w:val="both"/>
        <w:rPr>
          <w:rFonts w:ascii="Calibri" w:hAnsi="Calibri" w:cs="Calibri"/>
        </w:rPr>
      </w:pPr>
      <w:r w:rsidRPr="0014046F">
        <w:rPr>
          <w:rFonts w:ascii="Calibri" w:hAnsi="Calibri" w:cs="Calibri"/>
        </w:rPr>
        <w:t xml:space="preserve">Integration of </w:t>
      </w:r>
      <w:r>
        <w:rPr>
          <w:rFonts w:ascii="Calibri" w:hAnsi="Calibri" w:cs="Calibri"/>
        </w:rPr>
        <w:t>Gnosis</w:t>
      </w:r>
      <w:r w:rsidRPr="0014046F">
        <w:rPr>
          <w:rFonts w:ascii="Calibri" w:hAnsi="Calibri" w:cs="Calibri"/>
        </w:rPr>
        <w:t xml:space="preserve"> into </w:t>
      </w:r>
      <w:proofErr w:type="spellStart"/>
      <w:r w:rsidRPr="0014046F">
        <w:rPr>
          <w:rFonts w:ascii="Calibri" w:hAnsi="Calibri" w:cs="Calibri"/>
        </w:rPr>
        <w:t>Finoa’s</w:t>
      </w:r>
      <w:proofErr w:type="spellEnd"/>
      <w:r w:rsidRPr="0014046F">
        <w:rPr>
          <w:rFonts w:ascii="Calibri" w:hAnsi="Calibri" w:cs="Calibri"/>
        </w:rPr>
        <w:t xml:space="preserve"> warm-storage HSM custody solution enabling </w:t>
      </w:r>
      <w:proofErr w:type="spellStart"/>
      <w:r w:rsidRPr="0014046F">
        <w:rPr>
          <w:rFonts w:ascii="Calibri" w:hAnsi="Calibri" w:cs="Calibri"/>
        </w:rPr>
        <w:t>Finoa’s</w:t>
      </w:r>
      <w:proofErr w:type="spellEnd"/>
      <w:r w:rsidRPr="0014046F">
        <w:rPr>
          <w:rFonts w:ascii="Calibri" w:hAnsi="Calibri" w:cs="Calibri"/>
        </w:rPr>
        <w:t xml:space="preserve"> customers, which range from Digital Asset Managers, Venture Capital Firms and Tokenization Platforms to Corporates, to securely safeguard</w:t>
      </w:r>
      <w:r w:rsidR="0077407D">
        <w:rPr>
          <w:rFonts w:ascii="Calibri" w:hAnsi="Calibri" w:cs="Calibri"/>
        </w:rPr>
        <w:t>, manage</w:t>
      </w:r>
      <w:r w:rsidRPr="0014046F">
        <w:rPr>
          <w:rFonts w:ascii="Calibri" w:hAnsi="Calibri" w:cs="Calibri"/>
        </w:rPr>
        <w:t xml:space="preserve"> and later on stake their </w:t>
      </w:r>
      <w:r>
        <w:rPr>
          <w:rFonts w:ascii="Calibri" w:hAnsi="Calibri" w:cs="Calibri"/>
        </w:rPr>
        <w:t xml:space="preserve">GNO </w:t>
      </w:r>
      <w:r w:rsidRPr="0014046F">
        <w:rPr>
          <w:rFonts w:ascii="Calibri" w:hAnsi="Calibri" w:cs="Calibri"/>
        </w:rPr>
        <w:t>based Digital Assets.</w:t>
      </w:r>
    </w:p>
    <w:p w14:paraId="47EC886D" w14:textId="045B48C8" w:rsid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Why did you decide to build it</w:t>
      </w:r>
    </w:p>
    <w:p w14:paraId="3D03C7D8" w14:textId="292B5ED2" w:rsidR="00F94A47" w:rsidRPr="00413A4A" w:rsidRDefault="00F94A47" w:rsidP="00F94A47">
      <w:pPr>
        <w:spacing w:before="100" w:beforeAutospacing="1" w:after="100" w:afterAutospacing="1"/>
        <w:jc w:val="both"/>
        <w:outlineLvl w:val="2"/>
        <w:rPr>
          <w:rFonts w:ascii="Calibri" w:eastAsia="Times New Roman" w:hAnsi="Calibri" w:cs="Times New Roman"/>
          <w:bCs/>
        </w:rPr>
      </w:pPr>
      <w:r>
        <w:rPr>
          <w:rFonts w:ascii="Calibri" w:eastAsia="Times New Roman" w:hAnsi="Calibri" w:cs="Times New Roman"/>
          <w:bCs/>
        </w:rPr>
        <w:t xml:space="preserve">We </w:t>
      </w:r>
      <w:r w:rsidR="004024F7">
        <w:rPr>
          <w:rFonts w:ascii="Calibri" w:eastAsia="Times New Roman" w:hAnsi="Calibri" w:cs="Times New Roman"/>
          <w:bCs/>
        </w:rPr>
        <w:t>decided to integrate</w:t>
      </w:r>
      <w:r>
        <w:rPr>
          <w:rFonts w:ascii="Calibri" w:eastAsia="Times New Roman" w:hAnsi="Calibri" w:cs="Times New Roman"/>
          <w:bCs/>
        </w:rPr>
        <w:t xml:space="preserve"> the Gnosis protocol into our infrastructure</w:t>
      </w:r>
      <w:r w:rsidR="00D849E1">
        <w:rPr>
          <w:rFonts w:ascii="Calibri" w:eastAsia="Times New Roman" w:hAnsi="Calibri" w:cs="Times New Roman"/>
          <w:bCs/>
        </w:rPr>
        <w:t>,</w:t>
      </w:r>
      <w:r w:rsidR="004024F7">
        <w:rPr>
          <w:rFonts w:ascii="Calibri" w:eastAsia="Times New Roman" w:hAnsi="Calibri" w:cs="Times New Roman"/>
          <w:bCs/>
        </w:rPr>
        <w:t xml:space="preserve"> to </w:t>
      </w:r>
      <w:r>
        <w:rPr>
          <w:rFonts w:ascii="Calibri" w:eastAsia="Times New Roman" w:hAnsi="Calibri" w:cs="Times New Roman"/>
          <w:bCs/>
        </w:rPr>
        <w:t xml:space="preserve">attract new investors and market participants. Once integrated, Finoa will </w:t>
      </w:r>
      <w:r w:rsidR="00D849E1">
        <w:rPr>
          <w:rFonts w:ascii="Calibri" w:eastAsia="Times New Roman" w:hAnsi="Calibri" w:cs="Times New Roman"/>
          <w:bCs/>
        </w:rPr>
        <w:t>also be</w:t>
      </w:r>
      <w:r>
        <w:rPr>
          <w:rFonts w:ascii="Calibri" w:eastAsia="Times New Roman" w:hAnsi="Calibri" w:cs="Times New Roman"/>
          <w:bCs/>
        </w:rPr>
        <w:t xml:space="preserve"> able to offer its existing customers the opportunity to custody and safely manage their </w:t>
      </w:r>
      <w:r w:rsidR="00D849E1">
        <w:rPr>
          <w:rFonts w:ascii="Calibri" w:eastAsia="Times New Roman" w:hAnsi="Calibri" w:cs="Times New Roman"/>
          <w:bCs/>
        </w:rPr>
        <w:t xml:space="preserve">own </w:t>
      </w:r>
      <w:r>
        <w:rPr>
          <w:rFonts w:ascii="Calibri" w:eastAsia="Times New Roman" w:hAnsi="Calibri" w:cs="Times New Roman"/>
          <w:bCs/>
        </w:rPr>
        <w:t xml:space="preserve">GNO tokens. Consequently, promoting the Gnosis community by providing Digital Asset Investors with the means to store and manage their GNO/OWL tokens in a secure and compliant infrastructure, including custody, trading and staking services. </w:t>
      </w:r>
    </w:p>
    <w:p w14:paraId="5A96F7F2" w14:textId="313747D6" w:rsidR="00413A4A" w:rsidRPr="00413A4A" w:rsidRDefault="00413A4A" w:rsidP="00712685">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How long will it take</w:t>
      </w:r>
    </w:p>
    <w:p w14:paraId="6CB2DDFF" w14:textId="5E546E93" w:rsidR="00EB5D22" w:rsidRPr="00712685" w:rsidRDefault="00EB5D22" w:rsidP="00EB5D22">
      <w:pPr>
        <w:spacing w:before="100" w:beforeAutospacing="1" w:after="100" w:afterAutospacing="1"/>
        <w:jc w:val="both"/>
        <w:outlineLvl w:val="2"/>
        <w:rPr>
          <w:rFonts w:ascii="Calibri" w:eastAsia="Times New Roman" w:hAnsi="Calibri" w:cs="Times New Roman"/>
          <w:color w:val="000000" w:themeColor="text1"/>
        </w:rPr>
      </w:pPr>
      <w:r w:rsidRPr="00712685">
        <w:rPr>
          <w:rFonts w:ascii="Calibri" w:eastAsia="Times New Roman" w:hAnsi="Calibri" w:cs="Times New Roman"/>
          <w:color w:val="000000" w:themeColor="text1"/>
        </w:rPr>
        <w:t xml:space="preserve">Integrating and developing the Gnosis specifics into our infrastructure will take between </w:t>
      </w:r>
      <w:r w:rsidR="004D1E37">
        <w:rPr>
          <w:rFonts w:ascii="Calibri" w:eastAsia="Times New Roman" w:hAnsi="Calibri" w:cs="Times New Roman"/>
          <w:color w:val="000000" w:themeColor="text1"/>
        </w:rPr>
        <w:t>9-10</w:t>
      </w:r>
      <w:r w:rsidRPr="00712685">
        <w:rPr>
          <w:rFonts w:ascii="Calibri" w:eastAsia="Times New Roman" w:hAnsi="Calibri" w:cs="Times New Roman"/>
          <w:color w:val="000000" w:themeColor="text1"/>
        </w:rPr>
        <w:t xml:space="preserve"> weeks. We expect to be able to leverage a significant part from our existing and advanced custody and node infrastructure. With the grant, we will be able to cover the setup of the additional hardware infrastructure as well as the development of the Gnosis </w:t>
      </w:r>
      <w:r w:rsidRPr="00712685">
        <w:rPr>
          <w:rFonts w:ascii="Calibri" w:eastAsia="Times New Roman" w:hAnsi="Calibri" w:cs="Times New Roman"/>
          <w:color w:val="000000" w:themeColor="text1"/>
        </w:rPr>
        <w:lastRenderedPageBreak/>
        <w:t>specifics</w:t>
      </w:r>
      <w:r w:rsidR="004D1E37">
        <w:rPr>
          <w:rFonts w:ascii="Calibri" w:eastAsia="Times New Roman" w:hAnsi="Calibri" w:cs="Times New Roman"/>
          <w:color w:val="000000" w:themeColor="text1"/>
        </w:rPr>
        <w:t xml:space="preserve"> including its integration</w:t>
      </w:r>
      <w:r w:rsidRPr="00712685">
        <w:rPr>
          <w:rFonts w:ascii="Calibri" w:eastAsia="Times New Roman" w:hAnsi="Calibri" w:cs="Times New Roman"/>
          <w:color w:val="000000" w:themeColor="text1"/>
        </w:rPr>
        <w:t>. Excessive costs</w:t>
      </w:r>
      <w:r w:rsidR="004024F7">
        <w:rPr>
          <w:rFonts w:ascii="Calibri" w:eastAsia="Times New Roman" w:hAnsi="Calibri" w:cs="Times New Roman"/>
          <w:color w:val="000000" w:themeColor="text1"/>
        </w:rPr>
        <w:t>, in case they’ll arise</w:t>
      </w:r>
      <w:r w:rsidR="00D849E1">
        <w:rPr>
          <w:rFonts w:ascii="Calibri" w:eastAsia="Times New Roman" w:hAnsi="Calibri" w:cs="Times New Roman"/>
          <w:color w:val="000000" w:themeColor="text1"/>
        </w:rPr>
        <w:t>,</w:t>
      </w:r>
      <w:r w:rsidR="004024F7">
        <w:rPr>
          <w:rFonts w:ascii="Calibri" w:eastAsia="Times New Roman" w:hAnsi="Calibri" w:cs="Times New Roman"/>
          <w:color w:val="000000" w:themeColor="text1"/>
        </w:rPr>
        <w:t xml:space="preserve"> will be </w:t>
      </w:r>
      <w:r w:rsidRPr="00712685">
        <w:rPr>
          <w:rFonts w:ascii="Calibri" w:eastAsia="Times New Roman" w:hAnsi="Calibri" w:cs="Times New Roman"/>
          <w:color w:val="000000" w:themeColor="text1"/>
        </w:rPr>
        <w:t>source</w:t>
      </w:r>
      <w:r w:rsidR="004024F7">
        <w:rPr>
          <w:rFonts w:ascii="Calibri" w:eastAsia="Times New Roman" w:hAnsi="Calibri" w:cs="Times New Roman"/>
          <w:color w:val="000000" w:themeColor="text1"/>
        </w:rPr>
        <w:t>d</w:t>
      </w:r>
      <w:r w:rsidRPr="00712685">
        <w:rPr>
          <w:rFonts w:ascii="Calibri" w:eastAsia="Times New Roman" w:hAnsi="Calibri" w:cs="Times New Roman"/>
          <w:color w:val="000000" w:themeColor="text1"/>
        </w:rPr>
        <w:t xml:space="preserve"> from our funding.</w:t>
      </w:r>
    </w:p>
    <w:p w14:paraId="2F02869D" w14:textId="77777777" w:rsidR="00712685" w:rsidRDefault="00712685" w:rsidP="00413A4A">
      <w:pPr>
        <w:spacing w:before="100" w:beforeAutospacing="1" w:after="100" w:afterAutospacing="1"/>
        <w:outlineLvl w:val="2"/>
        <w:rPr>
          <w:rFonts w:ascii="Calibri" w:eastAsia="Times New Roman" w:hAnsi="Calibri" w:cs="Times New Roman"/>
          <w:b/>
          <w:bCs/>
        </w:rPr>
      </w:pPr>
    </w:p>
    <w:p w14:paraId="24FB6CBC" w14:textId="1D8FC19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How much funding are you requesting</w:t>
      </w:r>
    </w:p>
    <w:p w14:paraId="623E2E7C" w14:textId="0E4597C1" w:rsidR="008C1451" w:rsidRPr="00712685" w:rsidRDefault="008C1451" w:rsidP="008C1451">
      <w:pPr>
        <w:jc w:val="both"/>
        <w:rPr>
          <w:rFonts w:ascii="Calibri" w:hAnsi="Calibri" w:cs="Calibri"/>
          <w:bCs/>
          <w:color w:val="000000" w:themeColor="text1"/>
        </w:rPr>
      </w:pPr>
      <w:r w:rsidRPr="00712685">
        <w:rPr>
          <w:rFonts w:ascii="Calibri" w:hAnsi="Calibri" w:cs="Calibri"/>
          <w:bCs/>
          <w:color w:val="000000" w:themeColor="text1"/>
        </w:rPr>
        <w:t xml:space="preserve">As indicated in the previous paragraph, we expect the project to require a total of </w:t>
      </w:r>
      <w:r w:rsidR="004D1E37">
        <w:rPr>
          <w:rFonts w:ascii="Calibri" w:hAnsi="Calibri" w:cs="Calibri"/>
          <w:bCs/>
          <w:color w:val="000000" w:themeColor="text1"/>
        </w:rPr>
        <w:t>46</w:t>
      </w:r>
      <w:r w:rsidRPr="00712685">
        <w:rPr>
          <w:rFonts w:ascii="Calibri" w:hAnsi="Calibri" w:cs="Calibri"/>
          <w:bCs/>
          <w:color w:val="000000" w:themeColor="text1"/>
        </w:rPr>
        <w:t xml:space="preserve"> days (</w:t>
      </w:r>
      <w:r w:rsidR="00BC1582">
        <w:rPr>
          <w:rFonts w:ascii="Calibri" w:hAnsi="Calibri" w:cs="Calibri"/>
          <w:bCs/>
          <w:color w:val="000000" w:themeColor="text1"/>
        </w:rPr>
        <w:t xml:space="preserve">approx. </w:t>
      </w:r>
      <w:r w:rsidR="004D1E37">
        <w:rPr>
          <w:rFonts w:ascii="Calibri" w:hAnsi="Calibri" w:cs="Calibri"/>
          <w:bCs/>
          <w:color w:val="000000" w:themeColor="text1"/>
        </w:rPr>
        <w:t>9</w:t>
      </w:r>
      <w:r w:rsidR="006E1822">
        <w:rPr>
          <w:rFonts w:ascii="Calibri" w:hAnsi="Calibri" w:cs="Calibri"/>
          <w:bCs/>
          <w:color w:val="000000" w:themeColor="text1"/>
        </w:rPr>
        <w:t>-10</w:t>
      </w:r>
      <w:r w:rsidRPr="00712685">
        <w:rPr>
          <w:rFonts w:ascii="Calibri" w:hAnsi="Calibri" w:cs="Calibri"/>
          <w:bCs/>
          <w:color w:val="000000" w:themeColor="text1"/>
        </w:rPr>
        <w:t xml:space="preserve"> weeks) to be completed </w:t>
      </w:r>
      <w:r w:rsidR="00D849E1">
        <w:rPr>
          <w:rFonts w:ascii="Calibri" w:hAnsi="Calibri" w:cs="Calibri"/>
          <w:bCs/>
          <w:color w:val="000000" w:themeColor="text1"/>
        </w:rPr>
        <w:t>including</w:t>
      </w:r>
      <w:r w:rsidRPr="00712685">
        <w:rPr>
          <w:rFonts w:ascii="Calibri" w:hAnsi="Calibri" w:cs="Calibri"/>
          <w:bCs/>
          <w:color w:val="000000" w:themeColor="text1"/>
        </w:rPr>
        <w:t xml:space="preserve"> a go-live of </w:t>
      </w:r>
      <w:r w:rsidR="00825DC1">
        <w:rPr>
          <w:rFonts w:ascii="Calibri" w:hAnsi="Calibri" w:cs="Calibri"/>
          <w:bCs/>
          <w:color w:val="000000" w:themeColor="text1"/>
        </w:rPr>
        <w:t xml:space="preserve">GNO in </w:t>
      </w:r>
      <w:r w:rsidRPr="00712685">
        <w:rPr>
          <w:rFonts w:ascii="Calibri" w:hAnsi="Calibri" w:cs="Calibri"/>
          <w:bCs/>
          <w:color w:val="000000" w:themeColor="text1"/>
        </w:rPr>
        <w:t>our system. Through the mix of internal as well as external capacity</w:t>
      </w:r>
      <w:r w:rsidR="0077407D">
        <w:rPr>
          <w:rFonts w:ascii="Calibri" w:hAnsi="Calibri" w:cs="Calibri"/>
          <w:bCs/>
          <w:color w:val="000000" w:themeColor="text1"/>
        </w:rPr>
        <w:t xml:space="preserve"> (from our sister company The Cluster Company GmbH)</w:t>
      </w:r>
      <w:r w:rsidR="00D849E1">
        <w:rPr>
          <w:rFonts w:ascii="Calibri" w:hAnsi="Calibri" w:cs="Calibri"/>
          <w:bCs/>
          <w:color w:val="000000" w:themeColor="text1"/>
        </w:rPr>
        <w:t>,</w:t>
      </w:r>
      <w:r w:rsidRPr="00712685">
        <w:rPr>
          <w:rFonts w:ascii="Calibri" w:hAnsi="Calibri" w:cs="Calibri"/>
          <w:bCs/>
          <w:color w:val="000000" w:themeColor="text1"/>
        </w:rPr>
        <w:t xml:space="preserve"> we are calculating with an average cost per FTE per day of EUR </w:t>
      </w:r>
      <w:r w:rsidR="0077407D">
        <w:rPr>
          <w:rFonts w:ascii="Calibri" w:hAnsi="Calibri" w:cs="Calibri"/>
          <w:bCs/>
          <w:color w:val="000000" w:themeColor="text1"/>
        </w:rPr>
        <w:t>650</w:t>
      </w:r>
      <w:r w:rsidRPr="00712685">
        <w:rPr>
          <w:rFonts w:ascii="Calibri" w:hAnsi="Calibri" w:cs="Calibri"/>
          <w:bCs/>
          <w:color w:val="000000" w:themeColor="text1"/>
        </w:rPr>
        <w:t>. In ad</w:t>
      </w:r>
      <w:r w:rsidR="0077407D">
        <w:rPr>
          <w:rFonts w:ascii="Calibri" w:hAnsi="Calibri" w:cs="Calibri"/>
          <w:bCs/>
          <w:color w:val="000000" w:themeColor="text1"/>
        </w:rPr>
        <w:t>dition to that, a cost of EUR 15</w:t>
      </w:r>
      <w:r w:rsidRPr="00712685">
        <w:rPr>
          <w:rFonts w:ascii="Calibri" w:hAnsi="Calibri" w:cs="Calibri"/>
          <w:bCs/>
          <w:color w:val="000000" w:themeColor="text1"/>
        </w:rPr>
        <w:t xml:space="preserve">,000 for the purchasing of additional hardware (Servers, HDDs, Redundant Setup) should be calculated. Summing this up, we are expecting a total cost for the execution of the described project of </w:t>
      </w:r>
      <w:r w:rsidRPr="00BE0615">
        <w:rPr>
          <w:rFonts w:ascii="Calibri" w:hAnsi="Calibri" w:cs="Calibri"/>
          <w:bCs/>
          <w:color w:val="000000" w:themeColor="text1"/>
        </w:rPr>
        <w:t xml:space="preserve">EUR </w:t>
      </w:r>
      <w:r w:rsidR="00BE0615" w:rsidRPr="00BE0615">
        <w:rPr>
          <w:rFonts w:ascii="Calibri" w:hAnsi="Calibri" w:cs="Calibri"/>
          <w:bCs/>
          <w:color w:val="000000" w:themeColor="text1"/>
        </w:rPr>
        <w:t>45</w:t>
      </w:r>
      <w:r w:rsidRPr="00BE0615">
        <w:rPr>
          <w:rFonts w:ascii="Calibri" w:hAnsi="Calibri" w:cs="Calibri"/>
          <w:bCs/>
          <w:color w:val="000000" w:themeColor="text1"/>
        </w:rPr>
        <w:t>k</w:t>
      </w:r>
      <w:r w:rsidRPr="00712685">
        <w:rPr>
          <w:rFonts w:ascii="Calibri" w:hAnsi="Calibri" w:cs="Calibri"/>
          <w:bCs/>
          <w:color w:val="000000" w:themeColor="text1"/>
        </w:rPr>
        <w:t xml:space="preserve">, consisting of </w:t>
      </w:r>
      <w:r w:rsidR="00BC1582">
        <w:rPr>
          <w:rFonts w:ascii="Calibri" w:hAnsi="Calibri" w:cs="Calibri"/>
          <w:bCs/>
          <w:color w:val="000000" w:themeColor="text1"/>
        </w:rPr>
        <w:t>4</w:t>
      </w:r>
      <w:r w:rsidR="004D1E37">
        <w:rPr>
          <w:rFonts w:ascii="Calibri" w:hAnsi="Calibri" w:cs="Calibri"/>
          <w:bCs/>
          <w:color w:val="000000" w:themeColor="text1"/>
        </w:rPr>
        <w:t>6</w:t>
      </w:r>
      <w:r w:rsidR="00BC1582">
        <w:rPr>
          <w:rFonts w:ascii="Calibri" w:hAnsi="Calibri" w:cs="Calibri"/>
          <w:bCs/>
          <w:color w:val="000000" w:themeColor="text1"/>
        </w:rPr>
        <w:t xml:space="preserve"> </w:t>
      </w:r>
      <w:r w:rsidRPr="00712685">
        <w:rPr>
          <w:rFonts w:ascii="Calibri" w:hAnsi="Calibri" w:cs="Calibri"/>
          <w:bCs/>
          <w:color w:val="000000" w:themeColor="text1"/>
        </w:rPr>
        <w:t xml:space="preserve">(# of FTE days) x EUR </w:t>
      </w:r>
      <w:r w:rsidR="0077407D">
        <w:rPr>
          <w:rFonts w:ascii="Calibri" w:hAnsi="Calibri" w:cs="Calibri"/>
          <w:bCs/>
          <w:color w:val="000000" w:themeColor="text1"/>
        </w:rPr>
        <w:t>650</w:t>
      </w:r>
      <w:r w:rsidRPr="00712685">
        <w:rPr>
          <w:rFonts w:ascii="Calibri" w:hAnsi="Calibri" w:cs="Calibri"/>
          <w:bCs/>
          <w:color w:val="000000" w:themeColor="text1"/>
        </w:rPr>
        <w:t xml:space="preserve"> (average costs per FTE day) plus Hardware c</w:t>
      </w:r>
      <w:r w:rsidR="0077407D">
        <w:rPr>
          <w:rFonts w:ascii="Calibri" w:hAnsi="Calibri" w:cs="Calibri"/>
          <w:bCs/>
          <w:color w:val="000000" w:themeColor="text1"/>
        </w:rPr>
        <w:t>osts of EUR 15</w:t>
      </w:r>
      <w:r w:rsidRPr="00712685">
        <w:rPr>
          <w:rFonts w:ascii="Calibri" w:hAnsi="Calibri" w:cs="Calibri"/>
          <w:bCs/>
          <w:color w:val="000000" w:themeColor="text1"/>
        </w:rPr>
        <w:t xml:space="preserve">k. </w:t>
      </w:r>
    </w:p>
    <w:p w14:paraId="48F32D90"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How did you hear about the GECO</w:t>
      </w:r>
    </w:p>
    <w:p w14:paraId="0AA38CEF" w14:textId="7085CE7E" w:rsidR="00FC530E" w:rsidRPr="00FC530E" w:rsidRDefault="00FC530E" w:rsidP="00FC530E">
      <w:pPr>
        <w:spacing w:before="100" w:beforeAutospacing="1" w:after="100" w:afterAutospacing="1"/>
        <w:jc w:val="both"/>
        <w:outlineLvl w:val="1"/>
        <w:rPr>
          <w:rFonts w:ascii="Calibri" w:eastAsia="Times New Roman" w:hAnsi="Calibri" w:cs="Times New Roman"/>
        </w:rPr>
      </w:pPr>
      <w:r w:rsidRPr="00FC530E">
        <w:rPr>
          <w:rFonts w:ascii="Calibri" w:eastAsia="Times New Roman" w:hAnsi="Calibri" w:cs="Times New Roman"/>
        </w:rPr>
        <w:t>Multiple customers of ours have shown interest in securely storing their GNOs with us and additional desktop research on the Gnosis protocol and community itself has ultimately guided us towards</w:t>
      </w:r>
      <w:r w:rsidR="004B2CDA">
        <w:rPr>
          <w:rFonts w:ascii="Calibri" w:eastAsia="Times New Roman" w:hAnsi="Calibri" w:cs="Times New Roman"/>
        </w:rPr>
        <w:t>, as advertised on the Gnosis homepage,</w:t>
      </w:r>
      <w:r w:rsidRPr="00FC530E">
        <w:rPr>
          <w:rFonts w:ascii="Calibri" w:eastAsia="Times New Roman" w:hAnsi="Calibri" w:cs="Times New Roman"/>
        </w:rPr>
        <w:t xml:space="preserve"> </w:t>
      </w:r>
      <w:r w:rsidR="00D849E1">
        <w:rPr>
          <w:rFonts w:ascii="Calibri" w:eastAsia="Times New Roman" w:hAnsi="Calibri" w:cs="Times New Roman"/>
        </w:rPr>
        <w:t>GECO as a means of funding</w:t>
      </w:r>
      <w:r w:rsidR="004B2CDA">
        <w:rPr>
          <w:rFonts w:ascii="Calibri" w:eastAsia="Times New Roman" w:hAnsi="Calibri" w:cs="Times New Roman"/>
        </w:rPr>
        <w:t>.</w:t>
      </w:r>
    </w:p>
    <w:p w14:paraId="29588DE8" w14:textId="6B385F90" w:rsidR="00413A4A" w:rsidRPr="00413A4A" w:rsidRDefault="00413A4A" w:rsidP="00413A4A">
      <w:pPr>
        <w:spacing w:before="100" w:beforeAutospacing="1" w:after="100" w:afterAutospacing="1"/>
        <w:outlineLvl w:val="1"/>
        <w:rPr>
          <w:rFonts w:ascii="Calibri" w:eastAsia="Times New Roman" w:hAnsi="Calibri" w:cs="Times New Roman"/>
          <w:b/>
          <w:bCs/>
          <w:sz w:val="28"/>
        </w:rPr>
      </w:pPr>
      <w:r w:rsidRPr="00413A4A">
        <w:rPr>
          <w:rFonts w:ascii="Calibri" w:eastAsia="Times New Roman" w:hAnsi="Calibri" w:cs="Times New Roman"/>
          <w:b/>
          <w:bCs/>
          <w:sz w:val="28"/>
        </w:rPr>
        <w:t>Your Proposal</w:t>
      </w:r>
    </w:p>
    <w:p w14:paraId="4548CCEE" w14:textId="77777777" w:rsidR="00413A4A" w:rsidRPr="00413A4A" w:rsidRDefault="00413A4A" w:rsidP="00413A4A">
      <w:pPr>
        <w:spacing w:before="100" w:beforeAutospacing="1" w:after="100" w:afterAutospacing="1"/>
        <w:outlineLvl w:val="2"/>
        <w:rPr>
          <w:rFonts w:ascii="Calibri" w:eastAsia="Times New Roman" w:hAnsi="Calibri" w:cs="Times New Roman"/>
          <w:b/>
          <w:bCs/>
          <w:color w:val="000000" w:themeColor="text1"/>
        </w:rPr>
      </w:pPr>
      <w:r w:rsidRPr="00413A4A">
        <w:rPr>
          <w:rFonts w:ascii="Calibri" w:eastAsia="Times New Roman" w:hAnsi="Calibri" w:cs="Times New Roman"/>
          <w:b/>
          <w:bCs/>
          <w:color w:val="000000" w:themeColor="text1"/>
        </w:rPr>
        <w:t>Project description</w:t>
      </w:r>
    </w:p>
    <w:p w14:paraId="14EAA386" w14:textId="29DF4AF6" w:rsidR="00EB5D22" w:rsidRPr="00712685" w:rsidRDefault="00EB5D22" w:rsidP="00EB5D22">
      <w:pPr>
        <w:jc w:val="both"/>
        <w:rPr>
          <w:rFonts w:ascii="Calibri" w:eastAsia="Times New Roman" w:hAnsi="Calibri" w:cs="Calibri"/>
          <w:color w:val="000000" w:themeColor="text1"/>
          <w:lang w:eastAsia="it-IT"/>
        </w:rPr>
      </w:pPr>
      <w:r w:rsidRPr="00712685">
        <w:rPr>
          <w:rFonts w:ascii="Calibri" w:eastAsia="Times New Roman" w:hAnsi="Calibri" w:cs="Calibri"/>
          <w:color w:val="000000" w:themeColor="text1"/>
          <w:lang w:eastAsia="it-IT"/>
        </w:rPr>
        <w:t>Finoa, based in Germany, is Europe’s first fully digital (warm-storage) custody and asset-servicing solution for Institutional Players in the Digital Asset space.</w:t>
      </w:r>
      <w:r w:rsidRPr="00712685">
        <w:rPr>
          <w:rFonts w:ascii="Calibri" w:eastAsia="Times New Roman" w:hAnsi="Calibri" w:cs="Calibri"/>
          <w:color w:val="000000" w:themeColor="text1"/>
          <w:lang w:eastAsia="it-IT"/>
        </w:rPr>
        <w:br/>
        <w:t xml:space="preserve">Our solution is built on crypto-native banking infrastructure and combines maximum user-friendliness with the highest military-grade security levels available in the market. Consequently, we are building a fully compliant (PSD2, EBICS, Central Bank Reporting) solution to obtain the newly to be introduced “crypto custody-banking license” issued by the local regulator </w:t>
      </w:r>
      <w:proofErr w:type="spellStart"/>
      <w:r w:rsidRPr="00712685">
        <w:rPr>
          <w:rFonts w:ascii="Calibri" w:eastAsia="Times New Roman" w:hAnsi="Calibri" w:cs="Calibri"/>
          <w:color w:val="000000" w:themeColor="text1"/>
          <w:lang w:eastAsia="it-IT"/>
        </w:rPr>
        <w:t>BaFin</w:t>
      </w:r>
      <w:proofErr w:type="spellEnd"/>
      <w:r w:rsidRPr="00712685">
        <w:rPr>
          <w:rFonts w:ascii="Calibri" w:eastAsia="Times New Roman" w:hAnsi="Calibri" w:cs="Calibri"/>
          <w:color w:val="000000" w:themeColor="text1"/>
          <w:lang w:eastAsia="it-IT"/>
        </w:rPr>
        <w:t xml:space="preserve"> in Germany. </w:t>
      </w:r>
    </w:p>
    <w:p w14:paraId="08901616" w14:textId="1EDB81EF" w:rsidR="00EB5D22" w:rsidRPr="00712685" w:rsidRDefault="00EB5D22" w:rsidP="00EB5D22">
      <w:pPr>
        <w:jc w:val="both"/>
        <w:rPr>
          <w:rFonts w:ascii="Calibri" w:hAnsi="Calibri" w:cs="Calibri"/>
          <w:color w:val="000000" w:themeColor="text1"/>
        </w:rPr>
      </w:pPr>
      <w:r w:rsidRPr="00712685">
        <w:rPr>
          <w:rFonts w:ascii="Calibri" w:eastAsia="Times New Roman" w:hAnsi="Calibri" w:cs="Calibri"/>
          <w:color w:val="000000" w:themeColor="text1"/>
          <w:lang w:eastAsia="it-IT"/>
        </w:rPr>
        <w:br/>
      </w:r>
      <w:r w:rsidRPr="00712685">
        <w:rPr>
          <w:rFonts w:ascii="Calibri" w:hAnsi="Calibri" w:cs="Calibri"/>
          <w:color w:val="000000" w:themeColor="text1"/>
        </w:rPr>
        <w:t xml:space="preserve">Despite our regulatory approach, our vision and mission </w:t>
      </w:r>
      <w:r w:rsidR="00D849E1">
        <w:rPr>
          <w:rFonts w:ascii="Calibri" w:hAnsi="Calibri" w:cs="Calibri"/>
          <w:color w:val="000000" w:themeColor="text1"/>
        </w:rPr>
        <w:t>are</w:t>
      </w:r>
      <w:r w:rsidRPr="00712685">
        <w:rPr>
          <w:rFonts w:ascii="Calibri" w:hAnsi="Calibri" w:cs="Calibri"/>
          <w:color w:val="000000" w:themeColor="text1"/>
        </w:rPr>
        <w:t xml:space="preserve"> to build a platform to enable</w:t>
      </w:r>
      <w:r w:rsidR="00825DC1">
        <w:rPr>
          <w:rFonts w:ascii="Calibri" w:hAnsi="Calibri" w:cs="Calibri"/>
          <w:color w:val="000000" w:themeColor="text1"/>
        </w:rPr>
        <w:t>s</w:t>
      </w:r>
      <w:r w:rsidRPr="00712685">
        <w:rPr>
          <w:rFonts w:ascii="Calibri" w:hAnsi="Calibri" w:cs="Calibri"/>
          <w:color w:val="000000" w:themeColor="text1"/>
        </w:rPr>
        <w:t xml:space="preserve"> crypto as well as traditional players out of the various industries (including financial, industrials, telecommunication, energy, manufacturing) to benefit from a decentralized ecosystem. Thus, it is a logical step for us to aim to integrate the Gnosis protocol into our infrastructure to facilitate our current and future client base of institutional players, which range from Digital Asset Managers, Venture Capital Firms and Tokenization Platforms to Corporates, in securely safeguarding and in a later step staking their Digital Assets and provid</w:t>
      </w:r>
      <w:r w:rsidR="004B2CDA">
        <w:rPr>
          <w:rFonts w:ascii="Calibri" w:hAnsi="Calibri" w:cs="Calibri"/>
          <w:color w:val="000000" w:themeColor="text1"/>
        </w:rPr>
        <w:t>ing</w:t>
      </w:r>
      <w:r w:rsidRPr="00712685">
        <w:rPr>
          <w:rFonts w:ascii="Calibri" w:hAnsi="Calibri" w:cs="Calibri"/>
          <w:color w:val="000000" w:themeColor="text1"/>
        </w:rPr>
        <w:t xml:space="preserve"> them</w:t>
      </w:r>
      <w:r w:rsidR="00C829A1">
        <w:rPr>
          <w:rFonts w:ascii="Calibri" w:hAnsi="Calibri" w:cs="Calibri"/>
          <w:color w:val="000000" w:themeColor="text1"/>
        </w:rPr>
        <w:t xml:space="preserve"> with</w:t>
      </w:r>
      <w:r w:rsidRPr="00712685">
        <w:rPr>
          <w:rFonts w:ascii="Calibri" w:hAnsi="Calibri" w:cs="Calibri"/>
          <w:color w:val="000000" w:themeColor="text1"/>
        </w:rPr>
        <w:t xml:space="preserve"> secure access to the </w:t>
      </w:r>
      <w:r w:rsidR="0077407D">
        <w:rPr>
          <w:rFonts w:ascii="Calibri" w:hAnsi="Calibri" w:cs="Calibri"/>
          <w:color w:val="000000" w:themeColor="text1"/>
        </w:rPr>
        <w:t xml:space="preserve">Gnosis </w:t>
      </w:r>
      <w:r w:rsidRPr="00712685">
        <w:rPr>
          <w:rFonts w:ascii="Calibri" w:hAnsi="Calibri" w:cs="Calibri"/>
          <w:color w:val="000000" w:themeColor="text1"/>
        </w:rPr>
        <w:t>ecosystem.</w:t>
      </w:r>
    </w:p>
    <w:p w14:paraId="1AAC0BA2" w14:textId="77777777"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Features</w:t>
      </w:r>
    </w:p>
    <w:p w14:paraId="3FC47BE8" w14:textId="632D031B" w:rsidR="00F94A47" w:rsidRDefault="00987DE2" w:rsidP="00773D3E">
      <w:pPr>
        <w:spacing w:before="100" w:beforeAutospacing="1" w:after="100" w:afterAutospacing="1"/>
        <w:jc w:val="both"/>
        <w:outlineLvl w:val="2"/>
        <w:rPr>
          <w:rFonts w:ascii="Calibri" w:hAnsi="Calibri" w:cs="Calibri"/>
          <w:color w:val="1D1C1D"/>
        </w:rPr>
      </w:pPr>
      <w:r w:rsidRPr="0014046F">
        <w:rPr>
          <w:rFonts w:ascii="Calibri" w:hAnsi="Calibri" w:cs="Calibri"/>
          <w:color w:val="1D1C1D"/>
        </w:rPr>
        <w:t xml:space="preserve">The target deliverable is a library written in C99 with as few external dependencies as possible so it may be used in embedded systems, such as programmable hardware security </w:t>
      </w:r>
      <w:r w:rsidRPr="0014046F">
        <w:rPr>
          <w:rFonts w:ascii="Calibri" w:hAnsi="Calibri" w:cs="Calibri"/>
          <w:color w:val="1D1C1D"/>
        </w:rPr>
        <w:lastRenderedPageBreak/>
        <w:t xml:space="preserve">modules. It may be assumed that all </w:t>
      </w:r>
      <w:r w:rsidR="0004569E">
        <w:rPr>
          <w:rFonts w:ascii="Calibri" w:hAnsi="Calibri" w:cs="Calibri"/>
          <w:color w:val="1D1C1D"/>
        </w:rPr>
        <w:t xml:space="preserve">necessary </w:t>
      </w:r>
      <w:r w:rsidRPr="0014046F">
        <w:rPr>
          <w:rFonts w:ascii="Calibri" w:hAnsi="Calibri" w:cs="Calibri"/>
          <w:color w:val="1D1C1D"/>
        </w:rPr>
        <w:t xml:space="preserve">cryptographic functionality </w:t>
      </w:r>
      <w:r w:rsidR="0004569E">
        <w:rPr>
          <w:rFonts w:ascii="Calibri" w:hAnsi="Calibri" w:cs="Calibri"/>
          <w:color w:val="1D1C1D"/>
        </w:rPr>
        <w:t>is provided externally and is</w:t>
      </w:r>
      <w:r w:rsidRPr="0014046F">
        <w:rPr>
          <w:rFonts w:ascii="Calibri" w:hAnsi="Calibri" w:cs="Calibri"/>
          <w:color w:val="1D1C1D"/>
        </w:rPr>
        <w:t xml:space="preserve"> not part of the library.</w:t>
      </w:r>
    </w:p>
    <w:p w14:paraId="75FAD207" w14:textId="77777777" w:rsidR="00987DE2" w:rsidRPr="0014046F" w:rsidRDefault="00987DE2" w:rsidP="00987DE2">
      <w:pPr>
        <w:rPr>
          <w:rFonts w:ascii="Calibri" w:hAnsi="Calibri" w:cs="Calibri"/>
        </w:rPr>
      </w:pPr>
      <w:r w:rsidRPr="0014046F">
        <w:rPr>
          <w:rFonts w:ascii="Calibri" w:hAnsi="Calibri" w:cs="Calibri"/>
          <w:color w:val="1D1C1D"/>
        </w:rPr>
        <w:t>The library shall provide functionality for:</w:t>
      </w:r>
    </w:p>
    <w:p w14:paraId="3258528D" w14:textId="661477DA" w:rsidR="00987DE2" w:rsidRPr="0014046F" w:rsidRDefault="00987DE2" w:rsidP="00987DE2">
      <w:pPr>
        <w:rPr>
          <w:rFonts w:ascii="Calibri" w:hAnsi="Calibri" w:cs="Calibri"/>
        </w:rPr>
      </w:pPr>
      <w:r w:rsidRPr="0014046F">
        <w:rPr>
          <w:rFonts w:ascii="Calibri" w:hAnsi="Calibri" w:cs="Calibri"/>
        </w:rPr>
        <w:br/>
      </w:r>
      <w:r w:rsidRPr="0014046F">
        <w:rPr>
          <w:rFonts w:ascii="Calibri" w:hAnsi="Calibri" w:cs="Calibri"/>
          <w:color w:val="1D1C1D"/>
        </w:rPr>
        <w:t>1) Generating a new pair of private key and public address for a given currency</w:t>
      </w:r>
    </w:p>
    <w:p w14:paraId="48A53436" w14:textId="77777777" w:rsidR="00987DE2" w:rsidRPr="0014046F" w:rsidRDefault="00987DE2" w:rsidP="00987DE2">
      <w:pPr>
        <w:rPr>
          <w:rFonts w:ascii="Calibri" w:hAnsi="Calibri" w:cs="Calibri"/>
        </w:rPr>
      </w:pPr>
      <w:r w:rsidRPr="0014046F">
        <w:rPr>
          <w:rFonts w:ascii="Calibri" w:hAnsi="Calibri" w:cs="Calibri"/>
          <w:color w:val="1D1C1D"/>
        </w:rPr>
        <w:t>2) Checking the consistency and correctness of an address</w:t>
      </w:r>
    </w:p>
    <w:p w14:paraId="02A5898F" w14:textId="3A46D1B8" w:rsidR="00987DE2" w:rsidRPr="0004569E" w:rsidRDefault="0004569E" w:rsidP="0004569E">
      <w:pPr>
        <w:pStyle w:val="ListParagraph"/>
        <w:numPr>
          <w:ilvl w:val="0"/>
          <w:numId w:val="10"/>
        </w:numPr>
        <w:jc w:val="both"/>
        <w:rPr>
          <w:rFonts w:ascii="Calibri" w:hAnsi="Calibri" w:cs="Calibri"/>
          <w:i/>
          <w:iCs/>
        </w:rPr>
      </w:pPr>
      <w:r w:rsidRPr="0004569E">
        <w:rPr>
          <w:rFonts w:ascii="Calibri" w:hAnsi="Calibri" w:cs="Calibri"/>
          <w:color w:val="1D1C1D"/>
        </w:rPr>
        <w:t xml:space="preserve">Given the </w:t>
      </w:r>
      <w:r w:rsidR="00987DE2" w:rsidRPr="0004569E">
        <w:rPr>
          <w:rFonts w:ascii="Calibri" w:hAnsi="Calibri" w:cs="Calibri"/>
          <w:color w:val="1D1C1D"/>
        </w:rPr>
        <w:t>public address</w:t>
      </w:r>
      <w:r w:rsidR="00825DC1">
        <w:rPr>
          <w:rFonts w:ascii="Calibri" w:hAnsi="Calibri" w:cs="Calibri"/>
          <w:color w:val="1D1C1D"/>
        </w:rPr>
        <w:t>,</w:t>
      </w:r>
      <w:r w:rsidRPr="0004569E">
        <w:rPr>
          <w:rFonts w:ascii="Calibri" w:hAnsi="Calibri" w:cs="Calibri"/>
          <w:color w:val="1D1C1D"/>
        </w:rPr>
        <w:t xml:space="preserve"> </w:t>
      </w:r>
      <w:r w:rsidR="00987DE2" w:rsidRPr="0004569E">
        <w:rPr>
          <w:rFonts w:ascii="Calibri" w:hAnsi="Calibri" w:cs="Calibri"/>
          <w:color w:val="1D1C1D"/>
        </w:rPr>
        <w:t>the function should check</w:t>
      </w:r>
      <w:r w:rsidRPr="0004569E">
        <w:rPr>
          <w:rFonts w:ascii="Calibri" w:hAnsi="Calibri" w:cs="Calibri"/>
          <w:color w:val="1D1C1D"/>
        </w:rPr>
        <w:t xml:space="preserve"> the consistency of the address</w:t>
      </w:r>
    </w:p>
    <w:p w14:paraId="3D030E50" w14:textId="77777777" w:rsidR="00987DE2" w:rsidRPr="0014046F" w:rsidRDefault="00987DE2" w:rsidP="00987DE2">
      <w:pPr>
        <w:rPr>
          <w:rFonts w:ascii="Calibri" w:hAnsi="Calibri" w:cs="Calibri"/>
        </w:rPr>
      </w:pPr>
      <w:r>
        <w:rPr>
          <w:rFonts w:ascii="Calibri" w:hAnsi="Calibri" w:cs="Calibri"/>
        </w:rPr>
        <w:t>3</w:t>
      </w:r>
      <w:r w:rsidRPr="0014046F">
        <w:rPr>
          <w:rFonts w:ascii="Calibri" w:hAnsi="Calibri" w:cs="Calibri"/>
          <w:color w:val="1D1C1D"/>
        </w:rPr>
        <w:t>) Creation of signed raw transactions</w:t>
      </w:r>
    </w:p>
    <w:p w14:paraId="20886157" w14:textId="31953C19" w:rsidR="00F94A47" w:rsidRPr="00987DE2" w:rsidRDefault="00987DE2" w:rsidP="00773D3E">
      <w:pPr>
        <w:pStyle w:val="ListParagraph"/>
        <w:numPr>
          <w:ilvl w:val="0"/>
          <w:numId w:val="2"/>
        </w:numPr>
        <w:jc w:val="both"/>
        <w:rPr>
          <w:rFonts w:ascii="Calibri" w:hAnsi="Calibri" w:cs="Calibri"/>
        </w:rPr>
      </w:pPr>
      <w:r w:rsidRPr="0001011E">
        <w:rPr>
          <w:rFonts w:ascii="Calibri" w:hAnsi="Calibri" w:cs="Calibri"/>
          <w:color w:val="1D1C1D"/>
        </w:rPr>
        <w:t xml:space="preserve">Given </w:t>
      </w:r>
      <w:r w:rsidR="0004569E">
        <w:rPr>
          <w:rFonts w:ascii="Calibri" w:hAnsi="Calibri" w:cs="Calibri"/>
          <w:color w:val="1D1C1D"/>
        </w:rPr>
        <w:t>a</w:t>
      </w:r>
      <w:r w:rsidRPr="0001011E">
        <w:rPr>
          <w:rFonts w:ascii="Calibri" w:hAnsi="Calibri" w:cs="Calibri"/>
          <w:color w:val="1D1C1D"/>
        </w:rPr>
        <w:t xml:space="preserve"> private key and details of a transaction (such as destination and amount), generate a raw transaction for the specified details, signed by the private key</w:t>
      </w:r>
    </w:p>
    <w:p w14:paraId="1F84556E" w14:textId="03FCF4EF" w:rsidR="00413A4A" w:rsidRPr="00413A4A" w:rsidRDefault="00413A4A" w:rsidP="00413A4A">
      <w:pPr>
        <w:spacing w:before="100" w:beforeAutospacing="1" w:after="100" w:afterAutospacing="1"/>
        <w:outlineLvl w:val="2"/>
        <w:rPr>
          <w:rFonts w:ascii="Calibri" w:eastAsia="Times New Roman" w:hAnsi="Calibri" w:cs="Times New Roman"/>
          <w:b/>
          <w:bCs/>
        </w:rPr>
      </w:pPr>
      <w:r w:rsidRPr="00413A4A">
        <w:rPr>
          <w:rFonts w:ascii="Calibri" w:eastAsia="Times New Roman" w:hAnsi="Calibri" w:cs="Times New Roman"/>
          <w:b/>
          <w:bCs/>
        </w:rPr>
        <w:t>Team description</w:t>
      </w:r>
      <w:r w:rsidR="00F94A47">
        <w:rPr>
          <w:rFonts w:ascii="Calibri" w:eastAsia="Times New Roman" w:hAnsi="Calibri" w:cs="Times New Roman"/>
          <w:b/>
          <w:bCs/>
        </w:rPr>
        <w:t xml:space="preserve"> (Project participants)</w:t>
      </w:r>
      <w:r w:rsidR="00CB1442">
        <w:rPr>
          <w:rFonts w:ascii="Calibri" w:eastAsia="Times New Roman" w:hAnsi="Calibri" w:cs="Times New Roman"/>
          <w:b/>
          <w:bCs/>
        </w:rPr>
        <w:t xml:space="preserve"> and past relevant projects</w:t>
      </w:r>
    </w:p>
    <w:p w14:paraId="750443AA" w14:textId="3600EBAA" w:rsidR="00F94A47" w:rsidRPr="0014046F" w:rsidRDefault="00F94A47" w:rsidP="00F94A47">
      <w:pPr>
        <w:pStyle w:val="ListParagraph"/>
        <w:numPr>
          <w:ilvl w:val="0"/>
          <w:numId w:val="1"/>
        </w:numPr>
        <w:rPr>
          <w:rFonts w:ascii="Calibri" w:hAnsi="Calibri" w:cs="Calibri"/>
        </w:rPr>
      </w:pPr>
      <w:r w:rsidRPr="0014046F">
        <w:rPr>
          <w:rFonts w:ascii="Calibri" w:hAnsi="Calibri" w:cs="Calibri"/>
        </w:rPr>
        <w:t>Christopher May</w:t>
      </w:r>
      <w:r>
        <w:rPr>
          <w:rFonts w:ascii="Calibri" w:hAnsi="Calibri" w:cs="Calibri"/>
        </w:rPr>
        <w:t xml:space="preserve"> – Co-Founder &amp; Managing Director</w:t>
      </w:r>
    </w:p>
    <w:p w14:paraId="3FA4B769" w14:textId="41F74B32" w:rsidR="00F94A47" w:rsidRDefault="00F94A47" w:rsidP="00F94A47">
      <w:pPr>
        <w:pStyle w:val="ListParagraph"/>
        <w:numPr>
          <w:ilvl w:val="0"/>
          <w:numId w:val="1"/>
        </w:numPr>
        <w:rPr>
          <w:rFonts w:ascii="Calibri" w:hAnsi="Calibri" w:cs="Calibri"/>
        </w:rPr>
      </w:pPr>
      <w:proofErr w:type="spellStart"/>
      <w:r w:rsidRPr="0014046F">
        <w:rPr>
          <w:rFonts w:ascii="Calibri" w:hAnsi="Calibri" w:cs="Calibri"/>
        </w:rPr>
        <w:t>Dr.</w:t>
      </w:r>
      <w:proofErr w:type="spellEnd"/>
      <w:r w:rsidRPr="0014046F">
        <w:rPr>
          <w:rFonts w:ascii="Calibri" w:hAnsi="Calibri" w:cs="Calibri"/>
        </w:rPr>
        <w:t xml:space="preserve"> Martin Rieke</w:t>
      </w:r>
      <w:r>
        <w:rPr>
          <w:rFonts w:ascii="Calibri" w:hAnsi="Calibri" w:cs="Calibri"/>
        </w:rPr>
        <w:t xml:space="preserve"> – Chief Technology Officer</w:t>
      </w:r>
    </w:p>
    <w:p w14:paraId="4E46EF0C" w14:textId="1E82BF03" w:rsidR="00F94A47" w:rsidRDefault="00F94A47" w:rsidP="00F94A47">
      <w:pPr>
        <w:pStyle w:val="ListParagraph"/>
        <w:numPr>
          <w:ilvl w:val="0"/>
          <w:numId w:val="1"/>
        </w:numPr>
        <w:rPr>
          <w:rFonts w:ascii="Calibri" w:hAnsi="Calibri" w:cs="Calibri"/>
        </w:rPr>
      </w:pPr>
      <w:r>
        <w:rPr>
          <w:rFonts w:ascii="Calibri" w:hAnsi="Calibri" w:cs="Calibri"/>
        </w:rPr>
        <w:t xml:space="preserve">Pietro Danzi – </w:t>
      </w:r>
      <w:r w:rsidR="004B2CDA">
        <w:rPr>
          <w:rFonts w:ascii="Calibri" w:hAnsi="Calibri" w:cs="Calibri"/>
        </w:rPr>
        <w:t>Senior Software Engineer</w:t>
      </w:r>
    </w:p>
    <w:p w14:paraId="7B560687" w14:textId="1331684A" w:rsidR="00EB5D22" w:rsidRDefault="00F94A47" w:rsidP="00F94A47">
      <w:pPr>
        <w:pStyle w:val="ListParagraph"/>
        <w:numPr>
          <w:ilvl w:val="0"/>
          <w:numId w:val="1"/>
        </w:numPr>
        <w:rPr>
          <w:rFonts w:ascii="Calibri" w:hAnsi="Calibri" w:cs="Calibri"/>
        </w:rPr>
      </w:pPr>
      <w:proofErr w:type="spellStart"/>
      <w:r>
        <w:rPr>
          <w:rFonts w:ascii="Calibri" w:hAnsi="Calibri" w:cs="Calibri"/>
        </w:rPr>
        <w:t>Amarildo</w:t>
      </w:r>
      <w:proofErr w:type="spellEnd"/>
      <w:r>
        <w:rPr>
          <w:rFonts w:ascii="Calibri" w:hAnsi="Calibri" w:cs="Calibri"/>
        </w:rPr>
        <w:t xml:space="preserve"> </w:t>
      </w:r>
      <w:proofErr w:type="spellStart"/>
      <w:r>
        <w:rPr>
          <w:rFonts w:ascii="Calibri" w:hAnsi="Calibri" w:cs="Calibri"/>
        </w:rPr>
        <w:t>Grembi</w:t>
      </w:r>
      <w:proofErr w:type="spellEnd"/>
      <w:r>
        <w:rPr>
          <w:rFonts w:ascii="Calibri" w:hAnsi="Calibri" w:cs="Calibri"/>
        </w:rPr>
        <w:t xml:space="preserve"> – Junior Software</w:t>
      </w:r>
      <w:r w:rsidR="004B2CDA">
        <w:rPr>
          <w:rFonts w:ascii="Calibri" w:hAnsi="Calibri" w:cs="Calibri"/>
        </w:rPr>
        <w:t xml:space="preserve"> </w:t>
      </w:r>
      <w:r>
        <w:rPr>
          <w:rFonts w:ascii="Calibri" w:hAnsi="Calibri" w:cs="Calibri"/>
        </w:rPr>
        <w:t>Engineer</w:t>
      </w:r>
    </w:p>
    <w:p w14:paraId="498E0D16" w14:textId="36E2F1F4" w:rsidR="00DE21B1" w:rsidRDefault="00DE21B1" w:rsidP="00DE21B1">
      <w:pPr>
        <w:rPr>
          <w:rFonts w:ascii="Calibri" w:hAnsi="Calibri" w:cs="Calibri"/>
        </w:rPr>
      </w:pPr>
    </w:p>
    <w:p w14:paraId="3B68DEC1" w14:textId="0D3A88E4" w:rsidR="00DE21B1" w:rsidRPr="00DE21B1" w:rsidRDefault="00DE21B1" w:rsidP="00D849E1">
      <w:pPr>
        <w:jc w:val="both"/>
        <w:rPr>
          <w:rFonts w:ascii="Calibri" w:hAnsi="Calibri" w:cs="Calibri"/>
        </w:rPr>
      </w:pPr>
      <w:r>
        <w:rPr>
          <w:rFonts w:ascii="Calibri" w:hAnsi="Calibri" w:cs="Calibri"/>
        </w:rPr>
        <w:t xml:space="preserve">Previously integrated the </w:t>
      </w:r>
      <w:proofErr w:type="spellStart"/>
      <w:r>
        <w:rPr>
          <w:rFonts w:ascii="Calibri" w:hAnsi="Calibri" w:cs="Calibri"/>
        </w:rPr>
        <w:t>Tezos</w:t>
      </w:r>
      <w:proofErr w:type="spellEnd"/>
      <w:r>
        <w:rPr>
          <w:rFonts w:ascii="Calibri" w:hAnsi="Calibri" w:cs="Calibri"/>
        </w:rPr>
        <w:t xml:space="preserve"> and </w:t>
      </w:r>
      <w:proofErr w:type="spellStart"/>
      <w:r>
        <w:rPr>
          <w:rFonts w:ascii="Calibri" w:hAnsi="Calibri" w:cs="Calibri"/>
        </w:rPr>
        <w:t>Polkadot</w:t>
      </w:r>
      <w:proofErr w:type="spellEnd"/>
      <w:r>
        <w:rPr>
          <w:rFonts w:ascii="Calibri" w:hAnsi="Calibri" w:cs="Calibri"/>
        </w:rPr>
        <w:t xml:space="preserve"> Protocol into </w:t>
      </w:r>
      <w:proofErr w:type="spellStart"/>
      <w:r>
        <w:rPr>
          <w:rFonts w:ascii="Calibri" w:hAnsi="Calibri" w:cs="Calibri"/>
        </w:rPr>
        <w:t>Finoa’s</w:t>
      </w:r>
      <w:proofErr w:type="spellEnd"/>
      <w:r>
        <w:rPr>
          <w:rFonts w:ascii="Calibri" w:hAnsi="Calibri" w:cs="Calibri"/>
        </w:rPr>
        <w:t xml:space="preserve"> warm-storage HSM custody solution enabling our customers, which range from Digital Asset Managers, Venture Capital Firms and Tokenization Platforms to Corporates, to securely safeguard and later on stake </w:t>
      </w:r>
      <w:r w:rsidR="00825DC1">
        <w:rPr>
          <w:rFonts w:ascii="Calibri" w:hAnsi="Calibri" w:cs="Calibri"/>
        </w:rPr>
        <w:t>the above mentioned protocol</w:t>
      </w:r>
      <w:r w:rsidR="00FC530E">
        <w:rPr>
          <w:rFonts w:ascii="Calibri" w:hAnsi="Calibri" w:cs="Calibri"/>
        </w:rPr>
        <w:t>s</w:t>
      </w:r>
      <w:r w:rsidR="00825DC1">
        <w:rPr>
          <w:rFonts w:ascii="Calibri" w:hAnsi="Calibri" w:cs="Calibri"/>
        </w:rPr>
        <w:t>’</w:t>
      </w:r>
      <w:r>
        <w:rPr>
          <w:rFonts w:ascii="Calibri" w:hAnsi="Calibri" w:cs="Calibri"/>
        </w:rPr>
        <w:t xml:space="preserve"> </w:t>
      </w:r>
      <w:r w:rsidR="00FC530E">
        <w:rPr>
          <w:rFonts w:ascii="Calibri" w:hAnsi="Calibri" w:cs="Calibri"/>
        </w:rPr>
        <w:t xml:space="preserve">respective tokens. </w:t>
      </w:r>
    </w:p>
    <w:p w14:paraId="454E6794" w14:textId="77777777" w:rsidR="00F94A47" w:rsidRPr="00F94A47" w:rsidRDefault="00F94A47" w:rsidP="00F94A47">
      <w:pPr>
        <w:pStyle w:val="ListParagraph"/>
        <w:rPr>
          <w:rFonts w:ascii="Calibri" w:hAnsi="Calibri" w:cs="Calibri"/>
        </w:rPr>
      </w:pPr>
    </w:p>
    <w:p w14:paraId="2E45686C" w14:textId="7C106756" w:rsidR="00EB5D22" w:rsidRDefault="00EB5D22" w:rsidP="00082B75">
      <w:pPr>
        <w:rPr>
          <w:rFonts w:ascii="Calibri" w:hAnsi="Calibri" w:cs="Calibri"/>
          <w:b/>
          <w:bCs/>
          <w:color w:val="1D1C1D"/>
          <w:u w:val="single"/>
        </w:rPr>
      </w:pPr>
      <w:r w:rsidRPr="0014046F">
        <w:rPr>
          <w:rFonts w:ascii="Calibri" w:hAnsi="Calibri" w:cs="Calibri"/>
          <w:b/>
          <w:bCs/>
          <w:color w:val="1D1C1D"/>
          <w:u w:val="single"/>
        </w:rPr>
        <w:t xml:space="preserve">Milestones for integrating </w:t>
      </w:r>
      <w:r>
        <w:rPr>
          <w:rFonts w:ascii="Calibri" w:hAnsi="Calibri" w:cs="Calibri"/>
          <w:b/>
          <w:bCs/>
          <w:color w:val="1D1C1D"/>
          <w:u w:val="single"/>
        </w:rPr>
        <w:t>Gnosis</w:t>
      </w:r>
      <w:r w:rsidRPr="0014046F">
        <w:rPr>
          <w:rFonts w:ascii="Calibri" w:hAnsi="Calibri" w:cs="Calibri"/>
          <w:b/>
          <w:bCs/>
          <w:color w:val="1D1C1D"/>
          <w:u w:val="single"/>
        </w:rPr>
        <w:t xml:space="preserve"> based currencies</w:t>
      </w:r>
      <w:r w:rsidRPr="0014046F">
        <w:rPr>
          <w:rFonts w:ascii="Calibri" w:hAnsi="Calibri" w:cs="Calibri"/>
          <w:b/>
          <w:bCs/>
          <w:u w:val="single"/>
        </w:rPr>
        <w:t xml:space="preserve"> </w:t>
      </w:r>
      <w:r w:rsidRPr="0014046F">
        <w:rPr>
          <w:rFonts w:ascii="Calibri" w:hAnsi="Calibri" w:cs="Calibri"/>
          <w:b/>
          <w:bCs/>
          <w:color w:val="1D1C1D"/>
          <w:u w:val="single"/>
        </w:rPr>
        <w:t>into the Finoa custody system</w:t>
      </w:r>
    </w:p>
    <w:p w14:paraId="37C3C8FB" w14:textId="77777777" w:rsidR="00082B75" w:rsidRDefault="00082B75" w:rsidP="00082B75">
      <w:pPr>
        <w:rPr>
          <w:rFonts w:ascii="Calibri" w:hAnsi="Calibri" w:cs="Calibri"/>
          <w:b/>
          <w:bCs/>
          <w:u w:val="single"/>
        </w:rPr>
      </w:pPr>
    </w:p>
    <w:p w14:paraId="6D02258A" w14:textId="77777777" w:rsidR="00082B75" w:rsidRDefault="00082B75" w:rsidP="00082B75">
      <w:pPr>
        <w:rPr>
          <w:rFonts w:ascii="Calibri" w:hAnsi="Calibri" w:cs="Calibri"/>
          <w:b/>
          <w:bCs/>
          <w:color w:val="1D1C1D"/>
        </w:rPr>
      </w:pPr>
      <w:r>
        <w:rPr>
          <w:rFonts w:ascii="Calibri" w:hAnsi="Calibri" w:cs="Calibri"/>
          <w:b/>
          <w:bCs/>
          <w:color w:val="1D1C1D"/>
        </w:rPr>
        <w:t>Phase I</w:t>
      </w:r>
    </w:p>
    <w:p w14:paraId="7784A5D5" w14:textId="34B87D82" w:rsidR="004D1E37" w:rsidRDefault="004D1E37" w:rsidP="004D1E37">
      <w:pPr>
        <w:rPr>
          <w:rFonts w:ascii="Calibri" w:eastAsia="Calibri" w:hAnsi="Calibri" w:cs="Calibri"/>
          <w:b/>
          <w:color w:val="1D1C1D"/>
        </w:rPr>
      </w:pPr>
      <w:r>
        <w:rPr>
          <w:rFonts w:ascii="Calibri" w:eastAsia="Calibri" w:hAnsi="Calibri" w:cs="Calibri"/>
          <w:b/>
          <w:color w:val="1D1C1D"/>
        </w:rPr>
        <w:t xml:space="preserve">Planning and design of C library for </w:t>
      </w:r>
      <w:r w:rsidR="00B60A87">
        <w:rPr>
          <w:rFonts w:ascii="Calibri" w:eastAsia="Calibri" w:hAnsi="Calibri" w:cs="Calibri"/>
          <w:b/>
          <w:color w:val="1D1C1D"/>
        </w:rPr>
        <w:t>Gnosis</w:t>
      </w:r>
    </w:p>
    <w:p w14:paraId="3ACE5326" w14:textId="77777777" w:rsidR="00082B75" w:rsidRPr="0014046F" w:rsidRDefault="00082B75" w:rsidP="00082B75">
      <w:pPr>
        <w:rPr>
          <w:rFonts w:ascii="Calibri" w:hAnsi="Calibri" w:cs="Calibri"/>
          <w:color w:val="1D1C1D"/>
        </w:rPr>
      </w:pPr>
    </w:p>
    <w:p w14:paraId="0F06E305" w14:textId="4768B62B" w:rsidR="004D1E37" w:rsidRDefault="004D1E37" w:rsidP="004D1E37">
      <w:pPr>
        <w:jc w:val="both"/>
        <w:rPr>
          <w:rFonts w:ascii="Calibri" w:eastAsia="Calibri" w:hAnsi="Calibri" w:cs="Calibri"/>
          <w:color w:val="FF0000"/>
        </w:rPr>
      </w:pPr>
      <w:r>
        <w:rPr>
          <w:rFonts w:ascii="Calibri" w:eastAsia="Calibri" w:hAnsi="Calibri" w:cs="Calibri"/>
        </w:rPr>
        <w:t xml:space="preserve">Planning and design of library interfaces, functionality, and user experience in order to ensure consistency with the existing </w:t>
      </w:r>
      <w:r w:rsidR="00B60A87">
        <w:rPr>
          <w:rFonts w:ascii="Calibri" w:eastAsia="Calibri" w:hAnsi="Calibri" w:cs="Calibri"/>
        </w:rPr>
        <w:t>Gnosis</w:t>
      </w:r>
      <w:r>
        <w:rPr>
          <w:rFonts w:ascii="Calibri" w:eastAsia="Calibri" w:hAnsi="Calibri" w:cs="Calibri"/>
        </w:rPr>
        <w:t xml:space="preserve"> ecosystem of libraries and programs as well as easy testability, modularity, and allowing for easy auditability and potential formal verification.</w:t>
      </w:r>
    </w:p>
    <w:p w14:paraId="1C3AA798" w14:textId="2D09310C" w:rsidR="00082B75" w:rsidRDefault="00082B75" w:rsidP="00082B75">
      <w:pPr>
        <w:rPr>
          <w:rFonts w:ascii="Calibri" w:hAnsi="Calibri" w:cs="Calibri"/>
          <w:i/>
          <w:iCs/>
          <w:color w:val="1D1C1D"/>
        </w:rPr>
      </w:pPr>
      <w:r w:rsidRPr="0014046F">
        <w:rPr>
          <w:rFonts w:ascii="Calibri" w:hAnsi="Calibri" w:cs="Calibri"/>
          <w:i/>
          <w:iCs/>
          <w:color w:val="1D1C1D"/>
        </w:rPr>
        <w:t xml:space="preserve">Time required: </w:t>
      </w:r>
      <w:r w:rsidR="004D1E37">
        <w:rPr>
          <w:rFonts w:ascii="Calibri" w:hAnsi="Calibri" w:cs="Calibri"/>
          <w:i/>
          <w:iCs/>
          <w:color w:val="1D1C1D"/>
        </w:rPr>
        <w:t>4</w:t>
      </w:r>
      <w:r w:rsidRPr="0014046F">
        <w:rPr>
          <w:rFonts w:ascii="Calibri" w:hAnsi="Calibri" w:cs="Calibri"/>
          <w:i/>
          <w:iCs/>
          <w:color w:val="1D1C1D"/>
        </w:rPr>
        <w:t xml:space="preserve"> developer days</w:t>
      </w:r>
    </w:p>
    <w:p w14:paraId="0714F733" w14:textId="1EAA1FF2" w:rsidR="00BC1582" w:rsidRPr="0014046F" w:rsidRDefault="00BC1582" w:rsidP="00082B75">
      <w:pPr>
        <w:rPr>
          <w:rFonts w:ascii="Calibri" w:hAnsi="Calibri" w:cs="Calibri"/>
          <w:i/>
          <w:iCs/>
        </w:rPr>
      </w:pPr>
      <w:r>
        <w:rPr>
          <w:rFonts w:ascii="Calibri" w:hAnsi="Calibri" w:cs="Calibri"/>
          <w:i/>
          <w:iCs/>
        </w:rPr>
        <w:t xml:space="preserve">Costs: </w:t>
      </w:r>
      <w:r w:rsidR="00BE0615" w:rsidRPr="00BE0615">
        <w:rPr>
          <w:rFonts w:ascii="Calibri" w:hAnsi="Calibri" w:cs="Calibri"/>
          <w:i/>
          <w:iCs/>
          <w:color w:val="000000" w:themeColor="text1"/>
        </w:rPr>
        <w:t>2600</w:t>
      </w:r>
      <w:r>
        <w:rPr>
          <w:rFonts w:ascii="Calibri" w:hAnsi="Calibri" w:cs="Calibri"/>
          <w:i/>
          <w:iCs/>
        </w:rPr>
        <w:t xml:space="preserve"> €</w:t>
      </w:r>
    </w:p>
    <w:p w14:paraId="113C22A0" w14:textId="77777777" w:rsidR="00082B75" w:rsidRPr="0014046F" w:rsidRDefault="00082B75" w:rsidP="00082B75">
      <w:pPr>
        <w:rPr>
          <w:rFonts w:ascii="Calibri" w:hAnsi="Calibri" w:cs="Calibri"/>
          <w:b/>
          <w:bCs/>
          <w:color w:val="1D1C1D"/>
        </w:rPr>
      </w:pPr>
    </w:p>
    <w:p w14:paraId="4B0914A3" w14:textId="77777777" w:rsidR="00082B75" w:rsidRDefault="00082B75" w:rsidP="00082B75">
      <w:pPr>
        <w:rPr>
          <w:rFonts w:ascii="Calibri" w:hAnsi="Calibri" w:cs="Calibri"/>
          <w:b/>
          <w:bCs/>
          <w:color w:val="1D1C1D"/>
        </w:rPr>
      </w:pPr>
      <w:r>
        <w:rPr>
          <w:rFonts w:ascii="Calibri" w:hAnsi="Calibri" w:cs="Calibri"/>
          <w:b/>
          <w:bCs/>
          <w:color w:val="1D1C1D"/>
        </w:rPr>
        <w:t>Phase II</w:t>
      </w:r>
    </w:p>
    <w:p w14:paraId="3654DBA1" w14:textId="185A8335" w:rsidR="00082B75" w:rsidRPr="0004569E" w:rsidRDefault="00082B75" w:rsidP="0004569E">
      <w:pPr>
        <w:rPr>
          <w:rFonts w:ascii="Calibri" w:hAnsi="Calibri" w:cs="Calibri"/>
          <w:b/>
          <w:bCs/>
          <w:color w:val="1D1C1D"/>
        </w:rPr>
      </w:pPr>
      <w:r w:rsidRPr="0014046F">
        <w:rPr>
          <w:rFonts w:ascii="Calibri" w:hAnsi="Calibri" w:cs="Calibri"/>
          <w:b/>
          <w:bCs/>
          <w:color w:val="1D1C1D"/>
        </w:rPr>
        <w:t xml:space="preserve">Development of a C library for </w:t>
      </w:r>
      <w:r w:rsidR="00B60A87">
        <w:rPr>
          <w:rFonts w:ascii="Calibri" w:hAnsi="Calibri" w:cs="Calibri"/>
          <w:b/>
          <w:bCs/>
          <w:color w:val="1D1C1D"/>
        </w:rPr>
        <w:t>Gnosis</w:t>
      </w:r>
      <w:r w:rsidR="0004569E">
        <w:rPr>
          <w:rFonts w:ascii="Calibri" w:hAnsi="Calibri" w:cs="Calibri"/>
          <w:b/>
          <w:bCs/>
          <w:color w:val="1D1C1D"/>
        </w:rPr>
        <w:br/>
      </w:r>
      <w:r w:rsidRPr="0014046F">
        <w:rPr>
          <w:rFonts w:ascii="Calibri" w:hAnsi="Calibri" w:cs="Calibri"/>
        </w:rPr>
        <w:br/>
      </w:r>
      <w:r w:rsidR="0004569E" w:rsidRPr="0014046F">
        <w:rPr>
          <w:rFonts w:ascii="Calibri" w:hAnsi="Calibri" w:cs="Calibri"/>
          <w:color w:val="1D1C1D"/>
        </w:rPr>
        <w:t xml:space="preserve">The target deliverable is a library written in C99 with as few external dependencies as possible so it may be used in embedded systems, such as programmable hardware security modules. It may be assumed that all </w:t>
      </w:r>
      <w:r w:rsidR="0004569E">
        <w:rPr>
          <w:rFonts w:ascii="Calibri" w:hAnsi="Calibri" w:cs="Calibri"/>
          <w:color w:val="1D1C1D"/>
        </w:rPr>
        <w:t xml:space="preserve">necessary </w:t>
      </w:r>
      <w:r w:rsidR="0004569E" w:rsidRPr="0014046F">
        <w:rPr>
          <w:rFonts w:ascii="Calibri" w:hAnsi="Calibri" w:cs="Calibri"/>
          <w:color w:val="1D1C1D"/>
        </w:rPr>
        <w:t xml:space="preserve">cryptographic functionality </w:t>
      </w:r>
      <w:r w:rsidR="0004569E">
        <w:rPr>
          <w:rFonts w:ascii="Calibri" w:hAnsi="Calibri" w:cs="Calibri"/>
          <w:color w:val="1D1C1D"/>
        </w:rPr>
        <w:t>is provided externally and is</w:t>
      </w:r>
      <w:r w:rsidR="0004569E" w:rsidRPr="0014046F">
        <w:rPr>
          <w:rFonts w:ascii="Calibri" w:hAnsi="Calibri" w:cs="Calibri"/>
          <w:color w:val="1D1C1D"/>
        </w:rPr>
        <w:t xml:space="preserve"> not part of the library.</w:t>
      </w:r>
    </w:p>
    <w:p w14:paraId="707A904B" w14:textId="77777777" w:rsidR="00082B75" w:rsidRPr="0014046F" w:rsidRDefault="00082B75" w:rsidP="00082B75">
      <w:pPr>
        <w:rPr>
          <w:rFonts w:ascii="Calibri" w:hAnsi="Calibri" w:cs="Calibri"/>
        </w:rPr>
      </w:pPr>
      <w:r w:rsidRPr="0014046F">
        <w:rPr>
          <w:rFonts w:ascii="Calibri" w:hAnsi="Calibri" w:cs="Calibri"/>
        </w:rPr>
        <w:br/>
      </w:r>
      <w:r w:rsidRPr="0014046F">
        <w:rPr>
          <w:rFonts w:ascii="Calibri" w:hAnsi="Calibri" w:cs="Calibri"/>
          <w:color w:val="1D1C1D"/>
        </w:rPr>
        <w:t>1) Generating a new pair of private key and public address for a given currency.</w:t>
      </w:r>
    </w:p>
    <w:p w14:paraId="46ADDBBC" w14:textId="67E6A598" w:rsidR="00082B75" w:rsidRDefault="00082B75" w:rsidP="00082B75">
      <w:pPr>
        <w:ind w:left="709"/>
        <w:rPr>
          <w:rFonts w:ascii="Calibri" w:hAnsi="Calibri" w:cs="Calibri"/>
          <w:i/>
          <w:iCs/>
          <w:color w:val="1D1C1D"/>
        </w:rPr>
      </w:pPr>
      <w:r w:rsidRPr="0014046F">
        <w:rPr>
          <w:rFonts w:ascii="Calibri" w:hAnsi="Calibri" w:cs="Calibri"/>
          <w:i/>
          <w:iCs/>
          <w:color w:val="1D1C1D"/>
        </w:rPr>
        <w:lastRenderedPageBreak/>
        <w:t>Time required: 4 developer days</w:t>
      </w:r>
    </w:p>
    <w:p w14:paraId="166BA458" w14:textId="073323A1" w:rsidR="00BC1582" w:rsidRPr="0014046F" w:rsidRDefault="00BC1582" w:rsidP="00082B75">
      <w:pPr>
        <w:ind w:left="709"/>
        <w:rPr>
          <w:rFonts w:ascii="Calibri" w:hAnsi="Calibri" w:cs="Calibri"/>
          <w:i/>
          <w:iCs/>
        </w:rPr>
      </w:pPr>
      <w:r>
        <w:rPr>
          <w:rFonts w:ascii="Calibri" w:hAnsi="Calibri" w:cs="Calibri"/>
          <w:i/>
          <w:iCs/>
        </w:rPr>
        <w:t xml:space="preserve">Costs: </w:t>
      </w:r>
      <w:r w:rsidR="00BE0615" w:rsidRPr="00BE0615">
        <w:rPr>
          <w:rFonts w:ascii="Calibri" w:hAnsi="Calibri" w:cs="Calibri"/>
          <w:i/>
          <w:iCs/>
          <w:color w:val="000000" w:themeColor="text1"/>
        </w:rPr>
        <w:t>2600</w:t>
      </w:r>
      <w:r>
        <w:rPr>
          <w:rFonts w:ascii="Calibri" w:hAnsi="Calibri" w:cs="Calibri"/>
          <w:i/>
          <w:iCs/>
        </w:rPr>
        <w:t>€</w:t>
      </w:r>
    </w:p>
    <w:p w14:paraId="16D38CF9" w14:textId="77777777" w:rsidR="00082B75" w:rsidRPr="0014046F" w:rsidRDefault="00082B75" w:rsidP="00082B75">
      <w:pPr>
        <w:rPr>
          <w:rFonts w:ascii="Calibri" w:hAnsi="Calibri" w:cs="Calibri"/>
          <w:color w:val="1D1C1D"/>
        </w:rPr>
      </w:pPr>
    </w:p>
    <w:p w14:paraId="4CD3DF7C" w14:textId="77777777" w:rsidR="00082B75" w:rsidRPr="0014046F" w:rsidRDefault="00082B75" w:rsidP="00082B75">
      <w:pPr>
        <w:rPr>
          <w:rFonts w:ascii="Calibri" w:hAnsi="Calibri" w:cs="Calibri"/>
        </w:rPr>
      </w:pPr>
      <w:r w:rsidRPr="0014046F">
        <w:rPr>
          <w:rFonts w:ascii="Calibri" w:hAnsi="Calibri" w:cs="Calibri"/>
          <w:color w:val="1D1C1D"/>
        </w:rPr>
        <w:t>2) Checking the consistency and correctness of an address</w:t>
      </w:r>
    </w:p>
    <w:p w14:paraId="72BEED87" w14:textId="77777777" w:rsidR="0004569E" w:rsidRPr="0004569E" w:rsidRDefault="0004569E" w:rsidP="0004569E">
      <w:pPr>
        <w:pStyle w:val="ListParagraph"/>
        <w:numPr>
          <w:ilvl w:val="0"/>
          <w:numId w:val="3"/>
        </w:numPr>
        <w:jc w:val="both"/>
        <w:rPr>
          <w:rFonts w:ascii="Calibri" w:hAnsi="Calibri" w:cs="Calibri"/>
          <w:i/>
          <w:iCs/>
        </w:rPr>
      </w:pPr>
      <w:r w:rsidRPr="0004569E">
        <w:rPr>
          <w:rFonts w:ascii="Calibri" w:hAnsi="Calibri" w:cs="Calibri"/>
          <w:color w:val="1D1C1D"/>
        </w:rPr>
        <w:t>Given the public address the function should check the consistency of the address</w:t>
      </w:r>
    </w:p>
    <w:p w14:paraId="3548A1B8" w14:textId="50FC16DD" w:rsidR="00082B75" w:rsidRPr="00BC1582" w:rsidRDefault="00082B75" w:rsidP="0004569E">
      <w:pPr>
        <w:pStyle w:val="ListParagraph"/>
        <w:ind w:left="1429"/>
        <w:rPr>
          <w:rFonts w:ascii="Calibri" w:hAnsi="Calibri" w:cs="Calibri"/>
          <w:i/>
          <w:iCs/>
        </w:rPr>
      </w:pPr>
      <w:r w:rsidRPr="0001011E">
        <w:rPr>
          <w:rFonts w:ascii="Calibri" w:hAnsi="Calibri" w:cs="Calibri"/>
          <w:i/>
          <w:iCs/>
          <w:color w:val="1D1C1D"/>
        </w:rPr>
        <w:t xml:space="preserve">Time required: </w:t>
      </w:r>
      <w:r w:rsidR="004D1E37">
        <w:rPr>
          <w:rFonts w:ascii="Calibri" w:hAnsi="Calibri" w:cs="Calibri"/>
          <w:i/>
          <w:iCs/>
          <w:color w:val="1D1C1D"/>
        </w:rPr>
        <w:t>5</w:t>
      </w:r>
      <w:r w:rsidRPr="0001011E">
        <w:rPr>
          <w:rFonts w:ascii="Calibri" w:hAnsi="Calibri" w:cs="Calibri"/>
          <w:i/>
          <w:iCs/>
          <w:color w:val="1D1C1D"/>
        </w:rPr>
        <w:t xml:space="preserve"> developer days</w:t>
      </w:r>
    </w:p>
    <w:p w14:paraId="1FE8F36E" w14:textId="0BA430F4" w:rsidR="00BC1582" w:rsidRPr="005263D7" w:rsidRDefault="00BC1582" w:rsidP="0004569E">
      <w:pPr>
        <w:pStyle w:val="ListParagraph"/>
        <w:ind w:left="1429"/>
        <w:rPr>
          <w:rFonts w:ascii="Calibri" w:hAnsi="Calibri" w:cs="Calibri"/>
          <w:i/>
          <w:iCs/>
        </w:rPr>
      </w:pPr>
      <w:r>
        <w:rPr>
          <w:rFonts w:ascii="Calibri" w:hAnsi="Calibri" w:cs="Calibri"/>
          <w:i/>
          <w:iCs/>
        </w:rPr>
        <w:t xml:space="preserve">Costs: </w:t>
      </w:r>
      <w:r w:rsidR="00BE0615">
        <w:rPr>
          <w:rFonts w:ascii="Calibri" w:hAnsi="Calibri" w:cs="Calibri"/>
          <w:i/>
          <w:iCs/>
        </w:rPr>
        <w:t>3250</w:t>
      </w:r>
      <w:r>
        <w:rPr>
          <w:rFonts w:ascii="Calibri" w:hAnsi="Calibri" w:cs="Calibri"/>
          <w:i/>
          <w:iCs/>
        </w:rPr>
        <w:t xml:space="preserve"> €</w:t>
      </w:r>
    </w:p>
    <w:p w14:paraId="3E70E5DD" w14:textId="77777777" w:rsidR="00082B75" w:rsidRPr="0014046F" w:rsidRDefault="00082B75" w:rsidP="00082B75">
      <w:pPr>
        <w:rPr>
          <w:rFonts w:ascii="Calibri" w:hAnsi="Calibri" w:cs="Calibri"/>
        </w:rPr>
      </w:pPr>
    </w:p>
    <w:p w14:paraId="37BBC388" w14:textId="77777777" w:rsidR="0004569E" w:rsidRPr="0014046F" w:rsidRDefault="00082B75" w:rsidP="0004569E">
      <w:pPr>
        <w:rPr>
          <w:rFonts w:ascii="Calibri" w:hAnsi="Calibri" w:cs="Calibri"/>
        </w:rPr>
      </w:pPr>
      <w:r>
        <w:rPr>
          <w:rFonts w:ascii="Calibri" w:hAnsi="Calibri" w:cs="Calibri"/>
        </w:rPr>
        <w:t>3</w:t>
      </w:r>
      <w:r w:rsidRPr="0014046F">
        <w:rPr>
          <w:rFonts w:ascii="Calibri" w:hAnsi="Calibri" w:cs="Calibri"/>
          <w:color w:val="1D1C1D"/>
        </w:rPr>
        <w:t xml:space="preserve">) </w:t>
      </w:r>
      <w:r w:rsidR="0004569E" w:rsidRPr="0014046F">
        <w:rPr>
          <w:rFonts w:ascii="Calibri" w:hAnsi="Calibri" w:cs="Calibri"/>
          <w:color w:val="1D1C1D"/>
        </w:rPr>
        <w:t>Creation of signed raw transactions</w:t>
      </w:r>
    </w:p>
    <w:p w14:paraId="27B25BBC" w14:textId="77777777" w:rsidR="0004569E" w:rsidRPr="0004569E" w:rsidRDefault="0004569E" w:rsidP="0004569E">
      <w:pPr>
        <w:pStyle w:val="ListParagraph"/>
        <w:numPr>
          <w:ilvl w:val="0"/>
          <w:numId w:val="2"/>
        </w:numPr>
        <w:jc w:val="both"/>
        <w:rPr>
          <w:rFonts w:ascii="Calibri" w:hAnsi="Calibri" w:cs="Calibri"/>
        </w:rPr>
      </w:pPr>
      <w:r w:rsidRPr="0001011E">
        <w:rPr>
          <w:rFonts w:ascii="Calibri" w:hAnsi="Calibri" w:cs="Calibri"/>
          <w:color w:val="1D1C1D"/>
        </w:rPr>
        <w:t xml:space="preserve">Given </w:t>
      </w:r>
      <w:r>
        <w:rPr>
          <w:rFonts w:ascii="Calibri" w:hAnsi="Calibri" w:cs="Calibri"/>
          <w:color w:val="1D1C1D"/>
        </w:rPr>
        <w:t>a</w:t>
      </w:r>
      <w:r w:rsidRPr="0001011E">
        <w:rPr>
          <w:rFonts w:ascii="Calibri" w:hAnsi="Calibri" w:cs="Calibri"/>
          <w:color w:val="1D1C1D"/>
        </w:rPr>
        <w:t xml:space="preserve"> private key and details of a transaction (such as destination and amount), generate a raw transaction for the specified details, signed by the private key</w:t>
      </w:r>
    </w:p>
    <w:p w14:paraId="25969D2F" w14:textId="77777777" w:rsidR="0004569E" w:rsidRPr="0004569E" w:rsidRDefault="00082B75" w:rsidP="0004569E">
      <w:pPr>
        <w:pStyle w:val="ListParagraph"/>
        <w:ind w:left="1429"/>
        <w:jc w:val="both"/>
        <w:rPr>
          <w:rFonts w:ascii="Calibri" w:hAnsi="Calibri" w:cs="Calibri"/>
        </w:rPr>
      </w:pPr>
      <w:r w:rsidRPr="0004569E">
        <w:rPr>
          <w:rFonts w:ascii="Calibri" w:hAnsi="Calibri" w:cs="Calibri"/>
          <w:i/>
          <w:iCs/>
          <w:color w:val="1D1C1D"/>
        </w:rPr>
        <w:t xml:space="preserve">Time required: </w:t>
      </w:r>
      <w:r w:rsidR="004D1E37" w:rsidRPr="0004569E">
        <w:rPr>
          <w:rFonts w:ascii="Calibri" w:hAnsi="Calibri" w:cs="Calibri"/>
          <w:i/>
          <w:iCs/>
          <w:color w:val="1D1C1D"/>
        </w:rPr>
        <w:t>7</w:t>
      </w:r>
      <w:r w:rsidRPr="0004569E">
        <w:rPr>
          <w:rFonts w:ascii="Calibri" w:hAnsi="Calibri" w:cs="Calibri"/>
          <w:i/>
          <w:iCs/>
          <w:color w:val="1D1C1D"/>
        </w:rPr>
        <w:t xml:space="preserve"> developer days</w:t>
      </w:r>
    </w:p>
    <w:p w14:paraId="01ED87A7" w14:textId="1E18E1DA" w:rsidR="00BC1582" w:rsidRPr="0004569E" w:rsidRDefault="00BC1582" w:rsidP="0004569E">
      <w:pPr>
        <w:pStyle w:val="ListParagraph"/>
        <w:ind w:left="1429"/>
        <w:jc w:val="both"/>
        <w:rPr>
          <w:rFonts w:ascii="Calibri" w:hAnsi="Calibri" w:cs="Calibri"/>
        </w:rPr>
      </w:pPr>
      <w:r w:rsidRPr="0004569E">
        <w:rPr>
          <w:rFonts w:ascii="Calibri" w:hAnsi="Calibri" w:cs="Calibri"/>
          <w:i/>
          <w:iCs/>
        </w:rPr>
        <w:t xml:space="preserve">Costs: </w:t>
      </w:r>
      <w:r w:rsidR="00BE0615" w:rsidRPr="0004569E">
        <w:rPr>
          <w:rFonts w:ascii="Calibri" w:hAnsi="Calibri" w:cs="Calibri"/>
          <w:i/>
          <w:iCs/>
        </w:rPr>
        <w:t>4550</w:t>
      </w:r>
      <w:r w:rsidR="00026668" w:rsidRPr="0004569E">
        <w:rPr>
          <w:rFonts w:ascii="Calibri" w:hAnsi="Calibri" w:cs="Calibri"/>
          <w:i/>
          <w:iCs/>
        </w:rPr>
        <w:t xml:space="preserve"> </w:t>
      </w:r>
      <w:r w:rsidRPr="0004569E">
        <w:rPr>
          <w:rFonts w:ascii="Calibri" w:hAnsi="Calibri" w:cs="Calibri"/>
          <w:i/>
          <w:iCs/>
        </w:rPr>
        <w:t>€</w:t>
      </w:r>
    </w:p>
    <w:p w14:paraId="5980C275" w14:textId="77777777" w:rsidR="00082B75" w:rsidRPr="0014046F" w:rsidRDefault="00082B75" w:rsidP="005263D7">
      <w:pPr>
        <w:rPr>
          <w:rFonts w:ascii="Calibri" w:hAnsi="Calibri" w:cs="Calibri"/>
          <w:color w:val="1D1C1D"/>
        </w:rPr>
      </w:pPr>
    </w:p>
    <w:p w14:paraId="3BB0E6D5" w14:textId="77777777" w:rsidR="00082B75" w:rsidRDefault="00082B75" w:rsidP="00082B75">
      <w:pPr>
        <w:rPr>
          <w:rFonts w:ascii="Calibri" w:hAnsi="Calibri" w:cs="Calibri"/>
          <w:b/>
          <w:bCs/>
          <w:color w:val="1D1C1D"/>
        </w:rPr>
      </w:pPr>
      <w:r>
        <w:rPr>
          <w:rFonts w:ascii="Calibri" w:hAnsi="Calibri" w:cs="Calibri"/>
          <w:b/>
          <w:bCs/>
          <w:color w:val="1D1C1D"/>
        </w:rPr>
        <w:t>Phase III</w:t>
      </w:r>
    </w:p>
    <w:p w14:paraId="0C945B8A" w14:textId="4DCA7DE5" w:rsidR="00082B75" w:rsidRDefault="00082B75" w:rsidP="00082B75">
      <w:pPr>
        <w:rPr>
          <w:rFonts w:ascii="Calibri" w:hAnsi="Calibri" w:cs="Calibri"/>
          <w:b/>
          <w:bCs/>
          <w:color w:val="1D1C1D"/>
        </w:rPr>
      </w:pPr>
      <w:r w:rsidRPr="0014046F">
        <w:rPr>
          <w:rFonts w:ascii="Calibri" w:hAnsi="Calibri" w:cs="Calibri"/>
          <w:b/>
          <w:bCs/>
          <w:color w:val="1D1C1D"/>
        </w:rPr>
        <w:t xml:space="preserve">Integration of </w:t>
      </w:r>
      <w:r w:rsidR="004D1E37">
        <w:rPr>
          <w:rFonts w:ascii="Calibri" w:hAnsi="Calibri" w:cs="Calibri"/>
          <w:b/>
          <w:bCs/>
          <w:color w:val="1D1C1D"/>
        </w:rPr>
        <w:t>Gnosis</w:t>
      </w:r>
      <w:r w:rsidRPr="0014046F">
        <w:rPr>
          <w:rFonts w:ascii="Calibri" w:hAnsi="Calibri" w:cs="Calibri"/>
          <w:b/>
          <w:bCs/>
          <w:color w:val="1D1C1D"/>
        </w:rPr>
        <w:t xml:space="preserve"> based currencies into the Finoa custody system</w:t>
      </w:r>
    </w:p>
    <w:p w14:paraId="32886EA9" w14:textId="77777777" w:rsidR="00082B75" w:rsidRPr="0014046F" w:rsidRDefault="00082B75" w:rsidP="00082B75">
      <w:pPr>
        <w:rPr>
          <w:rFonts w:ascii="Calibri" w:hAnsi="Calibri" w:cs="Calibri"/>
        </w:rPr>
      </w:pPr>
    </w:p>
    <w:p w14:paraId="370A25B5" w14:textId="08158B3C" w:rsidR="00082B75" w:rsidRPr="00F94A47" w:rsidRDefault="00082B75" w:rsidP="00082B75">
      <w:pPr>
        <w:jc w:val="both"/>
        <w:rPr>
          <w:rFonts w:ascii="Calibri" w:hAnsi="Calibri" w:cs="Calibri"/>
          <w:color w:val="1D1C1D"/>
        </w:rPr>
      </w:pPr>
      <w:r w:rsidRPr="00082B75">
        <w:rPr>
          <w:rFonts w:ascii="Calibri" w:hAnsi="Calibri" w:cs="Calibri"/>
          <w:color w:val="1D1C1D"/>
        </w:rPr>
        <w:t xml:space="preserve">By integrating the developed library into our proprietary HSMs and enabling the required features in our custody system, we will support custody solutions for </w:t>
      </w:r>
      <w:r w:rsidR="00B60A87">
        <w:rPr>
          <w:rFonts w:ascii="Calibri" w:hAnsi="Calibri" w:cs="Calibri"/>
          <w:color w:val="1D1C1D"/>
        </w:rPr>
        <w:t>Gnosis</w:t>
      </w:r>
      <w:r w:rsidRPr="00082B75">
        <w:rPr>
          <w:rFonts w:ascii="Calibri" w:hAnsi="Calibri" w:cs="Calibri"/>
          <w:color w:val="1D1C1D"/>
        </w:rPr>
        <w:t xml:space="preserve"> based currencies. Core functionality will include the generation of a new address, the observation of incoming and outgoing transactions, withdrawing assets from the generated address </w:t>
      </w:r>
    </w:p>
    <w:p w14:paraId="1B556234" w14:textId="43EEBD81" w:rsidR="00082B75" w:rsidRDefault="00082B75" w:rsidP="00082B75">
      <w:pPr>
        <w:ind w:firstLine="720"/>
        <w:rPr>
          <w:rFonts w:ascii="Calibri" w:hAnsi="Calibri" w:cs="Calibri"/>
          <w:i/>
          <w:iCs/>
          <w:color w:val="1D1C1D"/>
        </w:rPr>
      </w:pPr>
      <w:r w:rsidRPr="0014046F">
        <w:rPr>
          <w:rFonts w:ascii="Calibri" w:hAnsi="Calibri" w:cs="Calibri"/>
          <w:i/>
          <w:iCs/>
          <w:color w:val="1D1C1D"/>
        </w:rPr>
        <w:t>Time required: 1</w:t>
      </w:r>
      <w:r w:rsidR="004D1E37">
        <w:rPr>
          <w:rFonts w:ascii="Calibri" w:hAnsi="Calibri" w:cs="Calibri"/>
          <w:i/>
          <w:iCs/>
          <w:color w:val="1D1C1D"/>
        </w:rPr>
        <w:t>0</w:t>
      </w:r>
      <w:r w:rsidRPr="0014046F">
        <w:rPr>
          <w:rFonts w:ascii="Calibri" w:hAnsi="Calibri" w:cs="Calibri"/>
          <w:i/>
          <w:iCs/>
          <w:color w:val="1D1C1D"/>
        </w:rPr>
        <w:t xml:space="preserve"> developer days</w:t>
      </w:r>
    </w:p>
    <w:p w14:paraId="1C312277" w14:textId="5C1AA4DC" w:rsidR="00082B75" w:rsidRPr="005263D7" w:rsidRDefault="00BC1582" w:rsidP="005263D7">
      <w:pPr>
        <w:ind w:firstLine="720"/>
        <w:rPr>
          <w:rFonts w:ascii="Calibri" w:hAnsi="Calibri" w:cs="Calibri"/>
          <w:i/>
        </w:rPr>
      </w:pPr>
      <w:r>
        <w:rPr>
          <w:rFonts w:ascii="Calibri" w:hAnsi="Calibri" w:cs="Calibri"/>
          <w:i/>
        </w:rPr>
        <w:t xml:space="preserve">Costs: </w:t>
      </w:r>
      <w:r w:rsidR="00BE0615">
        <w:rPr>
          <w:rFonts w:ascii="Calibri" w:hAnsi="Calibri" w:cs="Calibri"/>
          <w:i/>
        </w:rPr>
        <w:t>6500</w:t>
      </w:r>
      <w:r>
        <w:rPr>
          <w:rFonts w:ascii="Calibri" w:hAnsi="Calibri" w:cs="Calibri"/>
          <w:i/>
        </w:rPr>
        <w:t xml:space="preserve"> €</w:t>
      </w:r>
    </w:p>
    <w:p w14:paraId="0182FE7A" w14:textId="77777777" w:rsidR="005263D7" w:rsidRDefault="005263D7" w:rsidP="00082B75">
      <w:pPr>
        <w:rPr>
          <w:rFonts w:ascii="Calibri" w:hAnsi="Calibri" w:cs="Calibri"/>
          <w:b/>
          <w:bCs/>
          <w:color w:val="1D1C1D"/>
        </w:rPr>
      </w:pPr>
    </w:p>
    <w:p w14:paraId="2403F9DC" w14:textId="19237D1A" w:rsidR="00082B75" w:rsidRDefault="00082B75" w:rsidP="00082B75">
      <w:pPr>
        <w:rPr>
          <w:rFonts w:ascii="Calibri" w:hAnsi="Calibri" w:cs="Calibri"/>
          <w:b/>
          <w:bCs/>
          <w:color w:val="1D1C1D"/>
        </w:rPr>
      </w:pPr>
      <w:r>
        <w:rPr>
          <w:rFonts w:ascii="Calibri" w:hAnsi="Calibri" w:cs="Calibri"/>
          <w:b/>
          <w:bCs/>
          <w:color w:val="1D1C1D"/>
        </w:rPr>
        <w:t>Phase IV</w:t>
      </w:r>
    </w:p>
    <w:p w14:paraId="47954377" w14:textId="2F3E3FBA" w:rsidR="00082B75" w:rsidRPr="0014046F" w:rsidRDefault="004D1E37" w:rsidP="00082B75">
      <w:pPr>
        <w:rPr>
          <w:rFonts w:ascii="Calibri" w:hAnsi="Calibri" w:cs="Calibri"/>
        </w:rPr>
      </w:pPr>
      <w:r>
        <w:rPr>
          <w:rFonts w:ascii="Calibri" w:hAnsi="Calibri" w:cs="Calibri"/>
          <w:b/>
          <w:bCs/>
          <w:color w:val="1D1C1D"/>
        </w:rPr>
        <w:t>Setup and d</w:t>
      </w:r>
      <w:r w:rsidR="00082B75" w:rsidRPr="0014046F">
        <w:rPr>
          <w:rFonts w:ascii="Calibri" w:hAnsi="Calibri" w:cs="Calibri"/>
          <w:b/>
          <w:bCs/>
          <w:color w:val="1D1C1D"/>
        </w:rPr>
        <w:t xml:space="preserve">eployment of full </w:t>
      </w:r>
      <w:r w:rsidR="00BC1582">
        <w:rPr>
          <w:rFonts w:ascii="Calibri" w:hAnsi="Calibri" w:cs="Calibri"/>
          <w:b/>
          <w:bCs/>
          <w:color w:val="1D1C1D"/>
        </w:rPr>
        <w:t>Gnosis</w:t>
      </w:r>
      <w:r w:rsidR="00082B75" w:rsidRPr="0014046F">
        <w:rPr>
          <w:rFonts w:ascii="Calibri" w:hAnsi="Calibri" w:cs="Calibri"/>
          <w:b/>
          <w:bCs/>
          <w:color w:val="1D1C1D"/>
        </w:rPr>
        <w:t xml:space="preserve"> node for </w:t>
      </w:r>
      <w:r>
        <w:rPr>
          <w:rFonts w:ascii="Calibri" w:hAnsi="Calibri" w:cs="Calibri"/>
          <w:b/>
          <w:bCs/>
          <w:color w:val="1D1C1D"/>
        </w:rPr>
        <w:t>testing and verification</w:t>
      </w:r>
    </w:p>
    <w:p w14:paraId="4449FE34" w14:textId="77777777" w:rsidR="00082B75" w:rsidRDefault="00082B75" w:rsidP="00082B75">
      <w:pPr>
        <w:rPr>
          <w:rFonts w:ascii="Calibri" w:hAnsi="Calibri" w:cs="Calibri"/>
        </w:rPr>
      </w:pPr>
    </w:p>
    <w:p w14:paraId="65A9DFCA" w14:textId="2255D617" w:rsidR="00082B75" w:rsidRPr="0001011E" w:rsidRDefault="00082B75" w:rsidP="00082B75">
      <w:pPr>
        <w:jc w:val="both"/>
        <w:rPr>
          <w:rFonts w:ascii="Calibri" w:hAnsi="Calibri" w:cs="Calibri"/>
        </w:rPr>
      </w:pPr>
      <w:r w:rsidRPr="0001011E">
        <w:rPr>
          <w:rFonts w:ascii="Calibri" w:hAnsi="Calibri" w:cs="Calibri"/>
          <w:color w:val="1D1C1D"/>
        </w:rPr>
        <w:t xml:space="preserve">In order for our system to support </w:t>
      </w:r>
      <w:r w:rsidR="00BC1582">
        <w:rPr>
          <w:rFonts w:ascii="Calibri" w:hAnsi="Calibri" w:cs="Calibri"/>
          <w:color w:val="1D1C1D"/>
        </w:rPr>
        <w:t>Gnosis</w:t>
      </w:r>
      <w:r w:rsidRPr="0001011E">
        <w:rPr>
          <w:rFonts w:ascii="Calibri" w:hAnsi="Calibri" w:cs="Calibri"/>
          <w:color w:val="1D1C1D"/>
        </w:rPr>
        <w:t xml:space="preserve">, we will deploy a full node, which will serve the custody system with access to the </w:t>
      </w:r>
      <w:r w:rsidR="00BC1582">
        <w:rPr>
          <w:rFonts w:ascii="Calibri" w:hAnsi="Calibri" w:cs="Calibri"/>
          <w:color w:val="1D1C1D"/>
        </w:rPr>
        <w:t>Gnosis</w:t>
      </w:r>
      <w:r w:rsidRPr="0001011E">
        <w:rPr>
          <w:rFonts w:ascii="Calibri" w:hAnsi="Calibri" w:cs="Calibri"/>
          <w:color w:val="1D1C1D"/>
        </w:rPr>
        <w:t xml:space="preserve"> blockchain in order to provide functionality such as:</w:t>
      </w:r>
    </w:p>
    <w:p w14:paraId="40FB2C7D" w14:textId="77777777" w:rsidR="00082B75" w:rsidRPr="0001011E" w:rsidRDefault="00082B75" w:rsidP="00082B75">
      <w:pPr>
        <w:pStyle w:val="ListParagraph"/>
        <w:numPr>
          <w:ilvl w:val="0"/>
          <w:numId w:val="2"/>
        </w:numPr>
        <w:rPr>
          <w:rFonts w:ascii="Calibri" w:hAnsi="Calibri" w:cs="Calibri"/>
        </w:rPr>
      </w:pPr>
      <w:r w:rsidRPr="0001011E">
        <w:rPr>
          <w:rFonts w:ascii="Calibri" w:hAnsi="Calibri" w:cs="Calibri"/>
          <w:color w:val="1D1C1D"/>
        </w:rPr>
        <w:t>Query account balance</w:t>
      </w:r>
      <w:r w:rsidRPr="0001011E">
        <w:rPr>
          <w:rFonts w:ascii="Calibri" w:hAnsi="Calibri" w:cs="Calibri"/>
          <w:color w:val="1D1C1D"/>
        </w:rPr>
        <w:br/>
        <w:t>* List incoming and outgoing transactions for a given address</w:t>
      </w:r>
      <w:r w:rsidRPr="0001011E">
        <w:rPr>
          <w:rFonts w:ascii="Calibri" w:hAnsi="Calibri" w:cs="Calibri"/>
          <w:color w:val="1D1C1D"/>
        </w:rPr>
        <w:br/>
        <w:t>* Send signed transactions into the blockchain</w:t>
      </w:r>
    </w:p>
    <w:p w14:paraId="6C7C2BA5" w14:textId="20BE4442" w:rsidR="00082B75" w:rsidRDefault="00082B75" w:rsidP="00082B75">
      <w:pPr>
        <w:ind w:firstLine="720"/>
        <w:rPr>
          <w:rFonts w:ascii="Calibri" w:hAnsi="Calibri" w:cs="Calibri"/>
          <w:i/>
          <w:iCs/>
          <w:color w:val="1D1C1D"/>
        </w:rPr>
      </w:pPr>
      <w:r w:rsidRPr="0014046F">
        <w:rPr>
          <w:rFonts w:ascii="Calibri" w:hAnsi="Calibri" w:cs="Calibri"/>
          <w:i/>
          <w:iCs/>
          <w:color w:val="1D1C1D"/>
        </w:rPr>
        <w:t>Time required: 7 developer days</w:t>
      </w:r>
    </w:p>
    <w:p w14:paraId="3E4D4E86" w14:textId="29CA66F0" w:rsidR="00BC1582" w:rsidRPr="0014046F" w:rsidRDefault="00BC1582" w:rsidP="00082B75">
      <w:pPr>
        <w:ind w:firstLine="720"/>
        <w:rPr>
          <w:rFonts w:ascii="Calibri" w:hAnsi="Calibri" w:cs="Calibri"/>
          <w:i/>
          <w:iCs/>
        </w:rPr>
      </w:pPr>
      <w:r>
        <w:rPr>
          <w:rFonts w:ascii="Calibri" w:hAnsi="Calibri" w:cs="Calibri"/>
          <w:i/>
          <w:iCs/>
        </w:rPr>
        <w:t xml:space="preserve">Costs: </w:t>
      </w:r>
      <w:r w:rsidR="00BE0615">
        <w:rPr>
          <w:rFonts w:ascii="Calibri" w:hAnsi="Calibri" w:cs="Calibri"/>
          <w:i/>
          <w:iCs/>
        </w:rPr>
        <w:t>4550</w:t>
      </w:r>
      <w:r>
        <w:rPr>
          <w:rFonts w:ascii="Calibri" w:hAnsi="Calibri" w:cs="Calibri"/>
          <w:i/>
          <w:iCs/>
        </w:rPr>
        <w:t xml:space="preserve"> €</w:t>
      </w:r>
    </w:p>
    <w:p w14:paraId="7FD92F99" w14:textId="77777777" w:rsidR="00082B75" w:rsidRPr="0014046F" w:rsidRDefault="00082B75" w:rsidP="00082B75">
      <w:pPr>
        <w:rPr>
          <w:rFonts w:ascii="Calibri" w:hAnsi="Calibri" w:cs="Calibri"/>
          <w:color w:val="1D1C1D"/>
        </w:rPr>
      </w:pPr>
    </w:p>
    <w:p w14:paraId="4A0401AF" w14:textId="77777777" w:rsidR="00082B75" w:rsidRDefault="00082B75" w:rsidP="00082B75">
      <w:pPr>
        <w:rPr>
          <w:rFonts w:ascii="Calibri" w:hAnsi="Calibri" w:cs="Calibri"/>
          <w:b/>
          <w:bCs/>
          <w:color w:val="1D1C1D"/>
        </w:rPr>
      </w:pPr>
      <w:r>
        <w:rPr>
          <w:rFonts w:ascii="Calibri" w:hAnsi="Calibri" w:cs="Calibri"/>
          <w:b/>
          <w:bCs/>
          <w:color w:val="1D1C1D"/>
        </w:rPr>
        <w:t>Phase V</w:t>
      </w:r>
    </w:p>
    <w:p w14:paraId="16C16F38" w14:textId="2BED6D00" w:rsidR="00082B75" w:rsidRPr="0014046F" w:rsidRDefault="00082B75" w:rsidP="00082B75">
      <w:pPr>
        <w:rPr>
          <w:rFonts w:ascii="Calibri" w:hAnsi="Calibri" w:cs="Calibri"/>
          <w:b/>
          <w:bCs/>
        </w:rPr>
      </w:pPr>
      <w:r w:rsidRPr="0014046F">
        <w:rPr>
          <w:rFonts w:ascii="Calibri" w:hAnsi="Calibri" w:cs="Calibri"/>
          <w:b/>
          <w:bCs/>
          <w:color w:val="1D1C1D"/>
        </w:rPr>
        <w:t>Testing</w:t>
      </w:r>
      <w:r w:rsidR="004D1E37">
        <w:rPr>
          <w:rFonts w:ascii="Calibri" w:hAnsi="Calibri" w:cs="Calibri"/>
          <w:b/>
          <w:bCs/>
          <w:color w:val="1D1C1D"/>
        </w:rPr>
        <w:t xml:space="preserve"> and auditing of library</w:t>
      </w:r>
    </w:p>
    <w:p w14:paraId="15D46640" w14:textId="77777777" w:rsidR="00082B75" w:rsidRPr="0014046F" w:rsidRDefault="00082B75" w:rsidP="00082B75">
      <w:pPr>
        <w:rPr>
          <w:rFonts w:ascii="Calibri" w:hAnsi="Calibri" w:cs="Calibri"/>
          <w:color w:val="1D1C1D"/>
        </w:rPr>
      </w:pPr>
    </w:p>
    <w:p w14:paraId="106373DA" w14:textId="1FE3FAB4" w:rsidR="00082B75" w:rsidRPr="00082B75" w:rsidRDefault="00082B75" w:rsidP="00082B75">
      <w:pPr>
        <w:jc w:val="both"/>
        <w:rPr>
          <w:rFonts w:ascii="Calibri" w:hAnsi="Calibri" w:cs="Calibri"/>
        </w:rPr>
      </w:pPr>
      <w:r w:rsidRPr="00082B75">
        <w:rPr>
          <w:rFonts w:ascii="Calibri" w:hAnsi="Calibri" w:cs="Calibri"/>
          <w:color w:val="1D1C1D"/>
        </w:rPr>
        <w:t>To ensure correctness, a full series of automatic and manual integration and unit tests needs to be performed, including generation and verification of addresses, performing transactions and handling incorrect inputs.</w:t>
      </w:r>
    </w:p>
    <w:p w14:paraId="52603A6D" w14:textId="715EAEDC" w:rsidR="00082B75" w:rsidRDefault="00082B75" w:rsidP="00082B75">
      <w:pPr>
        <w:ind w:firstLine="360"/>
        <w:rPr>
          <w:rFonts w:ascii="Calibri" w:hAnsi="Calibri" w:cs="Calibri"/>
          <w:i/>
          <w:iCs/>
          <w:color w:val="1D1C1D"/>
        </w:rPr>
      </w:pPr>
      <w:r w:rsidRPr="0014046F">
        <w:rPr>
          <w:rFonts w:ascii="Calibri" w:hAnsi="Calibri" w:cs="Calibri"/>
          <w:i/>
          <w:iCs/>
          <w:color w:val="1D1C1D"/>
        </w:rPr>
        <w:t xml:space="preserve">Time required: </w:t>
      </w:r>
      <w:r w:rsidR="004D1E37">
        <w:rPr>
          <w:rFonts w:ascii="Calibri" w:hAnsi="Calibri" w:cs="Calibri"/>
          <w:i/>
          <w:iCs/>
          <w:color w:val="1D1C1D"/>
        </w:rPr>
        <w:t>9</w:t>
      </w:r>
      <w:r w:rsidRPr="0014046F">
        <w:rPr>
          <w:rFonts w:ascii="Calibri" w:hAnsi="Calibri" w:cs="Calibri"/>
          <w:i/>
          <w:iCs/>
          <w:color w:val="1D1C1D"/>
        </w:rPr>
        <w:t xml:space="preserve"> developer days</w:t>
      </w:r>
    </w:p>
    <w:p w14:paraId="3F1C6812" w14:textId="3FD150EF" w:rsidR="005263D7" w:rsidRPr="005263D7" w:rsidRDefault="00BC1582" w:rsidP="005263D7">
      <w:pPr>
        <w:ind w:firstLine="360"/>
        <w:rPr>
          <w:rFonts w:ascii="Calibri" w:hAnsi="Calibri" w:cs="Calibri"/>
          <w:i/>
          <w:iCs/>
        </w:rPr>
      </w:pPr>
      <w:r>
        <w:rPr>
          <w:rFonts w:ascii="Calibri" w:hAnsi="Calibri" w:cs="Calibri"/>
          <w:i/>
          <w:iCs/>
        </w:rPr>
        <w:t xml:space="preserve">Costs: </w:t>
      </w:r>
      <w:r w:rsidR="00BE0615">
        <w:rPr>
          <w:rFonts w:ascii="Calibri" w:hAnsi="Calibri" w:cs="Calibri"/>
          <w:i/>
          <w:iCs/>
        </w:rPr>
        <w:t>5850</w:t>
      </w:r>
      <w:r>
        <w:rPr>
          <w:rFonts w:ascii="Calibri" w:hAnsi="Calibri" w:cs="Calibri"/>
          <w:i/>
          <w:iCs/>
        </w:rPr>
        <w:t xml:space="preserve"> €</w:t>
      </w:r>
    </w:p>
    <w:p w14:paraId="4B06240C" w14:textId="77777777" w:rsidR="006E1822" w:rsidRDefault="006E1822" w:rsidP="00082B75">
      <w:pPr>
        <w:rPr>
          <w:rFonts w:ascii="Calibri" w:hAnsi="Calibri" w:cs="Calibri"/>
          <w:color w:val="1D1C1D"/>
        </w:rPr>
      </w:pPr>
    </w:p>
    <w:p w14:paraId="31803E54" w14:textId="77777777" w:rsidR="0004569E" w:rsidRDefault="0004569E" w:rsidP="00082B75">
      <w:pPr>
        <w:rPr>
          <w:rFonts w:ascii="Calibri" w:hAnsi="Calibri" w:cs="Calibri"/>
          <w:color w:val="1D1C1D"/>
        </w:rPr>
      </w:pPr>
    </w:p>
    <w:p w14:paraId="3D8B26FB" w14:textId="77777777" w:rsidR="0004569E" w:rsidRPr="0014046F" w:rsidRDefault="0004569E" w:rsidP="00082B75">
      <w:pPr>
        <w:rPr>
          <w:rFonts w:ascii="Calibri" w:hAnsi="Calibri" w:cs="Calibri"/>
          <w:color w:val="1D1C1D"/>
        </w:rPr>
      </w:pPr>
    </w:p>
    <w:p w14:paraId="63684086" w14:textId="77777777" w:rsidR="0004569E" w:rsidRDefault="0004569E" w:rsidP="00082B75">
      <w:pPr>
        <w:rPr>
          <w:rFonts w:ascii="Calibri" w:hAnsi="Calibri" w:cs="Calibri"/>
          <w:b/>
          <w:bCs/>
          <w:color w:val="1D1C1D"/>
          <w:u w:val="single"/>
        </w:rPr>
      </w:pPr>
    </w:p>
    <w:p w14:paraId="3DD32020" w14:textId="77777777" w:rsidR="00082B75" w:rsidRPr="0014046F" w:rsidRDefault="00082B75" w:rsidP="00082B75">
      <w:pPr>
        <w:rPr>
          <w:rFonts w:ascii="Calibri" w:hAnsi="Calibri" w:cs="Calibri"/>
          <w:b/>
          <w:bCs/>
          <w:color w:val="1D1C1D"/>
          <w:u w:val="single"/>
        </w:rPr>
      </w:pPr>
      <w:r w:rsidRPr="0014046F">
        <w:rPr>
          <w:rFonts w:ascii="Calibri" w:hAnsi="Calibri" w:cs="Calibri"/>
          <w:b/>
          <w:bCs/>
          <w:color w:val="1D1C1D"/>
          <w:u w:val="single"/>
        </w:rPr>
        <w:t xml:space="preserve">Detailed time schedule: </w:t>
      </w:r>
    </w:p>
    <w:p w14:paraId="67844D54" w14:textId="77777777" w:rsidR="00082B75" w:rsidRPr="0014046F" w:rsidRDefault="00082B75" w:rsidP="00082B75">
      <w:pPr>
        <w:rPr>
          <w:rFonts w:ascii="Calibri" w:hAnsi="Calibri" w:cs="Calibri"/>
          <w:b/>
          <w:bCs/>
          <w:color w:val="1D1C1D"/>
          <w:u w:val="single"/>
        </w:rPr>
      </w:pPr>
    </w:p>
    <w:tbl>
      <w:tblPr>
        <w:tblpPr w:leftFromText="180" w:rightFromText="180" w:vertAnchor="text" w:horzAnchor="margin" w:tblpY="-31"/>
        <w:tblW w:w="9599" w:type="dxa"/>
        <w:tblLayout w:type="fixed"/>
        <w:tblCellMar>
          <w:left w:w="0" w:type="dxa"/>
          <w:right w:w="0" w:type="dxa"/>
        </w:tblCellMar>
        <w:tblLook w:val="04A0" w:firstRow="1" w:lastRow="0" w:firstColumn="1" w:lastColumn="0" w:noHBand="0" w:noVBand="1"/>
      </w:tblPr>
      <w:tblGrid>
        <w:gridCol w:w="1560"/>
        <w:gridCol w:w="2552"/>
        <w:gridCol w:w="481"/>
        <w:gridCol w:w="556"/>
        <w:gridCol w:w="556"/>
        <w:gridCol w:w="557"/>
        <w:gridCol w:w="556"/>
        <w:gridCol w:w="557"/>
        <w:gridCol w:w="556"/>
        <w:gridCol w:w="556"/>
        <w:gridCol w:w="556"/>
        <w:gridCol w:w="556"/>
      </w:tblGrid>
      <w:tr w:rsidR="00CB1442" w:rsidRPr="008E3AE9" w14:paraId="3A044A2B" w14:textId="77777777" w:rsidTr="00CB1442">
        <w:trPr>
          <w:trHeight w:val="99"/>
        </w:trPr>
        <w:tc>
          <w:tcPr>
            <w:tcW w:w="4112" w:type="dxa"/>
            <w:gridSpan w:val="2"/>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center"/>
            <w:hideMark/>
          </w:tcPr>
          <w:p w14:paraId="59978A52"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b/>
                <w:bCs/>
                <w:sz w:val="18"/>
                <w:szCs w:val="18"/>
              </w:rPr>
              <w:t xml:space="preserve">Project Steps </w:t>
            </w:r>
          </w:p>
        </w:tc>
        <w:tc>
          <w:tcPr>
            <w:tcW w:w="481" w:type="dxa"/>
            <w:tcBorders>
              <w:top w:val="single" w:sz="8" w:space="0" w:color="FFFFFF"/>
              <w:left w:val="single" w:sz="8" w:space="0" w:color="FFFFFF"/>
              <w:bottom w:val="single" w:sz="24" w:space="0" w:color="FFFFFF"/>
              <w:right w:val="single" w:sz="8" w:space="0" w:color="FFFFFF"/>
            </w:tcBorders>
            <w:shd w:val="clear" w:color="auto" w:fill="000066"/>
          </w:tcPr>
          <w:p w14:paraId="5DEAE88D" w14:textId="77777777" w:rsidR="00CB1442" w:rsidRDefault="00CB1442" w:rsidP="00CB1442">
            <w:pPr>
              <w:spacing w:line="276" w:lineRule="auto"/>
              <w:jc w:val="both"/>
              <w:rPr>
                <w:rFonts w:ascii="Calibri" w:hAnsi="Calibri" w:cs="Calibri"/>
                <w:b/>
                <w:sz w:val="18"/>
                <w:szCs w:val="18"/>
              </w:rPr>
            </w:pPr>
            <w:r>
              <w:rPr>
                <w:rFonts w:ascii="Calibri" w:hAnsi="Calibri" w:cs="Calibri"/>
                <w:b/>
                <w:sz w:val="18"/>
                <w:szCs w:val="18"/>
              </w:rPr>
              <w:t>Apr</w:t>
            </w:r>
          </w:p>
          <w:p w14:paraId="61697437" w14:textId="17E85798"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1</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259C3B99" w14:textId="4F30A043" w:rsidR="00CB1442" w:rsidRPr="008E3AE9" w:rsidRDefault="00CB1442" w:rsidP="00CB1442">
            <w:pPr>
              <w:spacing w:line="276" w:lineRule="auto"/>
              <w:jc w:val="both"/>
              <w:rPr>
                <w:rFonts w:ascii="Calibri" w:hAnsi="Calibri" w:cs="Calibri"/>
                <w:b/>
                <w:sz w:val="18"/>
                <w:szCs w:val="18"/>
              </w:rPr>
            </w:pPr>
            <w:r>
              <w:rPr>
                <w:rFonts w:ascii="Calibri" w:hAnsi="Calibri" w:cs="Calibri"/>
                <w:b/>
                <w:sz w:val="18"/>
                <w:szCs w:val="18"/>
              </w:rPr>
              <w:t>Apr</w:t>
            </w:r>
          </w:p>
          <w:p w14:paraId="75A71959" w14:textId="3A24F933" w:rsidR="00CB1442" w:rsidRPr="008E3AE9" w:rsidRDefault="00CB1442" w:rsidP="00CB1442">
            <w:pPr>
              <w:spacing w:line="276" w:lineRule="auto"/>
              <w:jc w:val="both"/>
              <w:rPr>
                <w:rFonts w:ascii="Calibri" w:hAnsi="Calibri" w:cs="Calibri"/>
                <w:b/>
                <w:sz w:val="18"/>
                <w:szCs w:val="18"/>
              </w:rPr>
            </w:pPr>
            <w:r>
              <w:rPr>
                <w:rFonts w:ascii="Calibri" w:hAnsi="Calibri" w:cs="Calibri"/>
                <w:b/>
                <w:sz w:val="18"/>
                <w:szCs w:val="18"/>
              </w:rPr>
              <w:t>08</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26845116" w14:textId="7E9B65F2"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Apr</w:t>
            </w:r>
            <w:r w:rsidRPr="008E3AE9">
              <w:rPr>
                <w:rFonts w:ascii="Calibri" w:hAnsi="Calibri" w:cs="Calibri"/>
                <w:b/>
                <w:bCs/>
                <w:sz w:val="18"/>
                <w:szCs w:val="18"/>
              </w:rPr>
              <w:br/>
            </w:r>
            <w:r w:rsidRPr="008E3AE9">
              <w:rPr>
                <w:rFonts w:ascii="Calibri" w:hAnsi="Calibri" w:cs="Calibri"/>
                <w:b/>
                <w:sz w:val="18"/>
                <w:szCs w:val="18"/>
              </w:rPr>
              <w:t>15</w:t>
            </w:r>
          </w:p>
        </w:tc>
        <w:tc>
          <w:tcPr>
            <w:tcW w:w="557"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3D27863E" w14:textId="2FAC2969"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Apr</w:t>
            </w:r>
            <w:r w:rsidRPr="008E3AE9">
              <w:rPr>
                <w:rFonts w:ascii="Calibri" w:hAnsi="Calibri" w:cs="Calibri"/>
                <w:b/>
                <w:bCs/>
                <w:sz w:val="18"/>
                <w:szCs w:val="18"/>
              </w:rPr>
              <w:br/>
            </w:r>
            <w:r w:rsidRPr="008E3AE9">
              <w:rPr>
                <w:rFonts w:ascii="Calibri" w:hAnsi="Calibri" w:cs="Calibri"/>
                <w:b/>
                <w:sz w:val="18"/>
                <w:szCs w:val="18"/>
              </w:rPr>
              <w:t>2</w:t>
            </w:r>
            <w:r>
              <w:rPr>
                <w:rFonts w:ascii="Calibri" w:hAnsi="Calibri" w:cs="Calibri"/>
                <w:b/>
                <w:sz w:val="18"/>
                <w:szCs w:val="18"/>
              </w:rPr>
              <w:t>2</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Mar>
              <w:top w:w="15" w:type="dxa"/>
              <w:left w:w="70" w:type="dxa"/>
              <w:bottom w:w="0" w:type="dxa"/>
              <w:right w:w="70" w:type="dxa"/>
            </w:tcMar>
            <w:vAlign w:val="bottom"/>
          </w:tcPr>
          <w:p w14:paraId="4A23DFB2" w14:textId="51047427"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Apr</w:t>
            </w:r>
            <w:r w:rsidRPr="008E3AE9">
              <w:rPr>
                <w:rFonts w:ascii="Calibri" w:hAnsi="Calibri" w:cs="Calibri"/>
                <w:b/>
                <w:bCs/>
                <w:sz w:val="18"/>
                <w:szCs w:val="18"/>
              </w:rPr>
              <w:br/>
            </w:r>
            <w:r>
              <w:rPr>
                <w:rFonts w:ascii="Calibri" w:hAnsi="Calibri" w:cs="Calibri"/>
                <w:b/>
                <w:sz w:val="18"/>
                <w:szCs w:val="18"/>
              </w:rPr>
              <w:t>29</w:t>
            </w:r>
          </w:p>
        </w:tc>
        <w:tc>
          <w:tcPr>
            <w:tcW w:w="557" w:type="dxa"/>
            <w:tcBorders>
              <w:top w:val="single" w:sz="8" w:space="0" w:color="FFFFFF"/>
              <w:left w:val="single" w:sz="8" w:space="0" w:color="FFFFFF"/>
              <w:bottom w:val="single" w:sz="24" w:space="0" w:color="FFFFFF"/>
              <w:right w:val="single" w:sz="8" w:space="0" w:color="FFFFFF"/>
            </w:tcBorders>
            <w:shd w:val="clear" w:color="auto" w:fill="000066"/>
            <w:vAlign w:val="bottom"/>
          </w:tcPr>
          <w:p w14:paraId="5D498B9A" w14:textId="27DFEDFD" w:rsidR="00CB1442" w:rsidRPr="008E3AE9" w:rsidRDefault="00CB1442" w:rsidP="00CB1442">
            <w:pPr>
              <w:spacing w:line="276" w:lineRule="auto"/>
              <w:jc w:val="both"/>
              <w:rPr>
                <w:rFonts w:ascii="Calibri" w:hAnsi="Calibri" w:cs="Calibri"/>
                <w:b/>
                <w:sz w:val="18"/>
                <w:szCs w:val="18"/>
              </w:rPr>
            </w:pPr>
            <w:r>
              <w:rPr>
                <w:rFonts w:ascii="Calibri" w:hAnsi="Calibri" w:cs="Calibri"/>
                <w:b/>
                <w:bCs/>
                <w:sz w:val="18"/>
                <w:szCs w:val="18"/>
              </w:rPr>
              <w:t>May</w:t>
            </w:r>
            <w:r w:rsidRPr="008E3AE9">
              <w:rPr>
                <w:rFonts w:ascii="Calibri" w:hAnsi="Calibri" w:cs="Calibri"/>
                <w:b/>
                <w:bCs/>
                <w:sz w:val="18"/>
                <w:szCs w:val="18"/>
              </w:rPr>
              <w:br/>
            </w:r>
            <w:r>
              <w:rPr>
                <w:rFonts w:ascii="Calibri" w:hAnsi="Calibri" w:cs="Calibri"/>
                <w:b/>
                <w:sz w:val="18"/>
                <w:szCs w:val="18"/>
              </w:rPr>
              <w:t>6</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697D67E9" w14:textId="77065E0F"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May</w:t>
            </w:r>
            <w:r w:rsidRPr="008E3AE9">
              <w:rPr>
                <w:rFonts w:ascii="Calibri" w:hAnsi="Calibri" w:cs="Calibri"/>
                <w:b/>
                <w:bCs/>
                <w:sz w:val="18"/>
                <w:szCs w:val="18"/>
              </w:rPr>
              <w:br/>
            </w:r>
            <w:r>
              <w:rPr>
                <w:rFonts w:ascii="Calibri" w:hAnsi="Calibri" w:cs="Calibri"/>
                <w:b/>
                <w:sz w:val="18"/>
                <w:szCs w:val="18"/>
              </w:rPr>
              <w:t>13</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4A1A3558" w14:textId="6A7D4782"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May</w:t>
            </w:r>
          </w:p>
          <w:p w14:paraId="59B578CC" w14:textId="4206E612" w:rsidR="00CB1442" w:rsidRPr="008E3AE9" w:rsidRDefault="00CB1442" w:rsidP="00CB1442">
            <w:pPr>
              <w:spacing w:line="276" w:lineRule="auto"/>
              <w:jc w:val="both"/>
              <w:rPr>
                <w:rFonts w:ascii="Calibri" w:hAnsi="Calibri" w:cs="Calibri"/>
                <w:b/>
                <w:bCs/>
                <w:sz w:val="18"/>
                <w:szCs w:val="18"/>
              </w:rPr>
            </w:pPr>
            <w:r w:rsidRPr="008E3AE9">
              <w:rPr>
                <w:rFonts w:ascii="Calibri" w:hAnsi="Calibri" w:cs="Calibri"/>
                <w:b/>
                <w:bCs/>
                <w:sz w:val="18"/>
                <w:szCs w:val="18"/>
              </w:rPr>
              <w:t xml:space="preserve"> </w:t>
            </w:r>
            <w:r>
              <w:rPr>
                <w:rFonts w:ascii="Calibri" w:hAnsi="Calibri" w:cs="Calibri"/>
                <w:b/>
                <w:bCs/>
                <w:sz w:val="18"/>
                <w:szCs w:val="18"/>
              </w:rPr>
              <w:t>20</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787D44C8" w14:textId="44DF0E26" w:rsidR="00CB1442" w:rsidRDefault="00CB1442" w:rsidP="00CB1442">
            <w:pPr>
              <w:spacing w:line="276" w:lineRule="auto"/>
              <w:jc w:val="both"/>
              <w:rPr>
                <w:rFonts w:ascii="Calibri" w:hAnsi="Calibri" w:cs="Calibri"/>
                <w:b/>
                <w:bCs/>
                <w:sz w:val="18"/>
                <w:szCs w:val="18"/>
              </w:rPr>
            </w:pPr>
            <w:r>
              <w:rPr>
                <w:rFonts w:ascii="Calibri" w:hAnsi="Calibri" w:cs="Calibri"/>
                <w:b/>
                <w:bCs/>
                <w:sz w:val="18"/>
                <w:szCs w:val="18"/>
              </w:rPr>
              <w:t>May 27</w:t>
            </w:r>
          </w:p>
        </w:tc>
        <w:tc>
          <w:tcPr>
            <w:tcW w:w="556" w:type="dxa"/>
            <w:tcBorders>
              <w:top w:val="single" w:sz="8" w:space="0" w:color="FFFFFF"/>
              <w:left w:val="single" w:sz="8" w:space="0" w:color="FFFFFF"/>
              <w:bottom w:val="single" w:sz="24" w:space="0" w:color="FFFFFF"/>
              <w:right w:val="single" w:sz="8" w:space="0" w:color="FFFFFF"/>
            </w:tcBorders>
            <w:shd w:val="clear" w:color="auto" w:fill="000066"/>
          </w:tcPr>
          <w:p w14:paraId="21E80659" w14:textId="5CE2810A"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June</w:t>
            </w:r>
          </w:p>
          <w:p w14:paraId="5D484ECF" w14:textId="2BF3A90F" w:rsidR="00CB1442" w:rsidRPr="008E3AE9" w:rsidRDefault="00CB1442" w:rsidP="00CB1442">
            <w:pPr>
              <w:spacing w:line="276" w:lineRule="auto"/>
              <w:jc w:val="both"/>
              <w:rPr>
                <w:rFonts w:ascii="Calibri" w:hAnsi="Calibri" w:cs="Calibri"/>
                <w:b/>
                <w:bCs/>
                <w:sz w:val="18"/>
                <w:szCs w:val="18"/>
              </w:rPr>
            </w:pPr>
            <w:r>
              <w:rPr>
                <w:rFonts w:ascii="Calibri" w:hAnsi="Calibri" w:cs="Calibri"/>
                <w:b/>
                <w:bCs/>
                <w:sz w:val="18"/>
                <w:szCs w:val="18"/>
              </w:rPr>
              <w:t>6</w:t>
            </w:r>
          </w:p>
        </w:tc>
      </w:tr>
      <w:tr w:rsidR="00CB1442" w:rsidRPr="008E3AE9" w14:paraId="0EA5246B" w14:textId="77777777" w:rsidTr="00CB1442">
        <w:trPr>
          <w:trHeight w:val="1227"/>
        </w:trPr>
        <w:tc>
          <w:tcPr>
            <w:tcW w:w="1560" w:type="dxa"/>
            <w:tcBorders>
              <w:top w:val="single" w:sz="24" w:space="0" w:color="FFFFFF"/>
              <w:left w:val="single" w:sz="8" w:space="0" w:color="FFFFFF"/>
              <w:right w:val="single" w:sz="8" w:space="0" w:color="FFFFFF"/>
            </w:tcBorders>
            <w:shd w:val="clear" w:color="auto" w:fill="000066"/>
            <w:tcMar>
              <w:top w:w="15" w:type="dxa"/>
              <w:left w:w="70" w:type="dxa"/>
              <w:bottom w:w="0" w:type="dxa"/>
              <w:right w:w="70" w:type="dxa"/>
            </w:tcMar>
            <w:vAlign w:val="center"/>
          </w:tcPr>
          <w:p w14:paraId="519E2DD6" w14:textId="054BB62A" w:rsidR="00CB1442" w:rsidRPr="008E3AE9" w:rsidRDefault="00B60A87" w:rsidP="00CB1442">
            <w:pPr>
              <w:spacing w:line="276" w:lineRule="auto"/>
              <w:rPr>
                <w:rFonts w:ascii="Calibri" w:hAnsi="Calibri" w:cs="Calibri"/>
                <w:b/>
                <w:bCs/>
                <w:color w:val="FFFFFF"/>
                <w:sz w:val="18"/>
                <w:szCs w:val="18"/>
              </w:rPr>
            </w:pPr>
            <w:r>
              <w:rPr>
                <w:rFonts w:ascii="Calibri" w:hAnsi="Calibri" w:cs="Calibri"/>
                <w:b/>
                <w:bCs/>
                <w:color w:val="FFFFFF"/>
                <w:sz w:val="18"/>
                <w:szCs w:val="18"/>
              </w:rPr>
              <w:t>Planning and design of C library for Gnosis</w:t>
            </w:r>
          </w:p>
        </w:tc>
        <w:tc>
          <w:tcPr>
            <w:tcW w:w="2552"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3C5138E5" w14:textId="1DCE5CC3" w:rsidR="00CB1442" w:rsidRPr="00082B75" w:rsidRDefault="00CB1442" w:rsidP="00CB1442">
            <w:pPr>
              <w:pStyle w:val="ListParagraph"/>
              <w:numPr>
                <w:ilvl w:val="1"/>
                <w:numId w:val="8"/>
              </w:numPr>
              <w:spacing w:line="276" w:lineRule="auto"/>
              <w:rPr>
                <w:rFonts w:ascii="Calibri" w:hAnsi="Calibri" w:cs="Calibri"/>
                <w:color w:val="1D1C1D"/>
                <w:sz w:val="18"/>
                <w:szCs w:val="18"/>
              </w:rPr>
            </w:pPr>
            <w:r w:rsidRPr="00082B75">
              <w:rPr>
                <w:rFonts w:ascii="Calibri" w:hAnsi="Calibri" w:cs="Calibri"/>
                <w:color w:val="000000"/>
                <w:sz w:val="18"/>
                <w:szCs w:val="18"/>
              </w:rPr>
              <w:t xml:space="preserve">Compiling an overview </w:t>
            </w:r>
            <w:r w:rsidRPr="00082B75">
              <w:rPr>
                <w:rFonts w:ascii="Calibri" w:hAnsi="Calibri" w:cs="Calibri"/>
                <w:color w:val="1D1C1D"/>
                <w:sz w:val="18"/>
                <w:szCs w:val="18"/>
              </w:rPr>
              <w:t xml:space="preserve"> cryptographic processes and infrastructure details of the </w:t>
            </w:r>
            <w:r w:rsidR="00B60A87">
              <w:rPr>
                <w:rFonts w:ascii="Calibri" w:hAnsi="Calibri" w:cs="Calibri"/>
                <w:color w:val="1D1C1D"/>
                <w:sz w:val="18"/>
                <w:szCs w:val="18"/>
              </w:rPr>
              <w:t>Gnosis</w:t>
            </w:r>
            <w:r w:rsidRPr="00082B75">
              <w:rPr>
                <w:rFonts w:ascii="Calibri" w:hAnsi="Calibri" w:cs="Calibri"/>
                <w:color w:val="1D1C1D"/>
                <w:sz w:val="18"/>
                <w:szCs w:val="18"/>
              </w:rPr>
              <w:t xml:space="preserve"> eco system</w:t>
            </w:r>
          </w:p>
          <w:p w14:paraId="13006DFB" w14:textId="77777777" w:rsidR="00CB1442" w:rsidRPr="0006401A" w:rsidRDefault="00CB1442" w:rsidP="00CB1442">
            <w:pPr>
              <w:pStyle w:val="ListParagraph"/>
              <w:spacing w:line="276" w:lineRule="auto"/>
              <w:ind w:left="360"/>
              <w:rPr>
                <w:rFonts w:ascii="Calibri" w:hAnsi="Calibri" w:cs="Calibri"/>
                <w:color w:val="000000"/>
                <w:sz w:val="18"/>
                <w:szCs w:val="18"/>
              </w:rPr>
            </w:pPr>
          </w:p>
        </w:tc>
        <w:tc>
          <w:tcPr>
            <w:tcW w:w="481"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1287DFEC"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01A61AE2"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5C6201C7"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36EB198B"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614ADF04"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105A7E2A"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7AA6BF5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6A073B47"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292BA812" w14:textId="77777777" w:rsidR="00CB1442" w:rsidRDefault="00CB1442" w:rsidP="00CB1442">
            <w:pPr>
              <w:spacing w:line="276" w:lineRule="auto"/>
              <w:jc w:val="both"/>
              <w:rPr>
                <w:rStyle w:val="CommentReference"/>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327A0882" w14:textId="78C498ED" w:rsidR="00CB1442" w:rsidRPr="008E3AE9" w:rsidRDefault="00CB1442" w:rsidP="00CB1442">
            <w:pPr>
              <w:spacing w:line="276" w:lineRule="auto"/>
              <w:jc w:val="both"/>
              <w:rPr>
                <w:rFonts w:ascii="Calibri" w:hAnsi="Calibri" w:cs="Calibri"/>
                <w:sz w:val="18"/>
                <w:szCs w:val="18"/>
              </w:rPr>
            </w:pPr>
          </w:p>
        </w:tc>
      </w:tr>
      <w:tr w:rsidR="00CB1442" w:rsidRPr="008E3AE9" w14:paraId="0A57FDA9" w14:textId="77777777" w:rsidTr="00CB1442">
        <w:trPr>
          <w:trHeight w:val="148"/>
        </w:trPr>
        <w:tc>
          <w:tcPr>
            <w:tcW w:w="1560" w:type="dxa"/>
            <w:vMerge w:val="restart"/>
            <w:tcBorders>
              <w:top w:val="single" w:sz="24" w:space="0" w:color="FFFFFF"/>
              <w:left w:val="single" w:sz="8" w:space="0" w:color="FFFFFF"/>
              <w:right w:val="single" w:sz="8" w:space="0" w:color="FFFFFF"/>
            </w:tcBorders>
            <w:shd w:val="clear" w:color="auto" w:fill="000066"/>
            <w:tcMar>
              <w:top w:w="15" w:type="dxa"/>
              <w:left w:w="70" w:type="dxa"/>
              <w:bottom w:w="0" w:type="dxa"/>
              <w:right w:w="70" w:type="dxa"/>
            </w:tcMar>
            <w:vAlign w:val="center"/>
            <w:hideMark/>
          </w:tcPr>
          <w:p w14:paraId="7072D165" w14:textId="77777777" w:rsidR="00CB1442" w:rsidRPr="008E3AE9" w:rsidRDefault="00CB1442" w:rsidP="00CB1442">
            <w:pPr>
              <w:spacing w:line="276" w:lineRule="auto"/>
              <w:rPr>
                <w:rFonts w:ascii="Calibri" w:hAnsi="Calibri" w:cs="Calibri"/>
                <w:b/>
                <w:bCs/>
                <w:color w:val="FFFFFF"/>
                <w:sz w:val="18"/>
                <w:szCs w:val="18"/>
              </w:rPr>
            </w:pPr>
            <w:r w:rsidRPr="008E3AE9">
              <w:rPr>
                <w:rFonts w:ascii="Calibri" w:hAnsi="Calibri" w:cs="Calibri"/>
                <w:b/>
                <w:bCs/>
                <w:color w:val="FFFFFF"/>
                <w:sz w:val="18"/>
                <w:szCs w:val="18"/>
              </w:rPr>
              <w:t xml:space="preserve">Development of a C library for </w:t>
            </w:r>
            <w:r>
              <w:rPr>
                <w:rFonts w:ascii="Calibri" w:hAnsi="Calibri" w:cs="Calibri"/>
                <w:b/>
                <w:bCs/>
                <w:color w:val="FFFFFF"/>
                <w:sz w:val="18"/>
                <w:szCs w:val="18"/>
              </w:rPr>
              <w:t>Gnosis</w:t>
            </w:r>
            <w:r w:rsidRPr="008E3AE9">
              <w:rPr>
                <w:rFonts w:ascii="Calibri" w:hAnsi="Calibri" w:cs="Calibri"/>
                <w:b/>
                <w:bCs/>
                <w:color w:val="FFFFFF"/>
                <w:sz w:val="18"/>
                <w:szCs w:val="18"/>
              </w:rPr>
              <w:t xml:space="preserve"> (with the </w:t>
            </w:r>
            <w:proofErr w:type="spellStart"/>
            <w:r w:rsidRPr="008E3AE9">
              <w:rPr>
                <w:rFonts w:ascii="Calibri" w:hAnsi="Calibri" w:cs="Calibri"/>
                <w:b/>
                <w:bCs/>
                <w:color w:val="FFFFFF"/>
                <w:sz w:val="18"/>
                <w:szCs w:val="18"/>
              </w:rPr>
              <w:t>substeps</w:t>
            </w:r>
            <w:proofErr w:type="spellEnd"/>
            <w:r w:rsidRPr="008E3AE9">
              <w:rPr>
                <w:rFonts w:ascii="Calibri" w:hAnsi="Calibri" w:cs="Calibri"/>
                <w:b/>
                <w:bCs/>
                <w:color w:val="FFFFFF"/>
                <w:sz w:val="18"/>
                <w:szCs w:val="18"/>
              </w:rPr>
              <w:t xml:space="preserve"> listed and with days)</w:t>
            </w:r>
          </w:p>
          <w:p w14:paraId="7FD7F631" w14:textId="77777777" w:rsidR="00CB1442" w:rsidRPr="008E3AE9" w:rsidRDefault="00CB1442" w:rsidP="00CB1442">
            <w:pPr>
              <w:spacing w:line="276" w:lineRule="auto"/>
              <w:rPr>
                <w:rFonts w:ascii="Calibri" w:hAnsi="Calibri" w:cs="Calibri"/>
                <w:color w:val="FFFFFF"/>
                <w:sz w:val="18"/>
                <w:szCs w:val="18"/>
              </w:rPr>
            </w:pPr>
          </w:p>
        </w:tc>
        <w:tc>
          <w:tcPr>
            <w:tcW w:w="2552"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hideMark/>
          </w:tcPr>
          <w:p w14:paraId="1B0CA239" w14:textId="77777777" w:rsidR="00CB1442" w:rsidRPr="00082B75" w:rsidRDefault="00CB1442" w:rsidP="00CB1442">
            <w:pPr>
              <w:pStyle w:val="ListParagraph"/>
              <w:numPr>
                <w:ilvl w:val="1"/>
                <w:numId w:val="9"/>
              </w:numPr>
              <w:spacing w:line="276" w:lineRule="auto"/>
              <w:rPr>
                <w:rFonts w:ascii="Calibri" w:hAnsi="Calibri" w:cs="Calibri"/>
                <w:color w:val="1D1C1D"/>
                <w:sz w:val="18"/>
                <w:szCs w:val="18"/>
              </w:rPr>
            </w:pPr>
            <w:r w:rsidRPr="00082B75">
              <w:rPr>
                <w:rFonts w:ascii="Calibri" w:hAnsi="Calibri" w:cs="Calibri"/>
                <w:color w:val="1D1C1D"/>
                <w:sz w:val="18"/>
                <w:szCs w:val="18"/>
              </w:rPr>
              <w:t>Generating a new pair of private key and public address for a given currency.</w:t>
            </w:r>
          </w:p>
          <w:p w14:paraId="4EB83840" w14:textId="77777777" w:rsidR="00CB1442" w:rsidRPr="0006401A" w:rsidRDefault="00CB1442" w:rsidP="00CB1442">
            <w:pPr>
              <w:pStyle w:val="ListParagraph"/>
              <w:spacing w:line="276" w:lineRule="auto"/>
              <w:ind w:left="360"/>
              <w:rPr>
                <w:rFonts w:ascii="Calibri" w:hAnsi="Calibri" w:cs="Calibri"/>
                <w:color w:val="000000"/>
                <w:sz w:val="18"/>
                <w:szCs w:val="18"/>
              </w:rPr>
            </w:pPr>
          </w:p>
        </w:tc>
        <w:tc>
          <w:tcPr>
            <w:tcW w:w="481"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0C52DD6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Mar>
              <w:top w:w="15" w:type="dxa"/>
              <w:left w:w="70" w:type="dxa"/>
              <w:bottom w:w="0" w:type="dxa"/>
              <w:right w:w="70" w:type="dxa"/>
            </w:tcMar>
            <w:vAlign w:val="bottom"/>
            <w:hideMark/>
          </w:tcPr>
          <w:p w14:paraId="620445FA"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58FD834D"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7"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10A30801"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3B35C55A"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18E0D375"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041CE71B"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63DAA1BE"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23626FB9"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557BD2EF" w14:textId="0ADB8AA4" w:rsidR="00CB1442" w:rsidRPr="008E3AE9" w:rsidRDefault="00CB1442" w:rsidP="00CB1442">
            <w:pPr>
              <w:spacing w:line="276" w:lineRule="auto"/>
              <w:jc w:val="both"/>
              <w:rPr>
                <w:rFonts w:ascii="Calibri" w:hAnsi="Calibri" w:cs="Calibri"/>
                <w:sz w:val="18"/>
                <w:szCs w:val="18"/>
              </w:rPr>
            </w:pPr>
          </w:p>
        </w:tc>
      </w:tr>
      <w:tr w:rsidR="00CB1442" w:rsidRPr="008E3AE9" w14:paraId="0278D8AE" w14:textId="77777777" w:rsidTr="005263D7">
        <w:trPr>
          <w:trHeight w:val="148"/>
        </w:trPr>
        <w:tc>
          <w:tcPr>
            <w:tcW w:w="1560" w:type="dxa"/>
            <w:vMerge/>
            <w:tcBorders>
              <w:left w:val="single" w:sz="8" w:space="0" w:color="FFFFFF"/>
              <w:right w:val="single" w:sz="8" w:space="0" w:color="FFFFFF"/>
            </w:tcBorders>
            <w:vAlign w:val="center"/>
            <w:hideMark/>
          </w:tcPr>
          <w:p w14:paraId="6CAADFE8" w14:textId="77777777" w:rsidR="00CB1442" w:rsidRPr="008E3AE9" w:rsidRDefault="00CB1442" w:rsidP="00CB1442">
            <w:pPr>
              <w:spacing w:line="276" w:lineRule="auto"/>
              <w:rPr>
                <w:rFonts w:ascii="Calibri" w:hAnsi="Calibri" w:cs="Calibri"/>
                <w:color w:val="FFFFFF"/>
                <w:sz w:val="18"/>
                <w:szCs w:val="18"/>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hideMark/>
          </w:tcPr>
          <w:p w14:paraId="362C075D" w14:textId="344D5E41" w:rsidR="00CB1442" w:rsidRPr="00CB1442" w:rsidRDefault="00CB1442" w:rsidP="00CB1442">
            <w:pPr>
              <w:pStyle w:val="ListParagraph"/>
              <w:numPr>
                <w:ilvl w:val="1"/>
                <w:numId w:val="9"/>
              </w:numPr>
              <w:spacing w:line="276" w:lineRule="auto"/>
              <w:rPr>
                <w:rFonts w:ascii="Calibri" w:hAnsi="Calibri" w:cs="Calibri"/>
                <w:color w:val="1D1C1D"/>
                <w:sz w:val="18"/>
                <w:szCs w:val="18"/>
              </w:rPr>
            </w:pPr>
            <w:r w:rsidRPr="00082B75">
              <w:rPr>
                <w:rFonts w:ascii="Calibri" w:hAnsi="Calibri" w:cs="Calibri"/>
                <w:color w:val="1D1C1D"/>
                <w:sz w:val="18"/>
                <w:szCs w:val="18"/>
              </w:rPr>
              <w:t>Checking the consistency and correctness of an address</w:t>
            </w:r>
          </w:p>
          <w:p w14:paraId="6CED6B53" w14:textId="77777777" w:rsidR="00CB1442" w:rsidRPr="0006401A" w:rsidRDefault="00CB1442" w:rsidP="00CB1442">
            <w:pPr>
              <w:pStyle w:val="ListParagraph"/>
              <w:spacing w:line="276" w:lineRule="auto"/>
              <w:ind w:left="360"/>
              <w:rPr>
                <w:rFonts w:ascii="Calibri" w:hAnsi="Calibri" w:cs="Calibri"/>
                <w:color w:val="000000"/>
                <w:sz w:val="18"/>
                <w:szCs w:val="18"/>
              </w:rPr>
            </w:pPr>
          </w:p>
        </w:tc>
        <w:tc>
          <w:tcPr>
            <w:tcW w:w="481" w:type="dxa"/>
            <w:tcBorders>
              <w:top w:val="single" w:sz="8" w:space="0" w:color="FFFFFF"/>
              <w:left w:val="single" w:sz="8" w:space="0" w:color="FFFFFF"/>
              <w:bottom w:val="single" w:sz="8" w:space="0" w:color="FFFFFF"/>
              <w:right w:val="single" w:sz="8" w:space="0" w:color="FFFFFF"/>
            </w:tcBorders>
            <w:shd w:val="clear" w:color="auto" w:fill="F2F2F2"/>
          </w:tcPr>
          <w:p w14:paraId="6B3B47B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4372C4"/>
            <w:tcMar>
              <w:top w:w="15" w:type="dxa"/>
              <w:left w:w="70" w:type="dxa"/>
              <w:bottom w:w="0" w:type="dxa"/>
              <w:right w:w="70" w:type="dxa"/>
            </w:tcMar>
            <w:vAlign w:val="bottom"/>
            <w:hideMark/>
          </w:tcPr>
          <w:p w14:paraId="5C3AF4FF"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6" w:type="dxa"/>
            <w:tcBorders>
              <w:top w:val="single" w:sz="24" w:space="0" w:color="FFFFFF"/>
              <w:left w:val="single" w:sz="8" w:space="0" w:color="FFFFFF"/>
              <w:bottom w:val="single" w:sz="8" w:space="0" w:color="FFFFFF"/>
              <w:right w:val="single" w:sz="8" w:space="0" w:color="FFFFFF"/>
            </w:tcBorders>
            <w:shd w:val="clear" w:color="auto" w:fill="4372C4"/>
            <w:tcMar>
              <w:top w:w="15" w:type="dxa"/>
              <w:left w:w="70" w:type="dxa"/>
              <w:bottom w:w="0" w:type="dxa"/>
              <w:right w:w="70" w:type="dxa"/>
            </w:tcMar>
            <w:vAlign w:val="bottom"/>
            <w:hideMark/>
          </w:tcPr>
          <w:p w14:paraId="5CD5B96B"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0E373576"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582142CD" w14:textId="77777777" w:rsidR="00CB1442" w:rsidRPr="008E3AE9" w:rsidRDefault="00CB1442" w:rsidP="00CB1442">
            <w:pPr>
              <w:spacing w:line="276" w:lineRule="auto"/>
              <w:jc w:val="both"/>
              <w:rPr>
                <w:rFonts w:ascii="Calibri" w:hAnsi="Calibri" w:cs="Calibri"/>
                <w:sz w:val="18"/>
                <w:szCs w:val="18"/>
              </w:rPr>
            </w:pPr>
            <w:r w:rsidRPr="008E3AE9">
              <w:rPr>
                <w:rFonts w:ascii="Calibri" w:hAnsi="Calibri" w:cs="Calibri"/>
                <w:sz w:val="18"/>
                <w:szCs w:val="18"/>
              </w:rPr>
              <w:t> </w:t>
            </w:r>
          </w:p>
        </w:tc>
        <w:tc>
          <w:tcPr>
            <w:tcW w:w="5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0F0CA198"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72A00601"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Pr>
          <w:p w14:paraId="001340A4"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43952F23"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7DA372D2" w14:textId="1264E440" w:rsidR="00CB1442" w:rsidRPr="008E3AE9" w:rsidRDefault="00CB1442" w:rsidP="00CB1442">
            <w:pPr>
              <w:spacing w:line="276" w:lineRule="auto"/>
              <w:jc w:val="both"/>
              <w:rPr>
                <w:rFonts w:ascii="Calibri" w:hAnsi="Calibri" w:cs="Calibri"/>
                <w:sz w:val="18"/>
                <w:szCs w:val="18"/>
              </w:rPr>
            </w:pPr>
          </w:p>
        </w:tc>
      </w:tr>
      <w:tr w:rsidR="00CB1442" w:rsidRPr="008E3AE9" w14:paraId="5754B01C" w14:textId="77777777" w:rsidTr="00CB1442">
        <w:trPr>
          <w:trHeight w:val="947"/>
        </w:trPr>
        <w:tc>
          <w:tcPr>
            <w:tcW w:w="1560" w:type="dxa"/>
            <w:vMerge/>
            <w:tcBorders>
              <w:left w:val="single" w:sz="8" w:space="0" w:color="FFFFFF"/>
              <w:bottom w:val="single" w:sz="8" w:space="0" w:color="FFFFFF"/>
              <w:right w:val="single" w:sz="8" w:space="0" w:color="FFFFFF"/>
            </w:tcBorders>
            <w:vAlign w:val="center"/>
          </w:tcPr>
          <w:p w14:paraId="711D4C2C" w14:textId="77777777" w:rsidR="00CB1442" w:rsidRPr="008E3AE9" w:rsidRDefault="00CB1442" w:rsidP="00CB1442">
            <w:pPr>
              <w:spacing w:line="276" w:lineRule="auto"/>
              <w:rPr>
                <w:rFonts w:ascii="Calibri" w:hAnsi="Calibri" w:cs="Calibri"/>
                <w:color w:val="FFFFFF"/>
                <w:sz w:val="18"/>
                <w:szCs w:val="18"/>
                <w:lang w:val="en-US"/>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7BE54075" w14:textId="2674BD42" w:rsidR="00CB1442" w:rsidRPr="005263D7" w:rsidRDefault="00CB1442" w:rsidP="00CB1442">
            <w:pPr>
              <w:pStyle w:val="ListParagraph"/>
              <w:numPr>
                <w:ilvl w:val="1"/>
                <w:numId w:val="9"/>
              </w:numPr>
              <w:spacing w:line="276" w:lineRule="auto"/>
              <w:rPr>
                <w:rFonts w:ascii="Calibri" w:hAnsi="Calibri" w:cs="Calibri"/>
                <w:color w:val="1D1C1D"/>
                <w:sz w:val="18"/>
                <w:szCs w:val="18"/>
              </w:rPr>
            </w:pPr>
            <w:r w:rsidRPr="00CB1442">
              <w:rPr>
                <w:rFonts w:ascii="Calibri" w:hAnsi="Calibri" w:cs="Calibri"/>
                <w:color w:val="1D1C1D"/>
                <w:sz w:val="18"/>
                <w:szCs w:val="18"/>
              </w:rPr>
              <w:t>Creation of signed raw transactions</w:t>
            </w:r>
          </w:p>
        </w:tc>
        <w:tc>
          <w:tcPr>
            <w:tcW w:w="481" w:type="dxa"/>
            <w:tcBorders>
              <w:left w:val="single" w:sz="8" w:space="0" w:color="FFFFFF"/>
              <w:bottom w:val="single" w:sz="24" w:space="0" w:color="FFFFFF"/>
              <w:right w:val="single" w:sz="8" w:space="0" w:color="FFFFFF"/>
            </w:tcBorders>
            <w:shd w:val="clear" w:color="auto" w:fill="F2F2F2"/>
          </w:tcPr>
          <w:p w14:paraId="24E6B1B5" w14:textId="77777777" w:rsidR="00CB1442" w:rsidRPr="008E3AE9" w:rsidRDefault="00CB1442" w:rsidP="00CB1442">
            <w:pPr>
              <w:spacing w:line="276" w:lineRule="auto"/>
              <w:jc w:val="both"/>
              <w:rPr>
                <w:rFonts w:ascii="Calibri" w:hAnsi="Calibri" w:cs="Calibri"/>
                <w:sz w:val="18"/>
                <w:szCs w:val="18"/>
              </w:rPr>
            </w:pPr>
          </w:p>
        </w:tc>
        <w:tc>
          <w:tcPr>
            <w:tcW w:w="556" w:type="dxa"/>
            <w:tcBorders>
              <w:left w:val="single" w:sz="8" w:space="0" w:color="FFFFFF"/>
              <w:bottom w:val="single" w:sz="24" w:space="0" w:color="FFFFFF"/>
              <w:right w:val="single" w:sz="8" w:space="0" w:color="FFFFFF"/>
            </w:tcBorders>
            <w:shd w:val="clear" w:color="auto" w:fill="F2F2F2"/>
            <w:tcMar>
              <w:top w:w="15" w:type="dxa"/>
              <w:left w:w="70" w:type="dxa"/>
              <w:bottom w:w="0" w:type="dxa"/>
              <w:right w:w="70" w:type="dxa"/>
            </w:tcMar>
            <w:vAlign w:val="bottom"/>
          </w:tcPr>
          <w:p w14:paraId="413C2121" w14:textId="77777777" w:rsidR="00CB1442" w:rsidRPr="008E3AE9" w:rsidRDefault="00CB1442" w:rsidP="00CB1442">
            <w:pPr>
              <w:spacing w:line="276" w:lineRule="auto"/>
              <w:jc w:val="both"/>
              <w:rPr>
                <w:rFonts w:ascii="Calibri" w:hAnsi="Calibri" w:cs="Calibri"/>
                <w:sz w:val="18"/>
                <w:szCs w:val="18"/>
              </w:rPr>
            </w:pPr>
          </w:p>
        </w:tc>
        <w:tc>
          <w:tcPr>
            <w:tcW w:w="556" w:type="dxa"/>
            <w:tcBorders>
              <w:left w:val="single" w:sz="8" w:space="0" w:color="FFFFFF"/>
              <w:bottom w:val="single" w:sz="24" w:space="0" w:color="FFFFFF"/>
              <w:right w:val="single" w:sz="8" w:space="0" w:color="FFFFFF"/>
            </w:tcBorders>
            <w:shd w:val="clear" w:color="auto" w:fill="4472C4" w:themeFill="accent1"/>
            <w:tcMar>
              <w:top w:w="15" w:type="dxa"/>
              <w:left w:w="70" w:type="dxa"/>
              <w:bottom w:w="0" w:type="dxa"/>
              <w:right w:w="70" w:type="dxa"/>
            </w:tcMar>
            <w:vAlign w:val="bottom"/>
          </w:tcPr>
          <w:p w14:paraId="3ACFC78E" w14:textId="77777777" w:rsidR="00CB1442" w:rsidRPr="008E3AE9" w:rsidRDefault="00CB1442" w:rsidP="00CB1442">
            <w:pPr>
              <w:spacing w:line="276" w:lineRule="auto"/>
              <w:jc w:val="both"/>
              <w:rPr>
                <w:rFonts w:ascii="Calibri" w:hAnsi="Calibri" w:cs="Calibri"/>
                <w:sz w:val="18"/>
                <w:szCs w:val="18"/>
              </w:rPr>
            </w:pPr>
          </w:p>
        </w:tc>
        <w:tc>
          <w:tcPr>
            <w:tcW w:w="557" w:type="dxa"/>
            <w:tcBorders>
              <w:left w:val="single" w:sz="8" w:space="0" w:color="FFFFFF"/>
              <w:bottom w:val="single" w:sz="24" w:space="0" w:color="FFFFFF"/>
              <w:right w:val="single" w:sz="8" w:space="0" w:color="FFFFFF"/>
            </w:tcBorders>
            <w:shd w:val="clear" w:color="auto" w:fill="4472C4" w:themeFill="accent1"/>
            <w:tcMar>
              <w:top w:w="15" w:type="dxa"/>
              <w:left w:w="70" w:type="dxa"/>
              <w:bottom w:w="0" w:type="dxa"/>
              <w:right w:w="70" w:type="dxa"/>
            </w:tcMar>
            <w:vAlign w:val="bottom"/>
          </w:tcPr>
          <w:p w14:paraId="502760E3"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70" w:type="dxa"/>
              <w:bottom w:w="0" w:type="dxa"/>
              <w:right w:w="70" w:type="dxa"/>
            </w:tcMar>
            <w:vAlign w:val="bottom"/>
          </w:tcPr>
          <w:p w14:paraId="31964281" w14:textId="77777777" w:rsidR="00CB1442" w:rsidRPr="008E3AE9" w:rsidRDefault="00CB1442" w:rsidP="00CB1442">
            <w:pPr>
              <w:spacing w:line="276" w:lineRule="auto"/>
              <w:jc w:val="both"/>
              <w:rPr>
                <w:rFonts w:ascii="Calibri" w:hAnsi="Calibri" w:cs="Calibri"/>
                <w:sz w:val="18"/>
                <w:szCs w:val="18"/>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cPr>
          <w:p w14:paraId="6C821FDC"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570D2252"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2DEA971B"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629B94F7" w14:textId="77777777" w:rsidR="00CB1442" w:rsidRPr="008E3AE9" w:rsidRDefault="00CB1442" w:rsidP="00CB1442">
            <w:pPr>
              <w:spacing w:line="276" w:lineRule="auto"/>
              <w:jc w:val="both"/>
              <w:rPr>
                <w:rFonts w:ascii="Calibri" w:hAnsi="Calibri" w:cs="Calibri"/>
                <w:sz w:val="18"/>
                <w:szCs w:val="18"/>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14:paraId="1BB3AF31" w14:textId="4D3E1AEB" w:rsidR="00CB1442" w:rsidRPr="008E3AE9" w:rsidRDefault="00CB1442" w:rsidP="00CB1442">
            <w:pPr>
              <w:spacing w:line="276" w:lineRule="auto"/>
              <w:jc w:val="both"/>
              <w:rPr>
                <w:rFonts w:ascii="Calibri" w:hAnsi="Calibri" w:cs="Calibri"/>
                <w:sz w:val="18"/>
                <w:szCs w:val="18"/>
              </w:rPr>
            </w:pPr>
          </w:p>
        </w:tc>
      </w:tr>
      <w:tr w:rsidR="00CB1442" w:rsidRPr="008E3AE9" w14:paraId="1134318C" w14:textId="77777777" w:rsidTr="00CB1442">
        <w:trPr>
          <w:trHeight w:val="108"/>
        </w:trPr>
        <w:tc>
          <w:tcPr>
            <w:tcW w:w="1560" w:type="dxa"/>
            <w:tcBorders>
              <w:top w:val="single" w:sz="8" w:space="0" w:color="FFFFFF"/>
              <w:left w:val="single" w:sz="8" w:space="0" w:color="FFFFFF"/>
              <w:bottom w:val="single" w:sz="8" w:space="0" w:color="FFFFFF"/>
              <w:right w:val="single" w:sz="8" w:space="0" w:color="FFFFFF"/>
            </w:tcBorders>
            <w:shd w:val="clear" w:color="auto" w:fill="000066"/>
            <w:tcMar>
              <w:top w:w="15" w:type="dxa"/>
              <w:left w:w="70" w:type="dxa"/>
              <w:bottom w:w="0" w:type="dxa"/>
              <w:right w:w="70" w:type="dxa"/>
            </w:tcMar>
            <w:vAlign w:val="center"/>
            <w:hideMark/>
          </w:tcPr>
          <w:p w14:paraId="66F4FCAF" w14:textId="77777777" w:rsidR="00CB1442" w:rsidRPr="008E3AE9" w:rsidRDefault="00CB1442" w:rsidP="00CB1442">
            <w:pPr>
              <w:spacing w:line="276" w:lineRule="auto"/>
              <w:rPr>
                <w:rFonts w:ascii="Calibri" w:hAnsi="Calibri" w:cs="Calibri"/>
                <w:b/>
                <w:bCs/>
                <w:color w:val="FFFFFF"/>
                <w:sz w:val="18"/>
                <w:szCs w:val="18"/>
              </w:rPr>
            </w:pPr>
            <w:r w:rsidRPr="008E3AE9">
              <w:rPr>
                <w:rFonts w:ascii="Calibri" w:hAnsi="Calibri" w:cs="Calibri"/>
                <w:b/>
                <w:bCs/>
                <w:color w:val="FFFFFF"/>
                <w:sz w:val="18"/>
                <w:szCs w:val="18"/>
              </w:rPr>
              <w:t xml:space="preserve">Integration of </w:t>
            </w:r>
            <w:r>
              <w:rPr>
                <w:rFonts w:ascii="Calibri" w:hAnsi="Calibri" w:cs="Calibri"/>
                <w:b/>
                <w:bCs/>
                <w:color w:val="FFFFFF"/>
                <w:sz w:val="18"/>
                <w:szCs w:val="18"/>
              </w:rPr>
              <w:t>Gnosis</w:t>
            </w:r>
            <w:r w:rsidRPr="008E3AE9">
              <w:rPr>
                <w:rFonts w:ascii="Calibri" w:hAnsi="Calibri" w:cs="Calibri"/>
                <w:b/>
                <w:bCs/>
                <w:color w:val="FFFFFF"/>
                <w:sz w:val="18"/>
                <w:szCs w:val="18"/>
              </w:rPr>
              <w:t xml:space="preserve"> based currencies into the Finoa custody system</w:t>
            </w:r>
          </w:p>
          <w:p w14:paraId="5F8EAF99" w14:textId="77777777" w:rsidR="00CB1442" w:rsidRPr="008E3AE9" w:rsidRDefault="00CB1442" w:rsidP="00CB1442">
            <w:pPr>
              <w:spacing w:line="276" w:lineRule="auto"/>
              <w:rPr>
                <w:rFonts w:ascii="Calibri" w:hAnsi="Calibri" w:cs="Calibri"/>
                <w:b/>
                <w:color w:val="FFFFFF"/>
                <w:sz w:val="18"/>
                <w:szCs w:val="18"/>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hideMark/>
          </w:tcPr>
          <w:p w14:paraId="7FF35B3E" w14:textId="77777777" w:rsidR="00CB1442" w:rsidRPr="008E3AE9" w:rsidRDefault="00CB1442" w:rsidP="00CB1442">
            <w:pPr>
              <w:spacing w:line="276" w:lineRule="auto"/>
              <w:rPr>
                <w:rFonts w:ascii="Calibri" w:hAnsi="Calibri" w:cs="Calibri"/>
                <w:color w:val="000000"/>
                <w:sz w:val="18"/>
                <w:szCs w:val="18"/>
                <w:lang w:val="en-US"/>
              </w:rPr>
            </w:pPr>
            <w:r>
              <w:rPr>
                <w:rFonts w:ascii="Calibri" w:hAnsi="Calibri" w:cs="Calibri"/>
                <w:color w:val="000000"/>
                <w:sz w:val="18"/>
                <w:szCs w:val="18"/>
              </w:rPr>
              <w:t>3</w:t>
            </w:r>
            <w:r w:rsidRPr="0006401A">
              <w:rPr>
                <w:rFonts w:ascii="Calibri" w:hAnsi="Calibri" w:cs="Calibri"/>
                <w:color w:val="000000"/>
                <w:sz w:val="18"/>
                <w:szCs w:val="18"/>
              </w:rPr>
              <w:t xml:space="preserve">.1   integrating the developed </w:t>
            </w:r>
            <w:r>
              <w:rPr>
                <w:rFonts w:ascii="Calibri" w:hAnsi="Calibri" w:cs="Calibri"/>
                <w:color w:val="000000"/>
                <w:sz w:val="18"/>
                <w:szCs w:val="18"/>
              </w:rPr>
              <w:t xml:space="preserve">   </w:t>
            </w:r>
            <w:r w:rsidRPr="0006401A">
              <w:rPr>
                <w:rFonts w:ascii="Calibri" w:hAnsi="Calibri" w:cs="Calibri"/>
                <w:color w:val="000000"/>
                <w:sz w:val="18"/>
                <w:szCs w:val="18"/>
              </w:rPr>
              <w:t>library into our proprietary HSMs and enabling the required features in our custody system</w:t>
            </w:r>
          </w:p>
        </w:tc>
        <w:tc>
          <w:tcPr>
            <w:tcW w:w="481" w:type="dxa"/>
            <w:tcBorders>
              <w:top w:val="single" w:sz="24" w:space="0" w:color="FFFFFF"/>
              <w:left w:val="single" w:sz="8" w:space="0" w:color="FFFFFF"/>
              <w:bottom w:val="single" w:sz="8" w:space="0" w:color="FFFFFF"/>
              <w:right w:val="single" w:sz="8" w:space="0" w:color="FFFFFF"/>
            </w:tcBorders>
            <w:shd w:val="clear" w:color="auto" w:fill="F2F2F2"/>
          </w:tcPr>
          <w:p w14:paraId="3600517C"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hideMark/>
          </w:tcPr>
          <w:p w14:paraId="4542D48B"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2FE0B1D0"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Mar>
              <w:top w:w="15" w:type="dxa"/>
              <w:left w:w="70" w:type="dxa"/>
              <w:bottom w:w="0" w:type="dxa"/>
              <w:right w:w="70" w:type="dxa"/>
            </w:tcMar>
            <w:vAlign w:val="bottom"/>
            <w:hideMark/>
          </w:tcPr>
          <w:p w14:paraId="5A123FD1"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4472C4" w:themeFill="accent1"/>
            <w:tcMar>
              <w:top w:w="15" w:type="dxa"/>
              <w:left w:w="70" w:type="dxa"/>
              <w:bottom w:w="0" w:type="dxa"/>
              <w:right w:w="70" w:type="dxa"/>
            </w:tcMar>
            <w:vAlign w:val="bottom"/>
            <w:hideMark/>
          </w:tcPr>
          <w:p w14:paraId="75E09D53"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8" w:space="0" w:color="FFFFFF"/>
              <w:left w:val="single" w:sz="8" w:space="0" w:color="FFFFFF"/>
              <w:bottom w:val="single" w:sz="8" w:space="0" w:color="FFFFFF"/>
              <w:right w:val="single" w:sz="8" w:space="0" w:color="FFFFFF"/>
            </w:tcBorders>
            <w:shd w:val="clear" w:color="auto" w:fill="4472C4" w:themeFill="accent1"/>
          </w:tcPr>
          <w:p w14:paraId="45006247"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AC711A3"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01FC7DE0"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1C47785D"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4E759DD1" w14:textId="05AEC1A5" w:rsidR="00CB1442" w:rsidRPr="008E3AE9" w:rsidRDefault="00CB1442" w:rsidP="00CB1442">
            <w:pPr>
              <w:spacing w:line="276" w:lineRule="auto"/>
              <w:jc w:val="both"/>
              <w:rPr>
                <w:rFonts w:ascii="Calibri" w:hAnsi="Calibri" w:cs="Calibri"/>
                <w:sz w:val="18"/>
                <w:szCs w:val="18"/>
                <w:lang w:val="en-US"/>
              </w:rPr>
            </w:pPr>
          </w:p>
        </w:tc>
      </w:tr>
      <w:tr w:rsidR="00CB1442" w:rsidRPr="008E3AE9" w14:paraId="734068F7" w14:textId="77777777" w:rsidTr="005263D7">
        <w:trPr>
          <w:trHeight w:val="1201"/>
        </w:trPr>
        <w:tc>
          <w:tcPr>
            <w:tcW w:w="1560" w:type="dxa"/>
            <w:tcBorders>
              <w:left w:val="single" w:sz="8" w:space="0" w:color="FFFFFF"/>
              <w:right w:val="single" w:sz="8" w:space="0" w:color="FFFFFF"/>
            </w:tcBorders>
            <w:shd w:val="clear" w:color="auto" w:fill="050067"/>
            <w:vAlign w:val="center"/>
          </w:tcPr>
          <w:p w14:paraId="1A5D9171" w14:textId="77777777" w:rsidR="00CB1442" w:rsidRPr="0006401A" w:rsidRDefault="00CB1442" w:rsidP="00CB1442">
            <w:pPr>
              <w:rPr>
                <w:rFonts w:ascii="Calibri" w:hAnsi="Calibri" w:cs="Calibri"/>
                <w:bCs/>
                <w:color w:val="FFFFFF" w:themeColor="background1"/>
                <w:sz w:val="18"/>
                <w:szCs w:val="18"/>
              </w:rPr>
            </w:pPr>
            <w:r w:rsidRPr="0006401A">
              <w:rPr>
                <w:rFonts w:ascii="Calibri" w:hAnsi="Calibri" w:cs="Calibri"/>
                <w:b/>
                <w:bCs/>
                <w:color w:val="FFFFFF" w:themeColor="background1"/>
                <w:sz w:val="18"/>
                <w:szCs w:val="18"/>
              </w:rPr>
              <w:t xml:space="preserve">Deployment of full </w:t>
            </w:r>
            <w:r>
              <w:rPr>
                <w:rFonts w:ascii="Calibri" w:hAnsi="Calibri" w:cs="Calibri"/>
                <w:b/>
                <w:bCs/>
                <w:color w:val="FFFFFF" w:themeColor="background1"/>
                <w:sz w:val="18"/>
                <w:szCs w:val="18"/>
              </w:rPr>
              <w:t>Gnosis</w:t>
            </w:r>
            <w:r w:rsidRPr="0006401A">
              <w:rPr>
                <w:rFonts w:ascii="Calibri" w:hAnsi="Calibri" w:cs="Calibri"/>
                <w:b/>
                <w:bCs/>
                <w:color w:val="FFFFFF" w:themeColor="background1"/>
                <w:sz w:val="18"/>
                <w:szCs w:val="18"/>
              </w:rPr>
              <w:t xml:space="preserve"> node for servicing of the Finoa custody system</w:t>
            </w:r>
          </w:p>
          <w:p w14:paraId="12A15DC4" w14:textId="77777777" w:rsidR="00CB1442" w:rsidRPr="0006401A" w:rsidRDefault="00CB1442" w:rsidP="00CB1442">
            <w:pPr>
              <w:rPr>
                <w:rFonts w:ascii="Calibri" w:hAnsi="Calibri" w:cs="Calibri"/>
                <w:bCs/>
                <w:color w:val="FFFFFF" w:themeColor="background1"/>
                <w:sz w:val="18"/>
                <w:szCs w:val="18"/>
              </w:rPr>
            </w:pP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5396E724" w14:textId="77777777" w:rsidR="00CB1442" w:rsidRPr="008E3AE9" w:rsidRDefault="00CB1442" w:rsidP="00CB1442">
            <w:pPr>
              <w:spacing w:line="276" w:lineRule="auto"/>
              <w:rPr>
                <w:rFonts w:ascii="Calibri" w:hAnsi="Calibri" w:cs="Calibri"/>
                <w:color w:val="000000"/>
                <w:sz w:val="18"/>
                <w:szCs w:val="18"/>
                <w:lang w:val="en-US"/>
              </w:rPr>
            </w:pPr>
            <w:r>
              <w:rPr>
                <w:rFonts w:ascii="Calibri" w:hAnsi="Calibri" w:cs="Calibri"/>
                <w:color w:val="000000"/>
                <w:sz w:val="18"/>
                <w:szCs w:val="18"/>
                <w:lang w:val="en-US"/>
              </w:rPr>
              <w:t>4</w:t>
            </w:r>
            <w:r w:rsidRPr="008E3AE9">
              <w:rPr>
                <w:rFonts w:ascii="Calibri" w:hAnsi="Calibri" w:cs="Calibri"/>
                <w:color w:val="000000"/>
                <w:sz w:val="18"/>
                <w:szCs w:val="18"/>
                <w:lang w:val="en-US"/>
              </w:rPr>
              <w:t xml:space="preserve">.1 </w:t>
            </w:r>
            <w:r w:rsidRPr="008E3AE9">
              <w:rPr>
                <w:rFonts w:ascii="Calibri" w:hAnsi="Calibri" w:cs="Calibri"/>
                <w:color w:val="1D1C1D"/>
                <w:sz w:val="18"/>
                <w:szCs w:val="18"/>
              </w:rPr>
              <w:t xml:space="preserve"> Deployment of a full node, which will serve the custody system with access to the </w:t>
            </w:r>
            <w:r>
              <w:rPr>
                <w:rFonts w:ascii="Calibri" w:hAnsi="Calibri" w:cs="Calibri"/>
                <w:color w:val="1D1C1D"/>
                <w:sz w:val="18"/>
                <w:szCs w:val="18"/>
              </w:rPr>
              <w:t>Gnosis</w:t>
            </w:r>
            <w:r w:rsidRPr="008E3AE9">
              <w:rPr>
                <w:rFonts w:ascii="Calibri" w:hAnsi="Calibri" w:cs="Calibri"/>
                <w:color w:val="1D1C1D"/>
                <w:sz w:val="18"/>
                <w:szCs w:val="18"/>
              </w:rPr>
              <w:t xml:space="preserve"> blockchain</w:t>
            </w:r>
          </w:p>
        </w:tc>
        <w:tc>
          <w:tcPr>
            <w:tcW w:w="481" w:type="dxa"/>
            <w:tcBorders>
              <w:top w:val="single" w:sz="8" w:space="0" w:color="FFFFFF"/>
              <w:left w:val="single" w:sz="8" w:space="0" w:color="FFFFFF"/>
              <w:bottom w:val="single" w:sz="8" w:space="0" w:color="FFFFFF"/>
              <w:right w:val="single" w:sz="8" w:space="0" w:color="FFFFFF"/>
            </w:tcBorders>
            <w:shd w:val="clear" w:color="auto" w:fill="F2F2F2"/>
          </w:tcPr>
          <w:p w14:paraId="5F2E4018"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0C5DC7C4"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04C56507"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23C16136"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cMar>
              <w:top w:w="15" w:type="dxa"/>
              <w:left w:w="70" w:type="dxa"/>
              <w:bottom w:w="0" w:type="dxa"/>
              <w:right w:w="70" w:type="dxa"/>
            </w:tcMar>
            <w:vAlign w:val="bottom"/>
          </w:tcPr>
          <w:p w14:paraId="54793DEA"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24" w:space="0" w:color="FFFFFF"/>
              <w:left w:val="single" w:sz="8" w:space="0" w:color="FFFFFF"/>
              <w:bottom w:val="single" w:sz="24" w:space="0" w:color="FFFFFF"/>
              <w:right w:val="single" w:sz="8" w:space="0" w:color="FFFFFF"/>
            </w:tcBorders>
            <w:shd w:val="clear" w:color="auto" w:fill="F2F2F2"/>
          </w:tcPr>
          <w:p w14:paraId="4A4913EC"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4472C4" w:themeFill="accent1"/>
          </w:tcPr>
          <w:p w14:paraId="708E1D5F"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4472C4" w:themeFill="accent1"/>
          </w:tcPr>
          <w:p w14:paraId="1709C125"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Pr>
          <w:p w14:paraId="67BC8A3C"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24" w:space="0" w:color="FFFFFF"/>
              <w:right w:val="single" w:sz="8" w:space="0" w:color="FFFFFF"/>
            </w:tcBorders>
            <w:shd w:val="clear" w:color="auto" w:fill="F2F2F2" w:themeFill="background1" w:themeFillShade="F2"/>
          </w:tcPr>
          <w:p w14:paraId="6C437730" w14:textId="7CE13BB5" w:rsidR="00CB1442" w:rsidRPr="008E3AE9" w:rsidRDefault="00CB1442" w:rsidP="00CB1442">
            <w:pPr>
              <w:spacing w:line="276" w:lineRule="auto"/>
              <w:jc w:val="both"/>
              <w:rPr>
                <w:rFonts w:ascii="Calibri" w:hAnsi="Calibri" w:cs="Calibri"/>
                <w:sz w:val="18"/>
                <w:szCs w:val="18"/>
                <w:lang w:val="en-US"/>
              </w:rPr>
            </w:pPr>
          </w:p>
        </w:tc>
      </w:tr>
      <w:tr w:rsidR="00CB1442" w:rsidRPr="008E3AE9" w14:paraId="2F5875E4" w14:textId="77777777" w:rsidTr="005263D7">
        <w:trPr>
          <w:trHeight w:val="951"/>
        </w:trPr>
        <w:tc>
          <w:tcPr>
            <w:tcW w:w="1560" w:type="dxa"/>
            <w:tcBorders>
              <w:left w:val="single" w:sz="8" w:space="0" w:color="FFFFFF"/>
              <w:bottom w:val="single" w:sz="8" w:space="0" w:color="FFFFFF"/>
              <w:right w:val="single" w:sz="8" w:space="0" w:color="FFFFFF"/>
            </w:tcBorders>
            <w:shd w:val="clear" w:color="auto" w:fill="050067"/>
            <w:vAlign w:val="center"/>
          </w:tcPr>
          <w:p w14:paraId="0907C7BE" w14:textId="77777777" w:rsidR="00CB1442" w:rsidRPr="0006401A" w:rsidRDefault="00CB1442" w:rsidP="00CB1442">
            <w:pPr>
              <w:rPr>
                <w:rFonts w:ascii="Calibri" w:hAnsi="Calibri" w:cs="Calibri"/>
                <w:b/>
                <w:bCs/>
                <w:color w:val="FFFFFF" w:themeColor="background1"/>
                <w:sz w:val="18"/>
                <w:szCs w:val="18"/>
              </w:rPr>
            </w:pPr>
            <w:r w:rsidRPr="0006401A">
              <w:rPr>
                <w:rFonts w:ascii="Calibri" w:hAnsi="Calibri" w:cs="Calibri"/>
                <w:b/>
                <w:bCs/>
                <w:color w:val="FFFFFF" w:themeColor="background1"/>
                <w:sz w:val="18"/>
                <w:szCs w:val="18"/>
              </w:rPr>
              <w:t>Testing</w:t>
            </w:r>
          </w:p>
        </w:tc>
        <w:tc>
          <w:tcPr>
            <w:tcW w:w="255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center"/>
          </w:tcPr>
          <w:p w14:paraId="0A8668D1" w14:textId="77777777" w:rsidR="00CB1442" w:rsidRPr="008E3AE9" w:rsidRDefault="00CB1442" w:rsidP="00CB1442">
            <w:pPr>
              <w:spacing w:line="276" w:lineRule="auto"/>
              <w:rPr>
                <w:rFonts w:ascii="Calibri" w:hAnsi="Calibri" w:cs="Calibri"/>
                <w:color w:val="000000"/>
                <w:sz w:val="18"/>
                <w:szCs w:val="18"/>
                <w:lang w:val="en-US"/>
              </w:rPr>
            </w:pPr>
            <w:r>
              <w:rPr>
                <w:rFonts w:ascii="Calibri" w:hAnsi="Calibri" w:cs="Calibri"/>
                <w:color w:val="000000"/>
                <w:sz w:val="18"/>
                <w:szCs w:val="18"/>
                <w:lang w:val="en-US"/>
              </w:rPr>
              <w:t>5</w:t>
            </w:r>
            <w:r w:rsidRPr="008E3AE9">
              <w:rPr>
                <w:rFonts w:ascii="Calibri" w:hAnsi="Calibri" w:cs="Calibri"/>
                <w:color w:val="000000"/>
                <w:sz w:val="18"/>
                <w:szCs w:val="18"/>
                <w:lang w:val="en-US"/>
              </w:rPr>
              <w:t xml:space="preserve">.1 </w:t>
            </w:r>
            <w:r w:rsidRPr="008E3AE9">
              <w:rPr>
                <w:rFonts w:ascii="Calibri" w:hAnsi="Calibri" w:cs="Calibri"/>
                <w:color w:val="1D1C1D"/>
                <w:sz w:val="18"/>
                <w:szCs w:val="18"/>
              </w:rPr>
              <w:t xml:space="preserve"> A full series of automatic and manual integration &amp; unit tests</w:t>
            </w:r>
          </w:p>
        </w:tc>
        <w:tc>
          <w:tcPr>
            <w:tcW w:w="481" w:type="dxa"/>
            <w:tcBorders>
              <w:top w:val="single" w:sz="8" w:space="0" w:color="FFFFFF"/>
              <w:left w:val="single" w:sz="8" w:space="0" w:color="FFFFFF"/>
              <w:bottom w:val="single" w:sz="8" w:space="0" w:color="FFFFFF"/>
              <w:right w:val="single" w:sz="8" w:space="0" w:color="FFFFFF"/>
            </w:tcBorders>
            <w:shd w:val="clear" w:color="auto" w:fill="F2F2F2"/>
          </w:tcPr>
          <w:p w14:paraId="616FD485"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1A38CDCE"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103C295C"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8"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6F0B79DF"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0" w:type="dxa"/>
              <w:bottom w:w="0" w:type="dxa"/>
              <w:right w:w="70" w:type="dxa"/>
            </w:tcMar>
            <w:vAlign w:val="bottom"/>
          </w:tcPr>
          <w:p w14:paraId="7DDDD5B7" w14:textId="77777777" w:rsidR="00CB1442" w:rsidRPr="008E3AE9" w:rsidRDefault="00CB1442" w:rsidP="00CB1442">
            <w:pPr>
              <w:spacing w:line="276" w:lineRule="auto"/>
              <w:jc w:val="both"/>
              <w:rPr>
                <w:rFonts w:ascii="Calibri" w:hAnsi="Calibri" w:cs="Calibri"/>
                <w:sz w:val="18"/>
                <w:szCs w:val="18"/>
                <w:lang w:val="en-US"/>
              </w:rPr>
            </w:pPr>
          </w:p>
        </w:tc>
        <w:tc>
          <w:tcPr>
            <w:tcW w:w="557" w:type="dxa"/>
            <w:tcBorders>
              <w:top w:val="single" w:sz="24" w:space="0" w:color="FFFFFF"/>
              <w:left w:val="single" w:sz="8" w:space="0" w:color="FFFFFF"/>
              <w:bottom w:val="single" w:sz="8" w:space="0" w:color="FFFFFF"/>
              <w:right w:val="single" w:sz="8" w:space="0" w:color="FFFFFF"/>
            </w:tcBorders>
            <w:shd w:val="clear" w:color="auto" w:fill="F2F2F2"/>
          </w:tcPr>
          <w:p w14:paraId="425CCF55"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F2F2F2"/>
          </w:tcPr>
          <w:p w14:paraId="7D8AC179"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4F2D37BE"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4CE29D20" w14:textId="77777777" w:rsidR="00CB1442" w:rsidRPr="008E3AE9" w:rsidRDefault="00CB1442" w:rsidP="00CB1442">
            <w:pPr>
              <w:spacing w:line="276" w:lineRule="auto"/>
              <w:jc w:val="both"/>
              <w:rPr>
                <w:rFonts w:ascii="Calibri" w:hAnsi="Calibri" w:cs="Calibri"/>
                <w:sz w:val="18"/>
                <w:szCs w:val="18"/>
                <w:lang w:val="en-US"/>
              </w:rPr>
            </w:pPr>
          </w:p>
        </w:tc>
        <w:tc>
          <w:tcPr>
            <w:tcW w:w="556" w:type="dxa"/>
            <w:tcBorders>
              <w:top w:val="single" w:sz="24" w:space="0" w:color="FFFFFF"/>
              <w:left w:val="single" w:sz="8" w:space="0" w:color="FFFFFF"/>
              <w:bottom w:val="single" w:sz="8" w:space="0" w:color="FFFFFF"/>
              <w:right w:val="single" w:sz="8" w:space="0" w:color="FFFFFF"/>
            </w:tcBorders>
            <w:shd w:val="clear" w:color="auto" w:fill="4472C4" w:themeFill="accent1"/>
          </w:tcPr>
          <w:p w14:paraId="14C0465F" w14:textId="471006D3" w:rsidR="00CB1442" w:rsidRPr="008E3AE9" w:rsidRDefault="00CB1442" w:rsidP="00CB1442">
            <w:pPr>
              <w:spacing w:line="276" w:lineRule="auto"/>
              <w:jc w:val="both"/>
              <w:rPr>
                <w:rFonts w:ascii="Calibri" w:hAnsi="Calibri" w:cs="Calibri"/>
                <w:sz w:val="18"/>
                <w:szCs w:val="18"/>
                <w:lang w:val="en-US"/>
              </w:rPr>
            </w:pPr>
          </w:p>
        </w:tc>
      </w:tr>
    </w:tbl>
    <w:p w14:paraId="6FAF7B53" w14:textId="77777777" w:rsidR="00082B75" w:rsidRPr="0014046F" w:rsidRDefault="00082B75" w:rsidP="00082B75">
      <w:pPr>
        <w:rPr>
          <w:rFonts w:ascii="Calibri" w:hAnsi="Calibri" w:cs="Calibri"/>
          <w:b/>
          <w:bCs/>
          <w:color w:val="1D1C1D"/>
          <w:u w:val="single"/>
        </w:rPr>
      </w:pPr>
    </w:p>
    <w:p w14:paraId="3A1B14A4" w14:textId="77777777" w:rsidR="00082B75" w:rsidRPr="0014046F" w:rsidRDefault="00082B75" w:rsidP="00082B75">
      <w:pPr>
        <w:rPr>
          <w:rFonts w:ascii="Calibri" w:hAnsi="Calibri" w:cs="Calibri"/>
          <w:b/>
          <w:bCs/>
          <w:color w:val="1D1C1D"/>
          <w:u w:val="single"/>
        </w:rPr>
      </w:pPr>
    </w:p>
    <w:p w14:paraId="5500FE3C" w14:textId="77777777" w:rsidR="005263D7" w:rsidRPr="004B2CDA" w:rsidRDefault="005263D7" w:rsidP="00082B75">
      <w:pPr>
        <w:rPr>
          <w:rFonts w:ascii="Calibri" w:hAnsi="Calibri" w:cs="Calibri"/>
          <w:b/>
          <w:bCs/>
          <w:color w:val="000000" w:themeColor="text1"/>
        </w:rPr>
      </w:pPr>
    </w:p>
    <w:p w14:paraId="36B811BA" w14:textId="77777777" w:rsidR="00413A4A" w:rsidRPr="007E0D51" w:rsidRDefault="00413A4A" w:rsidP="00413A4A">
      <w:pPr>
        <w:spacing w:before="100" w:beforeAutospacing="1" w:after="100" w:afterAutospacing="1"/>
        <w:rPr>
          <w:rFonts w:ascii="Calibri" w:eastAsia="Times New Roman" w:hAnsi="Calibri" w:cs="Times New Roman"/>
        </w:rPr>
      </w:pPr>
      <w:bookmarkStart w:id="1" w:name="__DdeLink__156_3976166423"/>
      <w:bookmarkEnd w:id="1"/>
    </w:p>
    <w:p w14:paraId="4E8CE848" w14:textId="77777777" w:rsidR="00413A4A" w:rsidRPr="007E0D51" w:rsidRDefault="00413A4A" w:rsidP="00413A4A">
      <w:pPr>
        <w:spacing w:before="100" w:beforeAutospacing="1" w:after="100" w:afterAutospacing="1"/>
        <w:rPr>
          <w:rFonts w:ascii="Calibri" w:eastAsia="Times New Roman" w:hAnsi="Calibri" w:cs="Times New Roman"/>
        </w:rPr>
      </w:pPr>
    </w:p>
    <w:p w14:paraId="0EB7F896" w14:textId="1C90BCF2" w:rsidR="00413A4A" w:rsidRPr="007E0D51" w:rsidRDefault="00B60A87" w:rsidP="00413A4A">
      <w:pPr>
        <w:spacing w:before="100" w:beforeAutospacing="1" w:after="100" w:afterAutospacing="1"/>
        <w:rPr>
          <w:rFonts w:ascii="Calibri" w:eastAsia="Times New Roman" w:hAnsi="Calibri" w:cs="Times New Roman"/>
        </w:rPr>
      </w:pPr>
      <w:r>
        <w:rPr>
          <w:noProof/>
          <w:lang w:val="en-US"/>
        </w:rPr>
        <w:lastRenderedPageBreak/>
        <w:drawing>
          <wp:inline distT="0" distB="0" distL="0" distR="0" wp14:anchorId="77AD5A8A" wp14:editId="77CFEE3F">
            <wp:extent cx="5727700" cy="218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25 at 10.15.16.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84400"/>
                    </a:xfrm>
                    <a:prstGeom prst="rect">
                      <a:avLst/>
                    </a:prstGeom>
                  </pic:spPr>
                </pic:pic>
              </a:graphicData>
            </a:graphic>
          </wp:inline>
        </w:drawing>
      </w:r>
    </w:p>
    <w:p w14:paraId="42C85195" w14:textId="77777777" w:rsidR="00413A4A" w:rsidRPr="007E0D51" w:rsidRDefault="00413A4A" w:rsidP="00413A4A">
      <w:pPr>
        <w:spacing w:before="100" w:beforeAutospacing="1" w:after="100" w:afterAutospacing="1"/>
        <w:rPr>
          <w:rFonts w:ascii="Calibri" w:eastAsia="Times New Roman" w:hAnsi="Calibri" w:cs="Times New Roman"/>
        </w:rPr>
      </w:pPr>
    </w:p>
    <w:p w14:paraId="19EE98B9" w14:textId="77777777" w:rsidR="00413A4A" w:rsidRPr="007E0D51" w:rsidRDefault="00413A4A" w:rsidP="00413A4A">
      <w:pPr>
        <w:spacing w:before="100" w:beforeAutospacing="1" w:after="100" w:afterAutospacing="1"/>
        <w:rPr>
          <w:rFonts w:ascii="Calibri" w:eastAsia="Times New Roman" w:hAnsi="Calibri" w:cs="Times New Roman"/>
        </w:rPr>
      </w:pPr>
    </w:p>
    <w:p w14:paraId="7165B1A5" w14:textId="77777777" w:rsidR="00413A4A" w:rsidRPr="00413A4A" w:rsidRDefault="00413A4A" w:rsidP="00413A4A">
      <w:pPr>
        <w:spacing w:before="100" w:beforeAutospacing="1" w:after="100" w:afterAutospacing="1"/>
        <w:rPr>
          <w:rFonts w:ascii="Times New Roman" w:eastAsia="Times New Roman" w:hAnsi="Times New Roman" w:cs="Times New Roman"/>
        </w:rPr>
      </w:pPr>
    </w:p>
    <w:p w14:paraId="655CE8DF" w14:textId="4F26EB34" w:rsidR="0077407D" w:rsidRDefault="0077407D"/>
    <w:sectPr w:rsidR="0077407D" w:rsidSect="001C11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DFD"/>
    <w:multiLevelType w:val="multilevel"/>
    <w:tmpl w:val="0C80DD70"/>
    <w:lvl w:ilvl="0">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1" w15:restartNumberingAfterBreak="0">
    <w:nsid w:val="00FC7EEC"/>
    <w:multiLevelType w:val="hybridMultilevel"/>
    <w:tmpl w:val="D77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818AB"/>
    <w:multiLevelType w:val="hybridMultilevel"/>
    <w:tmpl w:val="F75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657"/>
    <w:multiLevelType w:val="multilevel"/>
    <w:tmpl w:val="6A28E17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4585317C"/>
    <w:multiLevelType w:val="hybridMultilevel"/>
    <w:tmpl w:val="265CF8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5B8447C"/>
    <w:multiLevelType w:val="multilevel"/>
    <w:tmpl w:val="221E54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326F6F"/>
    <w:multiLevelType w:val="hybridMultilevel"/>
    <w:tmpl w:val="F3C8D3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741065B"/>
    <w:multiLevelType w:val="hybridMultilevel"/>
    <w:tmpl w:val="0D641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DE50DA"/>
    <w:multiLevelType w:val="multilevel"/>
    <w:tmpl w:val="00C6254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79F333C7"/>
    <w:multiLevelType w:val="hybridMultilevel"/>
    <w:tmpl w:val="493CDD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2"/>
  </w:num>
  <w:num w:numId="6">
    <w:abstractNumId w:val="8"/>
  </w:num>
  <w:num w:numId="7">
    <w:abstractNumId w:val="0"/>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A4A"/>
    <w:rsid w:val="00026668"/>
    <w:rsid w:val="0004569E"/>
    <w:rsid w:val="00082B75"/>
    <w:rsid w:val="000F47A0"/>
    <w:rsid w:val="001C117C"/>
    <w:rsid w:val="0026482C"/>
    <w:rsid w:val="002B09DF"/>
    <w:rsid w:val="00374132"/>
    <w:rsid w:val="003C4CE7"/>
    <w:rsid w:val="004024F7"/>
    <w:rsid w:val="00413A4A"/>
    <w:rsid w:val="004B2CDA"/>
    <w:rsid w:val="004B49B5"/>
    <w:rsid w:val="004D1E37"/>
    <w:rsid w:val="005263D7"/>
    <w:rsid w:val="006077ED"/>
    <w:rsid w:val="006522BC"/>
    <w:rsid w:val="006E1822"/>
    <w:rsid w:val="00712685"/>
    <w:rsid w:val="00773D3E"/>
    <w:rsid w:val="0077407D"/>
    <w:rsid w:val="007E0D51"/>
    <w:rsid w:val="00825DC1"/>
    <w:rsid w:val="008C1451"/>
    <w:rsid w:val="00903F09"/>
    <w:rsid w:val="00987DE2"/>
    <w:rsid w:val="009C3A30"/>
    <w:rsid w:val="009E7821"/>
    <w:rsid w:val="00B50C8D"/>
    <w:rsid w:val="00B60A87"/>
    <w:rsid w:val="00BC1582"/>
    <w:rsid w:val="00BE0615"/>
    <w:rsid w:val="00C829A1"/>
    <w:rsid w:val="00C93E97"/>
    <w:rsid w:val="00CB1442"/>
    <w:rsid w:val="00CF0F38"/>
    <w:rsid w:val="00D50B25"/>
    <w:rsid w:val="00D776C2"/>
    <w:rsid w:val="00D849E1"/>
    <w:rsid w:val="00DC3627"/>
    <w:rsid w:val="00DE21B1"/>
    <w:rsid w:val="00DF5414"/>
    <w:rsid w:val="00E36AA8"/>
    <w:rsid w:val="00EB5D22"/>
    <w:rsid w:val="00EC10B8"/>
    <w:rsid w:val="00EC735C"/>
    <w:rsid w:val="00F94A47"/>
    <w:rsid w:val="00FC53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6F312"/>
  <w14:defaultImageDpi w14:val="32767"/>
  <w15:docId w15:val="{832B7DC9-0C25-494C-8DB5-3F255557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3A4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A4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A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A4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13A4A"/>
    <w:rPr>
      <w:i/>
      <w:iCs/>
    </w:rPr>
  </w:style>
  <w:style w:type="character" w:styleId="Strong">
    <w:name w:val="Strong"/>
    <w:basedOn w:val="DefaultParagraphFont"/>
    <w:uiPriority w:val="22"/>
    <w:qFormat/>
    <w:rsid w:val="00413A4A"/>
    <w:rPr>
      <w:b/>
      <w:bCs/>
    </w:rPr>
  </w:style>
  <w:style w:type="paragraph" w:styleId="ListParagraph">
    <w:name w:val="List Paragraph"/>
    <w:basedOn w:val="Normal"/>
    <w:uiPriority w:val="34"/>
    <w:qFormat/>
    <w:rsid w:val="007E0D51"/>
    <w:pPr>
      <w:ind w:left="720"/>
      <w:contextualSpacing/>
    </w:pPr>
  </w:style>
  <w:style w:type="character" w:styleId="CommentReference">
    <w:name w:val="annotation reference"/>
    <w:basedOn w:val="DefaultParagraphFont"/>
    <w:uiPriority w:val="99"/>
    <w:semiHidden/>
    <w:unhideWhenUsed/>
    <w:rsid w:val="00EB5D22"/>
    <w:rPr>
      <w:sz w:val="16"/>
      <w:szCs w:val="16"/>
    </w:rPr>
  </w:style>
  <w:style w:type="paragraph" w:styleId="CommentText">
    <w:name w:val="annotation text"/>
    <w:basedOn w:val="Normal"/>
    <w:link w:val="CommentTextChar"/>
    <w:uiPriority w:val="99"/>
    <w:semiHidden/>
    <w:unhideWhenUsed/>
    <w:rsid w:val="00EB5D22"/>
    <w:rPr>
      <w:sz w:val="20"/>
      <w:szCs w:val="20"/>
    </w:rPr>
  </w:style>
  <w:style w:type="character" w:customStyle="1" w:styleId="CommentTextChar">
    <w:name w:val="Comment Text Char"/>
    <w:basedOn w:val="DefaultParagraphFont"/>
    <w:link w:val="CommentText"/>
    <w:uiPriority w:val="99"/>
    <w:semiHidden/>
    <w:rsid w:val="00EB5D22"/>
    <w:rPr>
      <w:sz w:val="20"/>
      <w:szCs w:val="20"/>
    </w:rPr>
  </w:style>
  <w:style w:type="paragraph" w:styleId="CommentSubject">
    <w:name w:val="annotation subject"/>
    <w:basedOn w:val="CommentText"/>
    <w:next w:val="CommentText"/>
    <w:link w:val="CommentSubjectChar"/>
    <w:uiPriority w:val="99"/>
    <w:semiHidden/>
    <w:unhideWhenUsed/>
    <w:rsid w:val="00EB5D22"/>
    <w:rPr>
      <w:b/>
      <w:bCs/>
    </w:rPr>
  </w:style>
  <w:style w:type="character" w:customStyle="1" w:styleId="CommentSubjectChar">
    <w:name w:val="Comment Subject Char"/>
    <w:basedOn w:val="CommentTextChar"/>
    <w:link w:val="CommentSubject"/>
    <w:uiPriority w:val="99"/>
    <w:semiHidden/>
    <w:rsid w:val="00EB5D22"/>
    <w:rPr>
      <w:b/>
      <w:bCs/>
      <w:sz w:val="20"/>
      <w:szCs w:val="20"/>
    </w:rPr>
  </w:style>
  <w:style w:type="paragraph" w:styleId="BalloonText">
    <w:name w:val="Balloon Text"/>
    <w:basedOn w:val="Normal"/>
    <w:link w:val="BalloonTextChar"/>
    <w:uiPriority w:val="99"/>
    <w:semiHidden/>
    <w:unhideWhenUsed/>
    <w:rsid w:val="00EB5D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D22"/>
    <w:rPr>
      <w:rFonts w:ascii="Times New Roman" w:hAnsi="Times New Roman" w:cs="Times New Roman"/>
      <w:sz w:val="18"/>
      <w:szCs w:val="18"/>
    </w:rPr>
  </w:style>
  <w:style w:type="character" w:styleId="Hyperlink">
    <w:name w:val="Hyperlink"/>
    <w:basedOn w:val="DefaultParagraphFont"/>
    <w:uiPriority w:val="99"/>
    <w:unhideWhenUsed/>
    <w:rsid w:val="008C1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8559">
      <w:bodyDiv w:val="1"/>
      <w:marLeft w:val="0"/>
      <w:marRight w:val="0"/>
      <w:marTop w:val="0"/>
      <w:marBottom w:val="0"/>
      <w:divBdr>
        <w:top w:val="none" w:sz="0" w:space="0" w:color="auto"/>
        <w:left w:val="none" w:sz="0" w:space="0" w:color="auto"/>
        <w:bottom w:val="none" w:sz="0" w:space="0" w:color="auto"/>
        <w:right w:val="none" w:sz="0" w:space="0" w:color="auto"/>
      </w:divBdr>
    </w:div>
    <w:div w:id="773475550">
      <w:bodyDiv w:val="1"/>
      <w:marLeft w:val="0"/>
      <w:marRight w:val="0"/>
      <w:marTop w:val="0"/>
      <w:marBottom w:val="0"/>
      <w:divBdr>
        <w:top w:val="none" w:sz="0" w:space="0" w:color="auto"/>
        <w:left w:val="none" w:sz="0" w:space="0" w:color="auto"/>
        <w:bottom w:val="none" w:sz="0" w:space="0" w:color="auto"/>
        <w:right w:val="none" w:sz="0" w:space="0" w:color="auto"/>
      </w:divBdr>
      <w:divsChild>
        <w:div w:id="59455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97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815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19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0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1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7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kausch</dc:creator>
  <cp:keywords/>
  <dc:description/>
  <cp:lastModifiedBy>victor kausch</cp:lastModifiedBy>
  <cp:revision>3</cp:revision>
  <dcterms:created xsi:type="dcterms:W3CDTF">2020-03-26T19:55:00Z</dcterms:created>
  <dcterms:modified xsi:type="dcterms:W3CDTF">2020-05-13T15:15:00Z</dcterms:modified>
</cp:coreProperties>
</file>