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6569A5" w14:textId="70BDD4B0" w:rsidR="00FB5CA5" w:rsidRPr="001F1F07" w:rsidRDefault="00ED5239" w:rsidP="001F1F07">
      <w:pPr>
        <w:pStyle w:val="Heading2"/>
        <w:jc w:val="left"/>
        <w:rPr>
          <w:b/>
        </w:rPr>
      </w:pPr>
      <w:r w:rsidRPr="001F1F07">
        <w:rPr>
          <w:b/>
        </w:rPr>
        <w:t>Analytical</w:t>
      </w:r>
      <w:r w:rsidR="001876FA" w:rsidRPr="001F1F07">
        <w:rPr>
          <w:b/>
        </w:rPr>
        <w:t xml:space="preserve"> Calculations</w:t>
      </w:r>
    </w:p>
    <w:p w14:paraId="6BF402C5" w14:textId="6B45E88D" w:rsidR="00790E3A" w:rsidRPr="0062518B" w:rsidRDefault="00ED5239" w:rsidP="001F1F07">
      <w:pPr>
        <w:ind w:firstLine="708"/>
        <w:jc w:val="both"/>
        <w:rPr>
          <w:rFonts w:cstheme="minorHAnsi"/>
          <w:sz w:val="24"/>
          <w:szCs w:val="24"/>
          <w:lang w:val="tr-TR"/>
        </w:rPr>
      </w:pPr>
      <w:r w:rsidRPr="0062518B">
        <w:rPr>
          <w:rFonts w:cstheme="minorHAnsi"/>
          <w:sz w:val="24"/>
          <w:szCs w:val="24"/>
          <w:lang w:val="tr-TR"/>
        </w:rPr>
        <w:t xml:space="preserve">In this part, analytical calculations of the flyback converter are made for the ideal case. According to the research, </w:t>
      </w:r>
      <w:r w:rsidR="00382341" w:rsidRPr="0062518B">
        <w:rPr>
          <w:rFonts w:cstheme="minorHAnsi"/>
          <w:sz w:val="24"/>
          <w:szCs w:val="24"/>
          <w:lang w:val="tr-TR"/>
        </w:rPr>
        <w:t xml:space="preserve">the </w:t>
      </w:r>
      <w:r w:rsidRPr="0062518B">
        <w:rPr>
          <w:rFonts w:cstheme="minorHAnsi"/>
          <w:sz w:val="24"/>
          <w:szCs w:val="24"/>
          <w:lang w:val="tr-TR"/>
        </w:rPr>
        <w:t xml:space="preserve">duty cycle of </w:t>
      </w:r>
      <w:r w:rsidR="00382341" w:rsidRPr="0062518B">
        <w:rPr>
          <w:rFonts w:cstheme="minorHAnsi"/>
          <w:sz w:val="24"/>
          <w:szCs w:val="24"/>
          <w:lang w:val="tr-TR"/>
        </w:rPr>
        <w:t xml:space="preserve">the </w:t>
      </w:r>
      <w:r w:rsidRPr="0062518B">
        <w:rPr>
          <w:rFonts w:cstheme="minorHAnsi"/>
          <w:sz w:val="24"/>
          <w:szCs w:val="24"/>
          <w:lang w:val="tr-TR"/>
        </w:rPr>
        <w:t xml:space="preserve">flyback converter should be lower than 0.5 to </w:t>
      </w:r>
      <w:r w:rsidR="00382341" w:rsidRPr="0062518B">
        <w:rPr>
          <w:rFonts w:cstheme="minorHAnsi"/>
          <w:sz w:val="24"/>
          <w:szCs w:val="24"/>
          <w:lang w:val="tr-TR"/>
        </w:rPr>
        <w:t xml:space="preserve">diminish </w:t>
      </w:r>
      <w:r w:rsidRPr="0062518B">
        <w:rPr>
          <w:rFonts w:cstheme="minorHAnsi"/>
          <w:sz w:val="24"/>
          <w:szCs w:val="24"/>
          <w:lang w:val="tr-TR"/>
        </w:rPr>
        <w:t xml:space="preserve">output ripple, also </w:t>
      </w:r>
      <w:r w:rsidR="00382341" w:rsidRPr="0062518B">
        <w:rPr>
          <w:rFonts w:cstheme="minorHAnsi"/>
          <w:sz w:val="24"/>
          <w:szCs w:val="24"/>
          <w:lang w:val="tr-TR"/>
        </w:rPr>
        <w:t>we made sure of the proper operation of the switch. Therefore, we have decided the turn ratio(N</w:t>
      </w:r>
      <w:r w:rsidR="00382341" w:rsidRPr="0062518B">
        <w:rPr>
          <w:rFonts w:cstheme="minorHAnsi"/>
          <w:sz w:val="24"/>
          <w:szCs w:val="24"/>
          <w:vertAlign w:val="subscript"/>
          <w:lang w:val="tr-TR"/>
        </w:rPr>
        <w:t>1</w:t>
      </w:r>
      <w:r w:rsidR="00382341" w:rsidRPr="0062518B">
        <w:rPr>
          <w:rFonts w:cstheme="minorHAnsi"/>
          <w:sz w:val="24"/>
          <w:szCs w:val="24"/>
          <w:lang w:val="tr-TR"/>
        </w:rPr>
        <w:t>/N</w:t>
      </w:r>
      <w:r w:rsidR="00382341" w:rsidRPr="0062518B">
        <w:rPr>
          <w:rFonts w:cstheme="minorHAnsi"/>
          <w:sz w:val="24"/>
          <w:szCs w:val="24"/>
          <w:vertAlign w:val="subscript"/>
          <w:lang w:val="tr-TR"/>
        </w:rPr>
        <w:t>2</w:t>
      </w:r>
      <w:r w:rsidR="00382341" w:rsidRPr="0062518B">
        <w:rPr>
          <w:rFonts w:cstheme="minorHAnsi"/>
          <w:sz w:val="24"/>
          <w:szCs w:val="24"/>
          <w:lang w:val="tr-TR"/>
        </w:rPr>
        <w:t xml:space="preserve">) as 1.43 so that the duty cycle is </w:t>
      </w:r>
      <w:r w:rsidR="001F1F07">
        <w:rPr>
          <w:rFonts w:cstheme="minorHAnsi"/>
          <w:sz w:val="24"/>
          <w:szCs w:val="24"/>
          <w:lang w:val="tr-TR"/>
        </w:rPr>
        <w:t xml:space="preserve">changing </w:t>
      </w:r>
      <w:r w:rsidR="00382341" w:rsidRPr="0062518B">
        <w:rPr>
          <w:rFonts w:cstheme="minorHAnsi"/>
          <w:sz w:val="24"/>
          <w:szCs w:val="24"/>
          <w:lang w:val="tr-TR"/>
        </w:rPr>
        <w:t>between %23-%47.</w:t>
      </w:r>
      <w:r w:rsidR="00790E3A" w:rsidRPr="0062518B">
        <w:rPr>
          <w:rFonts w:cstheme="minorHAnsi"/>
          <w:sz w:val="24"/>
          <w:szCs w:val="24"/>
          <w:lang w:val="tr-TR"/>
        </w:rPr>
        <w:t xml:space="preserve"> </w:t>
      </w:r>
    </w:p>
    <w:p w14:paraId="4E25BBDA" w14:textId="35ECE55F" w:rsidR="00790E3A" w:rsidRPr="0062518B" w:rsidRDefault="00790E3A" w:rsidP="001F1F07">
      <w:pPr>
        <w:ind w:firstLine="502"/>
        <w:jc w:val="both"/>
        <w:rPr>
          <w:rFonts w:cstheme="minorHAnsi"/>
          <w:sz w:val="24"/>
          <w:szCs w:val="24"/>
          <w:lang w:val="tr-TR"/>
        </w:rPr>
      </w:pPr>
      <w:r w:rsidRPr="0062518B">
        <w:rPr>
          <w:rFonts w:cstheme="minorHAnsi"/>
          <w:sz w:val="24"/>
          <w:szCs w:val="24"/>
          <w:lang w:val="tr-TR"/>
        </w:rPr>
        <w:t>The controller operates flyback in boundary and discontinuous conduction mode. All calculations are made assuming boundary mode operation</w:t>
      </w:r>
      <w:r w:rsidR="00FD510F" w:rsidRPr="0062518B">
        <w:rPr>
          <w:rFonts w:cstheme="minorHAnsi"/>
          <w:sz w:val="24"/>
          <w:szCs w:val="24"/>
          <w:lang w:val="tr-TR"/>
        </w:rPr>
        <w:t xml:space="preserve">. We have taken boundary mode results as the </w:t>
      </w:r>
      <w:r w:rsidRPr="0062518B">
        <w:rPr>
          <w:rFonts w:cstheme="minorHAnsi"/>
          <w:sz w:val="24"/>
          <w:szCs w:val="24"/>
          <w:lang w:val="tr-TR"/>
        </w:rPr>
        <w:t>limit values for discontinuous conduction</w:t>
      </w:r>
      <w:r w:rsidR="00FD510F" w:rsidRPr="0062518B">
        <w:rPr>
          <w:rFonts w:cstheme="minorHAnsi"/>
          <w:sz w:val="24"/>
          <w:szCs w:val="24"/>
          <w:lang w:val="tr-TR"/>
        </w:rPr>
        <w:t>. Therefore, continuous current mode formulas are utilized for boundary condition calculations.</w:t>
      </w:r>
      <w:r w:rsidR="009E5C38" w:rsidRPr="0062518B">
        <w:rPr>
          <w:rFonts w:cstheme="minorHAnsi"/>
          <w:sz w:val="24"/>
          <w:szCs w:val="24"/>
          <w:lang w:val="tr-TR"/>
        </w:rPr>
        <w:t xml:space="preserve"> When V</w:t>
      </w:r>
      <w:r w:rsidR="009E5C38" w:rsidRPr="0062518B">
        <w:rPr>
          <w:rFonts w:cstheme="minorHAnsi"/>
          <w:sz w:val="24"/>
          <w:szCs w:val="24"/>
          <w:vertAlign w:val="subscript"/>
          <w:lang w:val="tr-TR"/>
        </w:rPr>
        <w:t>in</w:t>
      </w:r>
      <w:r w:rsidR="009E5C38" w:rsidRPr="0062518B">
        <w:rPr>
          <w:rFonts w:cstheme="minorHAnsi"/>
          <w:sz w:val="24"/>
          <w:szCs w:val="24"/>
          <w:lang w:val="tr-TR"/>
        </w:rPr>
        <w:t xml:space="preserve">=24V, it operates at boundary condition and when input voltage increases it passes to </w:t>
      </w:r>
      <w:r w:rsidR="0062734A" w:rsidRPr="0062518B">
        <w:rPr>
          <w:rFonts w:cstheme="minorHAnsi"/>
          <w:sz w:val="24"/>
          <w:szCs w:val="24"/>
          <w:lang w:val="tr-TR"/>
        </w:rPr>
        <w:t xml:space="preserve">the </w:t>
      </w:r>
      <w:r w:rsidR="009E5C38" w:rsidRPr="0062518B">
        <w:rPr>
          <w:rFonts w:cstheme="minorHAnsi"/>
          <w:sz w:val="24"/>
          <w:szCs w:val="24"/>
          <w:lang w:val="tr-TR"/>
        </w:rPr>
        <w:t>discontinuous current mode,</w:t>
      </w:r>
    </w:p>
    <w:p w14:paraId="3B2F3513" w14:textId="0DD44CB2" w:rsidR="0062734A" w:rsidRPr="0062518B" w:rsidRDefault="0062734A" w:rsidP="00B37562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lang w:val="tr-TR"/>
        </w:rPr>
      </w:pPr>
      <w:r w:rsidRPr="0062518B">
        <w:rPr>
          <w:rFonts w:cstheme="minorHAnsi"/>
          <w:sz w:val="24"/>
          <w:szCs w:val="24"/>
          <w:lang w:val="tr-TR"/>
        </w:rPr>
        <w:t>Duty cycle calculation,</w:t>
      </w:r>
    </w:p>
    <w:p w14:paraId="3D9545CB" w14:textId="690EFD45" w:rsidR="00ED5239" w:rsidRPr="0062518B" w:rsidRDefault="001F1F07" w:rsidP="00B37562">
      <w:pPr>
        <w:jc w:val="both"/>
        <w:rPr>
          <w:rFonts w:eastAsiaTheme="minorEastAsia" w:cstheme="minorHAnsi"/>
          <w:sz w:val="24"/>
          <w:szCs w:val="24"/>
          <w:lang w:val="tr-T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tr-T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out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tr-T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tr-T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in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tr-T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tr-TR"/>
                    </w:rPr>
                    <m:t>D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tr-TR"/>
                    </w:rPr>
                    <m:t>D-1</m:t>
                  </m:r>
                </m:den>
              </m:f>
            </m:e>
          </m:d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tr-T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tr-T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tr-T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tr-T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tr-TR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  <w:lang w:val="tr-TR"/>
            </w:rPr>
            <m:t xml:space="preserve">   &amp; 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tr-T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out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tr-TR"/>
            </w:rPr>
            <m:t xml:space="preserve">=15V    &amp; 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tr-T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tr-TR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tr-T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tr-TR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tr-TR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theme="minorHAnsi"/>
              <w:sz w:val="24"/>
              <w:szCs w:val="24"/>
              <w:lang w:val="tr-TR"/>
            </w:rPr>
            <m:t>=0.7</m:t>
          </m:r>
        </m:oMath>
      </m:oMathPara>
    </w:p>
    <w:p w14:paraId="3203D7DA" w14:textId="3C37D028" w:rsidR="00FD510F" w:rsidRPr="0062518B" w:rsidRDefault="00FD510F" w:rsidP="00B37562">
      <w:pPr>
        <w:jc w:val="both"/>
        <w:rPr>
          <w:rFonts w:eastAsiaTheme="minorEastAsia" w:cstheme="minorHAnsi"/>
          <w:sz w:val="24"/>
          <w:szCs w:val="24"/>
          <w:lang w:val="tr-TR"/>
        </w:rPr>
      </w:pPr>
      <w:r w:rsidRPr="0062518B">
        <w:rPr>
          <w:rFonts w:eastAsiaTheme="minorEastAsia" w:cstheme="minorHAnsi"/>
          <w:sz w:val="24"/>
          <w:szCs w:val="24"/>
          <w:lang w:val="tr-TR"/>
        </w:rPr>
        <w:t>Whe</w:t>
      </w:r>
      <w:r w:rsidR="008D16D8" w:rsidRPr="0062518B">
        <w:rPr>
          <w:rFonts w:eastAsiaTheme="minorEastAsia" w:cstheme="minorHAnsi"/>
          <w:sz w:val="24"/>
          <w:szCs w:val="24"/>
          <w:lang w:val="tr-TR"/>
        </w:rPr>
        <w:t xml:space="preserve">n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tr-T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tr-TR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tr-TR"/>
              </w:rPr>
              <m:t>in</m:t>
            </m:r>
          </m:sub>
        </m:sSub>
        <m:r>
          <w:rPr>
            <w:rFonts w:ascii="Cambria Math" w:hAnsi="Cambria Math" w:cstheme="minorHAnsi"/>
            <w:sz w:val="24"/>
            <w:szCs w:val="24"/>
            <w:lang w:val="tr-TR"/>
          </w:rPr>
          <m:t>=24V</m:t>
        </m:r>
      </m:oMath>
      <w:r w:rsidRPr="0062518B">
        <w:rPr>
          <w:rFonts w:eastAsiaTheme="minorEastAsia" w:cstheme="minorHAnsi"/>
          <w:sz w:val="24"/>
          <w:szCs w:val="24"/>
          <w:lang w:val="tr-TR"/>
        </w:rPr>
        <w:t>,</w:t>
      </w:r>
    </w:p>
    <w:p w14:paraId="44395F74" w14:textId="0F6A4DCD" w:rsidR="008D16D8" w:rsidRPr="0062518B" w:rsidRDefault="001F1F07" w:rsidP="00B37562">
      <w:pPr>
        <w:jc w:val="both"/>
        <w:rPr>
          <w:rFonts w:eastAsiaTheme="minorEastAsia" w:cstheme="minorHAnsi"/>
          <w:sz w:val="24"/>
          <w:szCs w:val="24"/>
          <w:lang w:val="tr-T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tr-T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max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tr-TR"/>
            </w:rPr>
            <m:t>=0.47</m:t>
          </m:r>
        </m:oMath>
      </m:oMathPara>
    </w:p>
    <w:p w14:paraId="7C375F66" w14:textId="64F3DCE6" w:rsidR="009E5C38" w:rsidRPr="0062518B" w:rsidRDefault="00F674AA" w:rsidP="00B37562">
      <w:pPr>
        <w:jc w:val="both"/>
        <w:rPr>
          <w:rFonts w:eastAsiaTheme="minorEastAsia" w:cstheme="minorHAnsi"/>
          <w:sz w:val="24"/>
          <w:szCs w:val="24"/>
          <w:lang w:val="tr-TR"/>
        </w:rPr>
      </w:pPr>
      <w:r>
        <w:rPr>
          <w:rFonts w:eastAsiaTheme="minorEastAsia" w:cstheme="minorHAnsi"/>
          <w:sz w:val="24"/>
          <w:szCs w:val="24"/>
          <w:lang w:val="tr-TR"/>
        </w:rPr>
        <w:t xml:space="preserve">The </w:t>
      </w:r>
      <w:r w:rsidR="009E5C38" w:rsidRPr="0062518B">
        <w:rPr>
          <w:rFonts w:eastAsiaTheme="minorEastAsia" w:cstheme="minorHAnsi"/>
          <w:sz w:val="24"/>
          <w:szCs w:val="24"/>
          <w:lang w:val="tr-TR"/>
        </w:rPr>
        <w:t>maximum required inductance</w:t>
      </w:r>
      <w:r>
        <w:rPr>
          <w:rFonts w:eastAsiaTheme="minorEastAsia" w:cstheme="minorHAnsi"/>
          <w:sz w:val="24"/>
          <w:szCs w:val="24"/>
          <w:lang w:val="tr-TR"/>
        </w:rPr>
        <w:t xml:space="preserve"> can be calculated as follows [1]</w:t>
      </w:r>
      <w:r w:rsidR="009E5C38" w:rsidRPr="0062518B">
        <w:rPr>
          <w:rFonts w:eastAsiaTheme="minorEastAsia" w:cstheme="minorHAnsi"/>
          <w:sz w:val="24"/>
          <w:szCs w:val="24"/>
          <w:lang w:val="tr-TR"/>
        </w:rPr>
        <w:t>,</w:t>
      </w:r>
    </w:p>
    <w:p w14:paraId="427C45C5" w14:textId="7A6E4EB3" w:rsidR="009E5C38" w:rsidRPr="00F674AA" w:rsidRDefault="001F1F07" w:rsidP="00B37562">
      <w:pPr>
        <w:jc w:val="both"/>
        <w:rPr>
          <w:rFonts w:eastAsiaTheme="minorEastAsia" w:cstheme="minorHAnsi"/>
          <w:sz w:val="24"/>
          <w:szCs w:val="24"/>
          <w:lang w:val="tr-TR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tr-TR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tr-TR"/>
                </w:rPr>
                <m:t>m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val="tr-TR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tr-TR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in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tr-TR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η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tr-TR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tr-TR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tr-TR"/>
            </w:rPr>
            <m:t>*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tr-TR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out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tr-TR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ps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tr-T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tr-T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tr-T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tr-TR"/>
                            </w:rPr>
                            <m:t>in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tr-T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tr-T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tr-T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tr-TR"/>
                            </w:rPr>
                            <m:t>out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tr-TR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tr-T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tr-T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tr-TR"/>
                            </w:rPr>
                            <m:t>ps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2</m:t>
                  </m:r>
                </m:sup>
              </m:sSup>
            </m:den>
          </m:f>
        </m:oMath>
      </m:oMathPara>
    </w:p>
    <w:p w14:paraId="74CE1F7C" w14:textId="7065BD02" w:rsidR="00F674AA" w:rsidRPr="00F674AA" w:rsidRDefault="00F674AA" w:rsidP="00B37562">
      <w:pPr>
        <w:jc w:val="both"/>
        <w:rPr>
          <w:rFonts w:eastAsiaTheme="minorEastAsia" w:cstheme="minorHAnsi"/>
          <w:sz w:val="24"/>
          <w:szCs w:val="24"/>
          <w:lang w:val="tr-TR"/>
        </w:rPr>
      </w:pPr>
      <w:r>
        <w:rPr>
          <w:rFonts w:eastAsiaTheme="minorEastAsia" w:cstheme="minorHAnsi"/>
          <w:sz w:val="24"/>
          <w:szCs w:val="24"/>
          <w:lang w:val="tr-TR"/>
        </w:rPr>
        <w:t xml:space="preserve">[1] </w:t>
      </w:r>
      <w:r w:rsidRPr="00F674AA">
        <w:rPr>
          <w:rFonts w:eastAsiaTheme="minorEastAsia" w:cstheme="minorHAnsi"/>
          <w:sz w:val="24"/>
          <w:szCs w:val="24"/>
          <w:lang w:val="tr-TR"/>
        </w:rPr>
        <w:t xml:space="preserve">Texas Instruments, “LM34XX how to design flyback converter with LM3481 boost ... - ti.com.” [Online]. Available: https://www.ti.com/lit/an/snva761a/snva761a.pdf. [Accessed: 09-May-2022]. </w:t>
      </w:r>
    </w:p>
    <w:p w14:paraId="109091D0" w14:textId="77777777" w:rsidR="00105D54" w:rsidRPr="0062518B" w:rsidRDefault="00105D54" w:rsidP="00B37562">
      <w:pPr>
        <w:jc w:val="both"/>
        <w:rPr>
          <w:rFonts w:cstheme="minorHAnsi"/>
          <w:sz w:val="24"/>
          <w:szCs w:val="24"/>
        </w:rPr>
      </w:pPr>
      <w:r w:rsidRPr="0062518B">
        <w:rPr>
          <w:rFonts w:cstheme="minorHAnsi"/>
          <w:sz w:val="24"/>
          <w:szCs w:val="24"/>
        </w:rPr>
        <w:t xml:space="preserve">Setting the magnetizing inductor current as: </w:t>
      </w:r>
    </w:p>
    <w:p w14:paraId="6BB7E9FF" w14:textId="364A237D" w:rsidR="00105D54" w:rsidRPr="0062518B" w:rsidRDefault="00105D54" w:rsidP="00B37562">
      <w:pPr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Lm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*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Lm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</m:oMath>
      </m:oMathPara>
    </w:p>
    <w:p w14:paraId="46454F4D" w14:textId="449B9E13" w:rsidR="00105D54" w:rsidRPr="0062518B" w:rsidRDefault="00F674AA" w:rsidP="00B3756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</w:t>
      </w:r>
      <w:r w:rsidR="00105D54" w:rsidRPr="0062518B">
        <w:rPr>
          <w:rFonts w:cstheme="minorHAnsi"/>
          <w:sz w:val="24"/>
          <w:szCs w:val="24"/>
        </w:rPr>
        <w:t>here,</w:t>
      </w:r>
    </w:p>
    <w:p w14:paraId="1E8932C3" w14:textId="215C6070" w:rsidR="00105D54" w:rsidRPr="0062518B" w:rsidRDefault="00105D54" w:rsidP="00B37562">
      <w:pPr>
        <w:jc w:val="both"/>
        <w:rPr>
          <w:rFonts w:cstheme="minorHAnsi"/>
          <w:sz w:val="24"/>
          <w:szCs w:val="24"/>
        </w:rPr>
      </w:pPr>
      <w:r w:rsidRPr="0062518B">
        <w:rPr>
          <w:rFonts w:cstheme="minorHAnsi"/>
          <w:sz w:val="24"/>
          <w:szCs w:val="24"/>
        </w:rPr>
        <w:t>• KL is the fraction chosen, we have chosen KL as 2 in order to set boundary operation.</w:t>
      </w:r>
    </w:p>
    <w:p w14:paraId="6FEC7410" w14:textId="43D81E14" w:rsidR="00105D54" w:rsidRPr="0062518B" w:rsidRDefault="001F1F07" w:rsidP="00B37562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tr-T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tr-T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tr-T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tr-TR"/>
              </w:rPr>
              <m:t>ps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tr-TR"/>
          </w:rPr>
          <m:t>=1.43</m:t>
        </m:r>
      </m:oMath>
    </w:p>
    <w:p w14:paraId="5506BA02" w14:textId="68504702" w:rsidR="00105D54" w:rsidRPr="0062518B" w:rsidRDefault="001F1F07" w:rsidP="00B37562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tr-T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tr-T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tr-TR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tr-TR"/>
              </w:rPr>
              <m:t>s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tr-TR"/>
          </w:rPr>
          <m:t>=100kHz</m:t>
        </m:r>
      </m:oMath>
    </w:p>
    <w:p w14:paraId="6AC0F469" w14:textId="6032C400" w:rsidR="00933BA5" w:rsidRPr="0062518B" w:rsidRDefault="00933BA5" w:rsidP="00B37562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tr-TR"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  <w:shd w:val="clear" w:color="auto" w:fill="FFFFFF"/>
          </w:rPr>
          <m:t>η</m:t>
        </m:r>
        <m:r>
          <w:rPr>
            <w:rFonts w:ascii="Cambria Math" w:eastAsiaTheme="minorEastAsia" w:hAnsi="Cambria Math" w:cstheme="minorHAnsi"/>
            <w:sz w:val="24"/>
            <w:szCs w:val="24"/>
            <w:shd w:val="clear" w:color="auto" w:fill="FFFFFF"/>
          </w:rPr>
          <m:t>=1</m:t>
        </m:r>
      </m:oMath>
      <w:r w:rsidRPr="0062518B">
        <w:rPr>
          <w:rFonts w:eastAsiaTheme="minorEastAsia" w:cstheme="minorHAnsi"/>
          <w:sz w:val="24"/>
          <w:szCs w:val="24"/>
          <w:shd w:val="clear" w:color="auto" w:fill="FFFFFF"/>
        </w:rPr>
        <w:t xml:space="preserve"> (ideal case)</w:t>
      </w:r>
    </w:p>
    <w:p w14:paraId="1696266B" w14:textId="4304C25D" w:rsidR="00933BA5" w:rsidRPr="0062518B" w:rsidRDefault="00933BA5" w:rsidP="00B37562">
      <w:pPr>
        <w:jc w:val="both"/>
        <w:rPr>
          <w:rFonts w:eastAsiaTheme="minorEastAsia" w:cstheme="minorHAnsi"/>
          <w:sz w:val="24"/>
          <w:szCs w:val="24"/>
          <w:lang w:val="tr-TR"/>
        </w:rPr>
      </w:pPr>
      <w:r w:rsidRPr="0062518B">
        <w:rPr>
          <w:rFonts w:eastAsiaTheme="minorEastAsia" w:cstheme="minorHAnsi"/>
          <w:sz w:val="24"/>
          <w:szCs w:val="24"/>
          <w:lang w:val="tr-TR"/>
        </w:rPr>
        <w:t>Then, maximum magnetizing inductance is determined when Vin=24V so that it operates discontinous mode when input voltage increases.</w:t>
      </w:r>
    </w:p>
    <w:p w14:paraId="3ECDBD12" w14:textId="485D5D79" w:rsidR="00933BA5" w:rsidRPr="0062518B" w:rsidRDefault="001F1F07" w:rsidP="00B37562">
      <w:pPr>
        <w:jc w:val="both"/>
        <w:rPr>
          <w:rFonts w:eastAsiaTheme="minorEastAsia" w:cstheme="minorHAnsi"/>
          <w:sz w:val="24"/>
          <w:szCs w:val="24"/>
          <w:lang w:val="tr-TR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tr-TR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m</m:t>
                  </m:r>
                </m:sub>
              </m:sSub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tr-TR"/>
                </w:rPr>
                <m:t>max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val="tr-TR"/>
            </w:rPr>
            <m:t>=14.2µH</m:t>
          </m:r>
        </m:oMath>
      </m:oMathPara>
    </w:p>
    <w:p w14:paraId="35ADA1CC" w14:textId="77777777" w:rsidR="004B2AB7" w:rsidRPr="0062518B" w:rsidRDefault="004B2AB7" w:rsidP="00B37562">
      <w:pPr>
        <w:jc w:val="both"/>
        <w:rPr>
          <w:rFonts w:eastAsiaTheme="minorEastAsia" w:cstheme="minorHAnsi"/>
          <w:sz w:val="24"/>
          <w:szCs w:val="24"/>
          <w:lang w:val="tr-TR"/>
        </w:rPr>
      </w:pPr>
    </w:p>
    <w:p w14:paraId="2C155D4D" w14:textId="23C2CDA5" w:rsidR="00257B13" w:rsidRPr="0062518B" w:rsidRDefault="000A0788" w:rsidP="00D0758A">
      <w:pPr>
        <w:jc w:val="both"/>
        <w:rPr>
          <w:rFonts w:eastAsiaTheme="minorEastAsia" w:cstheme="minorHAnsi"/>
          <w:sz w:val="24"/>
          <w:szCs w:val="24"/>
          <w:lang w:val="tr-TR"/>
        </w:rPr>
      </w:pPr>
      <w:bookmarkStart w:id="0" w:name="_GoBack"/>
      <w:bookmarkEnd w:id="0"/>
      <w:r w:rsidRPr="0062518B">
        <w:rPr>
          <w:rFonts w:eastAsiaTheme="minorEastAsia" w:cstheme="minorHAnsi"/>
          <w:sz w:val="24"/>
          <w:szCs w:val="24"/>
          <w:lang w:val="tr-TR"/>
        </w:rPr>
        <w:lastRenderedPageBreak/>
        <w:t xml:space="preserve">After </w:t>
      </w:r>
      <w:r w:rsidR="00985AB4" w:rsidRPr="0062518B">
        <w:rPr>
          <w:rFonts w:eastAsiaTheme="minorEastAsia" w:cstheme="minorHAnsi"/>
          <w:sz w:val="24"/>
          <w:szCs w:val="24"/>
          <w:lang w:val="tr-TR"/>
        </w:rPr>
        <w:t>determining L</w:t>
      </w:r>
      <w:r w:rsidR="00985AB4" w:rsidRPr="0062518B">
        <w:rPr>
          <w:rFonts w:eastAsiaTheme="minorEastAsia" w:cstheme="minorHAnsi"/>
          <w:sz w:val="24"/>
          <w:szCs w:val="24"/>
          <w:vertAlign w:val="subscript"/>
          <w:lang w:val="tr-TR"/>
        </w:rPr>
        <w:t>m</w:t>
      </w:r>
      <w:r w:rsidR="00985AB4" w:rsidRPr="0062518B">
        <w:rPr>
          <w:rFonts w:eastAsiaTheme="minorEastAsia" w:cstheme="minorHAnsi"/>
          <w:sz w:val="24"/>
          <w:szCs w:val="24"/>
          <w:lang w:val="tr-TR"/>
        </w:rPr>
        <w:t xml:space="preserve">, </w:t>
      </w:r>
      <w:r w:rsidR="00F262A7" w:rsidRPr="0062518B">
        <w:rPr>
          <w:rFonts w:eastAsiaTheme="minorEastAsia" w:cstheme="minorHAnsi"/>
          <w:sz w:val="24"/>
          <w:szCs w:val="24"/>
          <w:lang w:val="tr-TR"/>
        </w:rPr>
        <w:t>we can calculate minimum duty cycle when it pass to the DCM,</w:t>
      </w:r>
    </w:p>
    <w:p w14:paraId="10D152FC" w14:textId="77777777" w:rsidR="004B2AB7" w:rsidRPr="0062518B" w:rsidRDefault="004D71DB" w:rsidP="00B37562">
      <w:pPr>
        <w:jc w:val="both"/>
        <w:rPr>
          <w:rFonts w:eastAsiaTheme="minorEastAsia" w:cstheme="minorHAnsi"/>
          <w:sz w:val="24"/>
          <w:szCs w:val="24"/>
          <w:lang w:val="tr-TR"/>
        </w:rPr>
      </w:pPr>
      <m:oMathPara>
        <m:oMath>
          <m:r>
            <w:rPr>
              <w:rFonts w:ascii="Cambria Math" w:hAnsi="Cambria Math" w:cstheme="minorHAnsi"/>
              <w:noProof w:val="0"/>
              <w:sz w:val="24"/>
              <w:szCs w:val="24"/>
              <w:lang w:val="tr-TR"/>
            </w:rPr>
            <m:t>D=</m:t>
          </m:r>
          <m:f>
            <m:fPr>
              <m:ctrlPr>
                <w:rPr>
                  <w:rFonts w:ascii="Cambria Math" w:hAnsi="Cambria Math" w:cstheme="minorHAnsi"/>
                  <w:i/>
                  <w:noProof w:val="0"/>
                  <w:sz w:val="24"/>
                  <w:szCs w:val="24"/>
                  <w:lang w:val="tr-T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noProof w:val="0"/>
                      <w:sz w:val="24"/>
                      <w:szCs w:val="24"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 w:val="0"/>
                      <w:sz w:val="24"/>
                      <w:szCs w:val="24"/>
                      <w:lang w:val="tr-TR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noProof w:val="0"/>
                      <w:sz w:val="24"/>
                      <w:szCs w:val="24"/>
                      <w:lang w:val="tr-TR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noProof w:val="0"/>
                      <w:sz w:val="24"/>
                      <w:szCs w:val="24"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 w:val="0"/>
                      <w:sz w:val="24"/>
                      <w:szCs w:val="24"/>
                      <w:lang w:val="tr-TR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noProof w:val="0"/>
                      <w:sz w:val="24"/>
                      <w:szCs w:val="24"/>
                      <w:lang w:val="tr-TR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 w:cstheme="minorHAnsi"/>
              <w:noProof w:val="0"/>
              <w:sz w:val="24"/>
              <w:szCs w:val="24"/>
              <w:lang w:val="tr-TR"/>
            </w:rPr>
            <m:t>*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noProof w:val="0"/>
                  <w:sz w:val="24"/>
                  <w:szCs w:val="24"/>
                  <w:lang w:val="tr-TR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noProof w:val="0"/>
                      <w:sz w:val="24"/>
                      <w:szCs w:val="24"/>
                      <w:lang w:val="tr-T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noProof w:val="0"/>
                      <w:sz w:val="24"/>
                      <w:szCs w:val="24"/>
                      <w:lang w:val="tr-TR"/>
                    </w:rPr>
                    <m:t>2*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 w:val="0"/>
                          <w:sz w:val="24"/>
                          <w:szCs w:val="24"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 w:val="0"/>
                          <w:sz w:val="24"/>
                          <w:szCs w:val="24"/>
                          <w:lang w:val="tr-T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 w:val="0"/>
                          <w:sz w:val="24"/>
                          <w:szCs w:val="24"/>
                          <w:lang w:val="tr-TR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 w:val="0"/>
                      <w:sz w:val="24"/>
                      <w:szCs w:val="24"/>
                      <w:lang w:val="tr-T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 w:val="0"/>
                          <w:sz w:val="24"/>
                          <w:szCs w:val="24"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 w:val="0"/>
                          <w:sz w:val="24"/>
                          <w:szCs w:val="24"/>
                          <w:lang w:val="tr-T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 w:val="0"/>
                          <w:sz w:val="24"/>
                          <w:szCs w:val="24"/>
                          <w:lang w:val="tr-TR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noProof w:val="0"/>
                      <w:sz w:val="24"/>
                      <w:szCs w:val="24"/>
                      <w:lang w:val="tr-TR"/>
                    </w:rPr>
                    <m:t>R</m:t>
                  </m:r>
                </m:den>
              </m:f>
            </m:e>
          </m:rad>
          <m:r>
            <w:rPr>
              <w:rFonts w:ascii="Cambria Math" w:hAnsi="Cambria Math" w:cstheme="minorHAnsi"/>
              <w:noProof w:val="0"/>
              <w:sz w:val="24"/>
              <w:szCs w:val="24"/>
              <w:lang w:val="tr-TR"/>
            </w:rPr>
            <m:t xml:space="preserve">   &amp;  R=5Ω  &amp; </m:t>
          </m:r>
          <m:sSub>
            <m:sSubPr>
              <m:ctrlPr>
                <w:rPr>
                  <w:rFonts w:ascii="Cambria Math" w:hAnsi="Cambria Math" w:cstheme="minorHAnsi"/>
                  <w:i/>
                  <w:noProof w:val="0"/>
                  <w:sz w:val="24"/>
                  <w:szCs w:val="24"/>
                  <w:lang w:val="tr-TR"/>
                </w:rPr>
              </m:ctrlPr>
            </m:sSubPr>
            <m:e>
              <m:r>
                <w:rPr>
                  <w:rFonts w:ascii="Cambria Math" w:hAnsi="Cambria Math" w:cstheme="minorHAnsi"/>
                  <w:noProof w:val="0"/>
                  <w:sz w:val="24"/>
                  <w:szCs w:val="24"/>
                  <w:lang w:val="tr-TR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noProof w:val="0"/>
                  <w:sz w:val="24"/>
                  <w:szCs w:val="24"/>
                  <w:lang w:val="tr-TR"/>
                </w:rPr>
                <m:t>m</m:t>
              </m:r>
            </m:sub>
          </m:sSub>
          <m:r>
            <w:rPr>
              <w:rFonts w:ascii="Cambria Math" w:hAnsi="Cambria Math" w:cstheme="minorHAnsi"/>
              <w:noProof w:val="0"/>
              <w:sz w:val="24"/>
              <w:szCs w:val="24"/>
              <w:lang w:val="tr-TR"/>
            </w:rPr>
            <m:t>=14.2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tr-TR"/>
            </w:rPr>
            <m:t>µH</m:t>
          </m:r>
        </m:oMath>
      </m:oMathPara>
    </w:p>
    <w:p w14:paraId="2AB91569" w14:textId="3CF20994" w:rsidR="004B2AB7" w:rsidRPr="0062518B" w:rsidRDefault="004B2AB7" w:rsidP="00B37562">
      <w:pPr>
        <w:jc w:val="both"/>
        <w:rPr>
          <w:rFonts w:eastAsiaTheme="minorEastAsia" w:cstheme="minorHAnsi"/>
          <w:sz w:val="24"/>
          <w:szCs w:val="24"/>
          <w:lang w:val="tr-TR"/>
        </w:rPr>
      </w:pPr>
      <w:r w:rsidRPr="0062518B">
        <w:rPr>
          <w:rFonts w:eastAsiaTheme="minorEastAsia" w:cstheme="minorHAnsi"/>
          <w:sz w:val="24"/>
          <w:szCs w:val="24"/>
          <w:lang w:val="tr-TR"/>
        </w:rPr>
        <w:t>Minimum duty cycle is calculated when Vin=48V,</w:t>
      </w:r>
    </w:p>
    <w:p w14:paraId="4F782B1A" w14:textId="75F007A5" w:rsidR="0062734A" w:rsidRPr="0062518B" w:rsidRDefault="001F1F07" w:rsidP="00B37562">
      <w:pPr>
        <w:jc w:val="both"/>
        <w:rPr>
          <w:rFonts w:eastAsiaTheme="minorEastAsia" w:cstheme="minorHAnsi"/>
          <w:sz w:val="24"/>
          <w:szCs w:val="24"/>
          <w:lang w:val="tr-T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noProof w:val="0"/>
                  <w:sz w:val="24"/>
                  <w:szCs w:val="24"/>
                  <w:lang w:val="tr-TR"/>
                </w:rPr>
              </m:ctrlPr>
            </m:sSubPr>
            <m:e>
              <m:r>
                <w:rPr>
                  <w:rFonts w:ascii="Cambria Math" w:hAnsi="Cambria Math" w:cstheme="minorHAnsi"/>
                  <w:noProof w:val="0"/>
                  <w:sz w:val="24"/>
                  <w:szCs w:val="24"/>
                  <w:lang w:val="tr-TR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noProof w:val="0"/>
                  <w:sz w:val="24"/>
                  <w:szCs w:val="24"/>
                  <w:lang w:val="tr-TR"/>
                </w:rPr>
                <m:t>min</m:t>
              </m:r>
            </m:sub>
          </m:sSub>
          <m:r>
            <w:rPr>
              <w:rFonts w:ascii="Cambria Math" w:hAnsi="Cambria Math" w:cstheme="minorHAnsi"/>
              <w:noProof w:val="0"/>
              <w:sz w:val="24"/>
              <w:szCs w:val="24"/>
              <w:lang w:val="tr-TR"/>
            </w:rPr>
            <m:t>=0.2355</m:t>
          </m:r>
        </m:oMath>
      </m:oMathPara>
    </w:p>
    <w:p w14:paraId="6A0F5AC5" w14:textId="72221DBB" w:rsidR="0062734A" w:rsidRPr="0062518B" w:rsidRDefault="00FE5A3C" w:rsidP="00B37562">
      <w:pPr>
        <w:pStyle w:val="ListParagraph"/>
        <w:numPr>
          <w:ilvl w:val="0"/>
          <w:numId w:val="2"/>
        </w:numPr>
        <w:jc w:val="both"/>
        <w:rPr>
          <w:rFonts w:eastAsiaTheme="minorEastAsia" w:cstheme="minorHAnsi"/>
          <w:sz w:val="24"/>
          <w:szCs w:val="24"/>
          <w:lang w:val="tr-TR"/>
        </w:rPr>
      </w:pPr>
      <w:r w:rsidRPr="0062518B">
        <w:rPr>
          <w:rFonts w:eastAsiaTheme="minorEastAsia" w:cstheme="minorHAnsi"/>
          <w:sz w:val="24"/>
          <w:szCs w:val="24"/>
          <w:lang w:val="tr-TR"/>
        </w:rPr>
        <w:t>Calculation of m</w:t>
      </w:r>
      <w:r w:rsidR="00254B86" w:rsidRPr="0062518B">
        <w:rPr>
          <w:rFonts w:eastAsiaTheme="minorEastAsia" w:cstheme="minorHAnsi"/>
          <w:sz w:val="24"/>
          <w:szCs w:val="24"/>
          <w:lang w:val="tr-TR"/>
        </w:rPr>
        <w:t>aximum voltages on diode and MOSFET</w:t>
      </w:r>
      <w:r w:rsidRPr="0062518B">
        <w:rPr>
          <w:rFonts w:eastAsiaTheme="minorEastAsia" w:cstheme="minorHAnsi"/>
          <w:sz w:val="24"/>
          <w:szCs w:val="24"/>
          <w:lang w:val="tr-TR"/>
        </w:rPr>
        <w:t>,</w:t>
      </w:r>
    </w:p>
    <w:p w14:paraId="637FB6D3" w14:textId="77777777" w:rsidR="00C11261" w:rsidRPr="0062518B" w:rsidRDefault="00C11261" w:rsidP="00B37562">
      <w:pPr>
        <w:pStyle w:val="ListParagraph"/>
        <w:ind w:left="502"/>
        <w:jc w:val="both"/>
        <w:rPr>
          <w:rFonts w:eastAsiaTheme="minorEastAsia" w:cstheme="minorHAnsi"/>
          <w:sz w:val="24"/>
          <w:szCs w:val="24"/>
          <w:lang w:val="tr-TR"/>
        </w:rPr>
      </w:pPr>
    </w:p>
    <w:p w14:paraId="7A9F9678" w14:textId="3692D626" w:rsidR="00FE5A3C" w:rsidRPr="0062518B" w:rsidRDefault="001F1F07" w:rsidP="00B37562">
      <w:pPr>
        <w:pStyle w:val="ListParagraph"/>
        <w:ind w:left="502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s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theme="minorHAnsi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theme="minorHAnsi"/>
            </w:rPr>
            <m:t xml:space="preserve"> +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out</m:t>
              </m:r>
            </m:sub>
          </m:sSub>
          <m:r>
            <w:rPr>
              <w:rFonts w:ascii="Cambria Math" w:hAnsi="Cambria Math" w:cstheme="minorHAnsi"/>
            </w:rPr>
            <m:t xml:space="preserve"> *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N</m:t>
              </m:r>
            </m:e>
            <m:sub>
              <m:r>
                <w:rPr>
                  <w:rFonts w:ascii="Cambria Math" w:hAnsi="Cambria Math" w:cstheme="minorHAnsi"/>
                </w:rPr>
                <m:t>ps</m:t>
              </m:r>
            </m:sub>
          </m:sSub>
          <m:r>
            <w:rPr>
              <w:rFonts w:ascii="Cambria Math" w:hAnsi="Cambria Math" w:cstheme="minorHAnsi"/>
            </w:rPr>
            <m:t>= 69.42</m:t>
          </m:r>
          <m:r>
            <w:rPr>
              <w:rFonts w:ascii="Cambria Math" w:eastAsiaTheme="minorEastAsia" w:hAnsi="Cambria Math" w:cstheme="minorHAnsi"/>
            </w:rPr>
            <m:t>V</m:t>
          </m:r>
        </m:oMath>
      </m:oMathPara>
    </w:p>
    <w:p w14:paraId="4E0382DA" w14:textId="77777777" w:rsidR="00DD49DD" w:rsidRPr="0062518B" w:rsidRDefault="00DD49DD" w:rsidP="00B37562">
      <w:pPr>
        <w:pStyle w:val="ListParagraph"/>
        <w:ind w:left="502"/>
        <w:jc w:val="both"/>
        <w:rPr>
          <w:rFonts w:eastAsiaTheme="minorEastAsia" w:cstheme="minorHAnsi"/>
        </w:rPr>
      </w:pPr>
    </w:p>
    <w:p w14:paraId="17983DAF" w14:textId="1A547ED8" w:rsidR="00DD49DD" w:rsidRPr="0062518B" w:rsidRDefault="001F1F07" w:rsidP="00B37562">
      <w:pPr>
        <w:pStyle w:val="ListParagraph"/>
        <w:ind w:left="502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theme="minorHAnsi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theme="minorHAnsi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N</m:t>
              </m:r>
            </m:e>
            <m:sub>
              <m:r>
                <w:rPr>
                  <w:rFonts w:ascii="Cambria Math" w:hAnsi="Cambria Math" w:cstheme="minorHAnsi"/>
                </w:rPr>
                <m:t>sp</m:t>
              </m:r>
            </m:sub>
          </m:sSub>
          <m:r>
            <w:rPr>
              <w:rFonts w:ascii="Cambria Math" w:hAnsi="Cambria Math" w:cstheme="minorHAnsi"/>
            </w:rPr>
            <m:t xml:space="preserve"> +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out</m:t>
              </m:r>
            </m:sub>
          </m:sSub>
          <m:r>
            <w:rPr>
              <w:rFonts w:ascii="Cambria Math" w:hAnsi="Cambria Math" w:cstheme="minorHAnsi"/>
            </w:rPr>
            <m:t>= 31.8V</m:t>
          </m:r>
        </m:oMath>
      </m:oMathPara>
    </w:p>
    <w:p w14:paraId="1981D682" w14:textId="0BF638C5" w:rsidR="0017392F" w:rsidRPr="0062518B" w:rsidRDefault="00B91C2A" w:rsidP="00B37562">
      <w:pPr>
        <w:jc w:val="both"/>
        <w:rPr>
          <w:rFonts w:eastAsiaTheme="minorEastAsia" w:cstheme="minorHAnsi"/>
          <w:sz w:val="24"/>
          <w:szCs w:val="24"/>
          <w:lang w:val="tr-TR"/>
        </w:rPr>
      </w:pPr>
      <w:r w:rsidRPr="0062518B">
        <w:rPr>
          <w:rFonts w:eastAsiaTheme="minorEastAsia" w:cstheme="minorHAnsi"/>
          <w:sz w:val="24"/>
          <w:szCs w:val="24"/>
          <w:lang w:val="tr-TR"/>
        </w:rPr>
        <w:t xml:space="preserve">Generally in applications, </w:t>
      </w:r>
      <w:r w:rsidR="00AB294D" w:rsidRPr="0062518B">
        <w:rPr>
          <w:rFonts w:eastAsiaTheme="minorEastAsia" w:cstheme="minorHAnsi"/>
          <w:sz w:val="24"/>
          <w:szCs w:val="24"/>
          <w:lang w:val="tr-TR"/>
        </w:rPr>
        <w:t xml:space="preserve">rated voltage of </w:t>
      </w:r>
      <w:r w:rsidRPr="0062518B">
        <w:rPr>
          <w:rFonts w:eastAsiaTheme="minorEastAsia" w:cstheme="minorHAnsi"/>
          <w:sz w:val="24"/>
          <w:szCs w:val="24"/>
          <w:lang w:val="tr-TR"/>
        </w:rPr>
        <w:t xml:space="preserve">MOSFETs are chosen </w:t>
      </w:r>
      <w:r w:rsidR="0013573E" w:rsidRPr="0062518B">
        <w:rPr>
          <w:rFonts w:eastAsiaTheme="minorEastAsia" w:cstheme="minorHAnsi"/>
          <w:sz w:val="24"/>
          <w:szCs w:val="24"/>
          <w:lang w:val="tr-TR"/>
        </w:rPr>
        <w:t>as 1.5 multiplication of maximum voltage whil</w:t>
      </w:r>
      <w:r w:rsidR="00290872" w:rsidRPr="0062518B">
        <w:rPr>
          <w:rFonts w:eastAsiaTheme="minorEastAsia" w:cstheme="minorHAnsi"/>
          <w:sz w:val="24"/>
          <w:szCs w:val="24"/>
          <w:lang w:val="tr-TR"/>
        </w:rPr>
        <w:t>e</w:t>
      </w:r>
      <w:r w:rsidR="0013573E" w:rsidRPr="0062518B">
        <w:rPr>
          <w:rFonts w:eastAsiaTheme="minorEastAsia" w:cstheme="minorHAnsi"/>
          <w:sz w:val="24"/>
          <w:szCs w:val="24"/>
          <w:lang w:val="tr-TR"/>
        </w:rPr>
        <w:t xml:space="preserve"> </w:t>
      </w:r>
      <w:r w:rsidR="008E703E" w:rsidRPr="0062518B">
        <w:rPr>
          <w:rFonts w:eastAsiaTheme="minorEastAsia" w:cstheme="minorHAnsi"/>
          <w:sz w:val="24"/>
          <w:szCs w:val="24"/>
          <w:lang w:val="tr-TR"/>
        </w:rPr>
        <w:t>1.2 multiple of maximum value</w:t>
      </w:r>
      <w:r w:rsidR="00290872" w:rsidRPr="0062518B">
        <w:rPr>
          <w:rFonts w:eastAsiaTheme="minorEastAsia" w:cstheme="minorHAnsi"/>
          <w:sz w:val="24"/>
          <w:szCs w:val="24"/>
          <w:lang w:val="tr-TR"/>
        </w:rPr>
        <w:t xml:space="preserve"> in diodes</w:t>
      </w:r>
      <w:r w:rsidR="008E703E" w:rsidRPr="0062518B">
        <w:rPr>
          <w:rFonts w:eastAsiaTheme="minorEastAsia" w:cstheme="minorHAnsi"/>
          <w:sz w:val="24"/>
          <w:szCs w:val="24"/>
          <w:lang w:val="tr-TR"/>
        </w:rPr>
        <w:t>,</w:t>
      </w:r>
    </w:p>
    <w:p w14:paraId="2F57370B" w14:textId="62114D8D" w:rsidR="008E703E" w:rsidRPr="0062518B" w:rsidRDefault="001F1F07" w:rsidP="00B37562">
      <w:pPr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s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rated</m:t>
                  </m:r>
                </m:sub>
              </m:sSub>
            </m:sub>
          </m:sSub>
          <m:r>
            <w:rPr>
              <w:rFonts w:ascii="Cambria Math" w:hAnsi="Cambria Math" w:cstheme="minorHAnsi"/>
            </w:rPr>
            <m:t>=104V</m:t>
          </m:r>
        </m:oMath>
      </m:oMathPara>
    </w:p>
    <w:p w14:paraId="7C526E7F" w14:textId="4FE81D5D" w:rsidR="001E1F36" w:rsidRPr="0062518B" w:rsidRDefault="001F1F07" w:rsidP="00B37562">
      <w:pPr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rated</m:t>
                  </m:r>
                </m:sub>
              </m:sSub>
            </m:sub>
          </m:sSub>
          <m:r>
            <w:rPr>
              <w:rFonts w:ascii="Cambria Math" w:hAnsi="Cambria Math" w:cstheme="minorHAnsi"/>
            </w:rPr>
            <m:t>=38V</m:t>
          </m:r>
        </m:oMath>
      </m:oMathPara>
    </w:p>
    <w:p w14:paraId="4660ACFA" w14:textId="71E9BC22" w:rsidR="00290872" w:rsidRPr="0062518B" w:rsidRDefault="00DE22F4" w:rsidP="00B37562">
      <w:pPr>
        <w:pStyle w:val="ListParagraph"/>
        <w:numPr>
          <w:ilvl w:val="0"/>
          <w:numId w:val="2"/>
        </w:numPr>
        <w:jc w:val="both"/>
        <w:rPr>
          <w:rFonts w:eastAsiaTheme="minorEastAsia" w:cstheme="minorHAnsi"/>
        </w:rPr>
      </w:pPr>
      <w:r w:rsidRPr="0062518B">
        <w:rPr>
          <w:rFonts w:eastAsiaTheme="minorEastAsia" w:cstheme="minorHAnsi"/>
        </w:rPr>
        <w:t>Output capacitance calculation,</w:t>
      </w:r>
    </w:p>
    <w:p w14:paraId="167EB209" w14:textId="0C3FAD53" w:rsidR="002B5702" w:rsidRPr="0062518B" w:rsidRDefault="002B5702" w:rsidP="00B37562">
      <w:pPr>
        <w:jc w:val="both"/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Δ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 xml:space="preserve"> = ΔQ*C=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* Ts 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R * C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    &amp; </m:t>
          </m:r>
          <m:r>
            <m:rPr>
              <m:sty m:val="p"/>
            </m:rPr>
            <w:rPr>
              <w:rFonts w:ascii="Cambria Math" w:hAnsi="Cambria Math" w:cstheme="minorHAnsi"/>
            </w:rPr>
            <m:t>,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Δ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o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eastAsiaTheme="minorEastAsia" w:hAnsi="Cambria Math" w:cstheme="minorHAnsi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≤ 0.03 </m:t>
          </m:r>
        </m:oMath>
      </m:oMathPara>
    </w:p>
    <w:p w14:paraId="2D23C15D" w14:textId="7390FAFC" w:rsidR="001E1F36" w:rsidRPr="0062518B" w:rsidRDefault="00B16E65" w:rsidP="00B37562">
      <w:pPr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C ≥ 31.4 μF</m:t>
          </m:r>
        </m:oMath>
      </m:oMathPara>
    </w:p>
    <w:p w14:paraId="01A68FC9" w14:textId="019CC797" w:rsidR="0021673A" w:rsidRPr="0062518B" w:rsidRDefault="0021673A" w:rsidP="00B37562">
      <w:pPr>
        <w:jc w:val="both"/>
        <w:rPr>
          <w:rFonts w:eastAsiaTheme="minorEastAsia" w:cstheme="minorHAnsi"/>
          <w:i/>
        </w:rPr>
      </w:pPr>
      <w:r w:rsidRPr="0062518B">
        <w:rPr>
          <w:rFonts w:eastAsiaTheme="minorEastAsia" w:cstheme="minorHAnsi"/>
        </w:rPr>
        <w:t>Choose,</w:t>
      </w:r>
      <w:r w:rsidRPr="0062518B">
        <w:rPr>
          <w:rFonts w:cstheme="minorHAnsi"/>
          <w:i/>
        </w:rPr>
        <w:br/>
      </w:r>
      <m:oMathPara>
        <m:oMath>
          <m:r>
            <w:rPr>
              <w:rFonts w:ascii="Cambria Math" w:hAnsi="Cambria Math" w:cstheme="minorHAnsi"/>
            </w:rPr>
            <m:t>C= 35 μF</m:t>
          </m:r>
        </m:oMath>
      </m:oMathPara>
    </w:p>
    <w:p w14:paraId="34FF94C1" w14:textId="350D7909" w:rsidR="0021673A" w:rsidRPr="0062518B" w:rsidRDefault="0021673A" w:rsidP="00B37562">
      <w:pPr>
        <w:jc w:val="both"/>
        <w:rPr>
          <w:rFonts w:eastAsiaTheme="minorEastAsia" w:cstheme="minorHAnsi"/>
          <w:i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Δ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o</m:t>
              </m:r>
            </m:sub>
          </m:sSub>
          <m:r>
            <w:rPr>
              <w:rFonts w:ascii="Cambria Math" w:hAnsi="Cambria Math" w:cstheme="minorHAnsi"/>
            </w:rPr>
            <m:t>=0.4V</m:t>
          </m:r>
        </m:oMath>
      </m:oMathPara>
    </w:p>
    <w:p w14:paraId="5FB6A12F" w14:textId="77534065" w:rsidR="001E1F36" w:rsidRPr="0062518B" w:rsidRDefault="002807BD" w:rsidP="00B37562">
      <w:pPr>
        <w:jc w:val="both"/>
        <w:rPr>
          <w:rFonts w:eastAsiaTheme="minorEastAsia" w:cstheme="minorHAnsi"/>
          <w:color w:val="00B0F0"/>
        </w:rPr>
      </w:pPr>
      <m:oMathPara>
        <m:oMath>
          <m:r>
            <w:rPr>
              <w:rFonts w:ascii="Cambria Math" w:hAnsi="Cambria Math" w:cstheme="minorHAnsi"/>
              <w:color w:val="00B0F0"/>
            </w:rPr>
            <m:t>Δ</m:t>
          </m:r>
          <m:sSub>
            <m:sSubPr>
              <m:ctrlPr>
                <w:rPr>
                  <w:rFonts w:ascii="Cambria Math" w:hAnsi="Cambria Math" w:cstheme="minorHAnsi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 w:cstheme="minorHAnsi"/>
                  <w:color w:val="00B0F0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B0F0"/>
                    </w:rPr>
                    <m:t>o</m:t>
                  </m:r>
                </m:e>
                <m:sub>
                  <m:r>
                    <w:rPr>
                      <w:rFonts w:ascii="Cambria Math" w:hAnsi="Cambria Math" w:cstheme="minorHAnsi"/>
                      <w:color w:val="00B0F0"/>
                    </w:rPr>
                    <m:t>ESR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00B0F0"/>
            </w:rPr>
            <m:t xml:space="preserve"> = </m:t>
          </m:r>
          <m:sSub>
            <m:sSubPr>
              <m:ctrlPr>
                <w:rPr>
                  <w:rFonts w:ascii="Cambria Math" w:hAnsi="Cambria Math" w:cstheme="minorHAnsi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 w:cstheme="minorHAnsi"/>
                  <w:color w:val="00B0F0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00B0F0"/>
                </w:rPr>
                <m:t>L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B0F0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color w:val="00B0F0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00B0F0"/>
            </w:rPr>
            <m:t xml:space="preserve"> * </m:t>
          </m:r>
          <m:d>
            <m:dPr>
              <m:ctrlPr>
                <w:rPr>
                  <w:rFonts w:ascii="Cambria Math" w:hAnsi="Cambria Math" w:cstheme="minorHAnsi"/>
                  <w:i/>
                  <w:color w:val="00B0F0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00B0F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B0F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B0F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B0F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B0F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B0F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B0F0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theme="minorHAnsi"/>
              <w:color w:val="00B0F0"/>
            </w:rPr>
            <m:t>* rc&lt;0.05 , rc &lt; 4.37mΩ</m:t>
          </m:r>
        </m:oMath>
      </m:oMathPara>
    </w:p>
    <w:p w14:paraId="063E4C01" w14:textId="77777777" w:rsidR="00B016F8" w:rsidRPr="0062518B" w:rsidRDefault="00B016F8" w:rsidP="00B37562">
      <w:pPr>
        <w:jc w:val="both"/>
        <w:rPr>
          <w:rFonts w:eastAsiaTheme="minorEastAsia" w:cstheme="minorHAnsi"/>
          <w:color w:val="00B0F0"/>
        </w:rPr>
      </w:pPr>
    </w:p>
    <w:p w14:paraId="728BEE53" w14:textId="77777777" w:rsidR="00B016F8" w:rsidRPr="0062518B" w:rsidRDefault="00B016F8" w:rsidP="00B37562">
      <w:pPr>
        <w:jc w:val="both"/>
        <w:rPr>
          <w:rFonts w:eastAsiaTheme="minorEastAsia" w:cstheme="minorHAnsi"/>
          <w:color w:val="00B0F0"/>
        </w:rPr>
      </w:pPr>
    </w:p>
    <w:p w14:paraId="06D76D7D" w14:textId="77777777" w:rsidR="00B016F8" w:rsidRPr="0062518B" w:rsidRDefault="00B016F8" w:rsidP="00B37562">
      <w:pPr>
        <w:jc w:val="both"/>
        <w:rPr>
          <w:rFonts w:eastAsiaTheme="minorEastAsia" w:cstheme="minorHAnsi"/>
          <w:color w:val="00B0F0"/>
        </w:rPr>
      </w:pPr>
    </w:p>
    <w:p w14:paraId="14EFFD10" w14:textId="77777777" w:rsidR="00D11C79" w:rsidRPr="0062518B" w:rsidRDefault="00D11C79" w:rsidP="00B37562">
      <w:pPr>
        <w:jc w:val="both"/>
        <w:rPr>
          <w:rFonts w:eastAsiaTheme="minorEastAsia" w:cstheme="minorHAnsi"/>
          <w:color w:val="00B0F0"/>
        </w:rPr>
      </w:pPr>
    </w:p>
    <w:p w14:paraId="0E66C3B9" w14:textId="77777777" w:rsidR="00D11C79" w:rsidRPr="0062518B" w:rsidRDefault="00D11C79" w:rsidP="00B37562">
      <w:pPr>
        <w:jc w:val="both"/>
        <w:rPr>
          <w:rFonts w:eastAsiaTheme="minorEastAsia" w:cstheme="minorHAnsi"/>
          <w:color w:val="00B0F0"/>
        </w:rPr>
      </w:pPr>
    </w:p>
    <w:p w14:paraId="22424539" w14:textId="77777777" w:rsidR="00D11C79" w:rsidRPr="0062518B" w:rsidRDefault="00D11C79" w:rsidP="00B37562">
      <w:pPr>
        <w:jc w:val="both"/>
        <w:rPr>
          <w:rFonts w:eastAsiaTheme="minorEastAsia" w:cstheme="minorHAnsi"/>
          <w:color w:val="00B0F0"/>
        </w:rPr>
      </w:pPr>
    </w:p>
    <w:p w14:paraId="2E4C083E" w14:textId="77777777" w:rsidR="00324073" w:rsidRPr="0062518B" w:rsidRDefault="00324073" w:rsidP="00B37562">
      <w:pPr>
        <w:jc w:val="both"/>
        <w:rPr>
          <w:rFonts w:eastAsiaTheme="minorEastAsia" w:cstheme="minorHAnsi"/>
          <w:color w:val="00B0F0"/>
        </w:rPr>
      </w:pPr>
    </w:p>
    <w:p w14:paraId="4E68911E" w14:textId="48DE1307" w:rsidR="00B016F8" w:rsidRPr="0062518B" w:rsidRDefault="00B016F8" w:rsidP="0062518B">
      <w:pPr>
        <w:pStyle w:val="Heading1"/>
        <w:ind w:left="360"/>
        <w:jc w:val="both"/>
        <w:rPr>
          <w:rFonts w:asciiTheme="minorHAnsi" w:hAnsiTheme="minorHAnsi" w:cstheme="minorHAnsi"/>
          <w:shd w:val="clear" w:color="auto" w:fill="FFFFFF"/>
        </w:rPr>
      </w:pPr>
      <w:r w:rsidRPr="0062518B">
        <w:rPr>
          <w:rFonts w:asciiTheme="minorHAnsi" w:hAnsiTheme="minorHAnsi" w:cstheme="minorHAnsi"/>
          <w:shd w:val="clear" w:color="auto" w:fill="FFFFFF"/>
        </w:rPr>
        <w:lastRenderedPageBreak/>
        <w:t>Magnetic Design</w:t>
      </w:r>
      <w:r w:rsidR="0062518B">
        <w:rPr>
          <w:rFonts w:asciiTheme="minorHAnsi" w:hAnsiTheme="minorHAnsi" w:cstheme="minorHAnsi"/>
          <w:shd w:val="clear" w:color="auto" w:fill="FFFFFF"/>
        </w:rPr>
        <w:t xml:space="preserve"> </w:t>
      </w:r>
    </w:p>
    <w:p w14:paraId="1C9410FB" w14:textId="63376575" w:rsidR="00B016F8" w:rsidRPr="0062518B" w:rsidRDefault="00510856" w:rsidP="00B37562">
      <w:pPr>
        <w:pStyle w:val="Heading2"/>
        <w:jc w:val="both"/>
        <w:rPr>
          <w:rStyle w:val="Strong"/>
          <w:rFonts w:asciiTheme="minorHAnsi" w:hAnsiTheme="minorHAnsi" w:cstheme="minorHAnsi"/>
          <w:b w:val="0"/>
          <w:bCs w:val="0"/>
        </w:rPr>
      </w:pPr>
      <w:r w:rsidRPr="0062518B">
        <w:rPr>
          <w:rStyle w:val="Strong"/>
          <w:rFonts w:asciiTheme="minorHAnsi" w:hAnsiTheme="minorHAnsi" w:cstheme="minorHAnsi"/>
        </w:rPr>
        <w:t>a) Core</w:t>
      </w:r>
      <w:r w:rsidR="00B016F8" w:rsidRPr="0062518B">
        <w:rPr>
          <w:rStyle w:val="Strong"/>
          <w:rFonts w:asciiTheme="minorHAnsi" w:hAnsiTheme="minorHAnsi" w:cstheme="minorHAnsi"/>
        </w:rPr>
        <w:t xml:space="preserve"> selection</w:t>
      </w:r>
    </w:p>
    <w:p w14:paraId="58073D84" w14:textId="2D3CADFC" w:rsidR="00B016F8" w:rsidRPr="0062518B" w:rsidRDefault="00B016F8" w:rsidP="00B37562">
      <w:pPr>
        <w:jc w:val="both"/>
        <w:rPr>
          <w:rFonts w:cstheme="minorHAnsi"/>
          <w:sz w:val="24"/>
        </w:rPr>
      </w:pPr>
      <w:r w:rsidRPr="0062518B">
        <w:rPr>
          <w:rFonts w:cstheme="minorHAnsi"/>
          <w:sz w:val="24"/>
        </w:rPr>
        <w:t xml:space="preserve">For core selection, looking at area product of the core is a good start. </w:t>
      </w:r>
      <w:r w:rsidR="00324073" w:rsidRPr="0062518B">
        <w:rPr>
          <w:rFonts w:cstheme="minorHAnsi"/>
          <w:sz w:val="24"/>
        </w:rPr>
        <w:t xml:space="preserve">Assume </w:t>
      </w:r>
      <w:r w:rsidRPr="0062518B">
        <w:rPr>
          <w:rFonts w:cstheme="minorHAnsi"/>
          <w:sz w:val="24"/>
        </w:rPr>
        <w:t>that the fill factor should be larger or equal to 0.3. Then, the limit of area product can be calculated as follows.</w:t>
      </w:r>
    </w:p>
    <w:p w14:paraId="28CFC314" w14:textId="77777777" w:rsidR="00B016F8" w:rsidRPr="0062518B" w:rsidRDefault="00B016F8" w:rsidP="00B37562">
      <w:pPr>
        <w:shd w:val="clear" w:color="auto" w:fill="FFFFFF"/>
        <w:spacing w:after="240" w:line="240" w:lineRule="auto"/>
        <w:ind w:left="360"/>
        <w:jc w:val="both"/>
        <w:outlineLvl w:val="0"/>
        <w:rPr>
          <w:rFonts w:cstheme="minorHAnsi"/>
          <w:color w:val="202124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WaAc=</m:t>
          </m:r>
          <m:f>
            <m:f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</m:t>
                  </m:r>
                </m:sub>
              </m:s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2f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cu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ac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J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rms</m:t>
                  </m:r>
                </m:sub>
              </m:sSub>
            </m:den>
          </m:f>
        </m:oMath>
      </m:oMathPara>
    </w:p>
    <w:p w14:paraId="457B8CBD" w14:textId="39686059" w:rsidR="00B016F8" w:rsidRPr="0062518B" w:rsidRDefault="00B016F8" w:rsidP="00B37562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jc w:val="both"/>
        <w:outlineLvl w:val="0"/>
        <w:rPr>
          <w:rStyle w:val="Strong"/>
          <w:rFonts w:cstheme="minorHAnsi"/>
          <w:b w:val="0"/>
          <w:bCs w:val="0"/>
          <w:color w:val="202124"/>
          <w:sz w:val="24"/>
          <w:szCs w:val="24"/>
          <w:shd w:val="clear" w:color="auto" w:fill="FFFFFF"/>
        </w:rPr>
      </w:pPr>
      <w:r w:rsidRPr="0062518B">
        <w:rPr>
          <w:rStyle w:val="Strong"/>
          <w:rFonts w:cstheme="minorHAnsi"/>
          <w:color w:val="202124"/>
          <w:sz w:val="24"/>
          <w:szCs w:val="24"/>
          <w:shd w:val="clear" w:color="auto" w:fill="FFFFFF"/>
        </w:rPr>
        <w:t>Choose B</w:t>
      </w:r>
      <w:r w:rsidRPr="0062518B">
        <w:rPr>
          <w:rStyle w:val="Strong"/>
          <w:rFonts w:cstheme="minorHAnsi"/>
          <w:color w:val="202124"/>
          <w:sz w:val="24"/>
          <w:szCs w:val="24"/>
          <w:shd w:val="clear" w:color="auto" w:fill="FFFFFF"/>
          <w:vertAlign w:val="subscript"/>
        </w:rPr>
        <w:t>ac,max</w:t>
      </w:r>
      <w:r w:rsidRPr="0062518B">
        <w:rPr>
          <w:rStyle w:val="Strong"/>
          <w:rFonts w:cstheme="minorHAnsi"/>
          <w:color w:val="202124"/>
          <w:sz w:val="24"/>
          <w:szCs w:val="24"/>
          <w:shd w:val="clear" w:color="auto" w:fill="FFFFFF"/>
        </w:rPr>
        <w:t>=0.</w:t>
      </w:r>
      <w:r w:rsidR="00753F28" w:rsidRPr="0062518B">
        <w:rPr>
          <w:rStyle w:val="Strong"/>
          <w:rFonts w:cstheme="minorHAnsi"/>
          <w:color w:val="202124"/>
          <w:sz w:val="24"/>
          <w:szCs w:val="24"/>
          <w:shd w:val="clear" w:color="auto" w:fill="FFFFFF"/>
        </w:rPr>
        <w:t>12</w:t>
      </w:r>
      <w:r w:rsidRPr="0062518B">
        <w:rPr>
          <w:rStyle w:val="Strong"/>
          <w:rFonts w:cstheme="minorHAnsi"/>
          <w:color w:val="202124"/>
          <w:sz w:val="24"/>
          <w:szCs w:val="24"/>
          <w:shd w:val="clear" w:color="auto" w:fill="FFFFFF"/>
        </w:rPr>
        <w:t>T</w:t>
      </w:r>
      <w:r w:rsidRPr="0062518B">
        <w:rPr>
          <w:rFonts w:cstheme="minorHAnsi"/>
          <w:color w:val="202122"/>
          <w:sz w:val="24"/>
          <w:szCs w:val="24"/>
          <w:shd w:val="clear" w:color="auto" w:fill="FFFFFF"/>
        </w:rPr>
        <w:t xml:space="preserve"> which is below the saturation point of the cores we are investigating (0.3-0.47T). </w:t>
      </w:r>
      <w:r w:rsidR="00D424AC">
        <w:rPr>
          <w:rFonts w:cstheme="minorHAnsi"/>
          <w:color w:val="202122"/>
          <w:sz w:val="24"/>
          <w:szCs w:val="24"/>
          <w:shd w:val="clear" w:color="auto" w:fill="FFFFFF"/>
        </w:rPr>
        <w:t xml:space="preserve">Also, maximum </w:t>
      </w:r>
      <w:r w:rsidR="00261F07">
        <w:rPr>
          <w:rFonts w:cstheme="minorHAnsi"/>
          <w:color w:val="202122"/>
          <w:sz w:val="24"/>
          <w:szCs w:val="24"/>
          <w:shd w:val="clear" w:color="auto" w:fill="FFFFFF"/>
        </w:rPr>
        <w:t>magnetic flux density is obtained when Vin=24V.</w:t>
      </w:r>
    </w:p>
    <w:p w14:paraId="2FD30A86" w14:textId="0F085A1B" w:rsidR="00B016F8" w:rsidRPr="0062518B" w:rsidRDefault="00B016F8" w:rsidP="00B37562">
      <w:pPr>
        <w:shd w:val="clear" w:color="auto" w:fill="FFFFFF"/>
        <w:spacing w:after="240" w:line="240" w:lineRule="auto"/>
        <w:ind w:left="360"/>
        <w:jc w:val="both"/>
        <w:outlineLvl w:val="0"/>
        <w:rPr>
          <w:rStyle w:val="Strong"/>
          <w:rFonts w:cstheme="minorHAnsi"/>
          <w:b w:val="0"/>
          <w:bCs w:val="0"/>
          <w:color w:val="202124"/>
          <w:sz w:val="24"/>
          <w:szCs w:val="24"/>
          <w:shd w:val="clear" w:color="auto" w:fill="FFFFFF"/>
        </w:rPr>
      </w:pPr>
      <w:r w:rsidRPr="0062518B">
        <w:rPr>
          <w:rStyle w:val="Strong"/>
          <w:rFonts w:cstheme="minorHAnsi"/>
          <w:color w:val="202124"/>
          <w:sz w:val="24"/>
          <w:szCs w:val="24"/>
          <w:shd w:val="clear" w:color="auto" w:fill="FFFFFF"/>
        </w:rPr>
        <w:t xml:space="preserve">Jrms= </w:t>
      </w:r>
      <w:r w:rsidR="00C37A44">
        <w:rPr>
          <w:rStyle w:val="Strong"/>
          <w:rFonts w:cstheme="minorHAnsi"/>
          <w:color w:val="202124"/>
          <w:sz w:val="24"/>
          <w:szCs w:val="24"/>
          <w:shd w:val="clear" w:color="auto" w:fill="FFFFFF"/>
        </w:rPr>
        <w:t>4</w:t>
      </w:r>
      <w:r w:rsidRPr="0062518B">
        <w:rPr>
          <w:rStyle w:val="Strong"/>
          <w:rFonts w:cstheme="minorHAnsi"/>
          <w:color w:val="202124"/>
          <w:sz w:val="24"/>
          <w:szCs w:val="24"/>
          <w:shd w:val="clear" w:color="auto" w:fill="FFFFFF"/>
        </w:rPr>
        <w:t>A/mm</w:t>
      </w:r>
      <w:r w:rsidRPr="0062518B">
        <w:rPr>
          <w:rStyle w:val="Strong"/>
          <w:rFonts w:cstheme="minorHAnsi"/>
          <w:color w:val="202124"/>
          <w:sz w:val="24"/>
          <w:szCs w:val="24"/>
          <w:shd w:val="clear" w:color="auto" w:fill="FFFFFF"/>
          <w:vertAlign w:val="superscript"/>
        </w:rPr>
        <w:t>2</w:t>
      </w:r>
      <w:r w:rsidRPr="0062518B">
        <w:rPr>
          <w:rStyle w:val="Strong"/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</w:p>
    <w:p w14:paraId="4E4784AE" w14:textId="77777777" w:rsidR="00B016F8" w:rsidRPr="0062518B" w:rsidRDefault="001F1F07" w:rsidP="00B37562">
      <w:pPr>
        <w:shd w:val="clear" w:color="auto" w:fill="FFFFFF"/>
        <w:spacing w:after="240" w:line="240" w:lineRule="auto"/>
        <w:ind w:left="360"/>
        <w:jc w:val="both"/>
        <w:outlineLvl w:val="0"/>
        <w:rPr>
          <w:rStyle w:val="Strong"/>
          <w:rFonts w:cstheme="minorHAnsi"/>
          <w:b w:val="0"/>
          <w:bCs w:val="0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 w:cstheme="minorHAnsi"/>
                  <w:b w:val="0"/>
                  <w:bCs w:val="0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Style w:val="Strong"/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k</m:t>
              </m:r>
            </m:e>
            <m:sub>
              <m:r>
                <w:rPr>
                  <w:rStyle w:val="Strong"/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cu</m:t>
              </m:r>
            </m:sub>
          </m:sSub>
          <m:r>
            <w:rPr>
              <w:rStyle w:val="Strong"/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≥30%=0.3</m:t>
          </m:r>
        </m:oMath>
      </m:oMathPara>
    </w:p>
    <w:p w14:paraId="28B9E46C" w14:textId="4E4EF43F" w:rsidR="00B016F8" w:rsidRPr="0062518B" w:rsidRDefault="00B016F8" w:rsidP="00B37562">
      <w:pPr>
        <w:shd w:val="clear" w:color="auto" w:fill="FFFFFF"/>
        <w:spacing w:after="240" w:line="240" w:lineRule="auto"/>
        <w:ind w:left="360"/>
        <w:jc w:val="both"/>
        <w:outlineLvl w:val="0"/>
        <w:rPr>
          <w:rFonts w:cstheme="minorHAnsi"/>
          <w:color w:val="202124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WaAc=</m:t>
          </m:r>
          <m:f>
            <m:f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</m:t>
                  </m:r>
                </m:sub>
              </m:s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2f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cu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ac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J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rms</m:t>
                  </m:r>
                </m:sub>
              </m:sSub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45W</m:t>
              </m:r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2*100kHz*0.3*0.12T*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3A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≤0.15c</m:t>
          </m:r>
          <m:sSup>
            <m:sSup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4</m:t>
              </m:r>
            </m:sup>
          </m:sSup>
        </m:oMath>
      </m:oMathPara>
    </w:p>
    <w:p w14:paraId="7E7CDB92" w14:textId="77777777" w:rsidR="00B016F8" w:rsidRPr="0062518B" w:rsidRDefault="00B016F8" w:rsidP="00B37562">
      <w:pPr>
        <w:shd w:val="clear" w:color="auto" w:fill="FFFFFF"/>
        <w:spacing w:after="240" w:line="240" w:lineRule="auto"/>
        <w:ind w:left="360"/>
        <w:jc w:val="both"/>
        <w:outlineLvl w:val="0"/>
        <w:rPr>
          <w:rStyle w:val="Strong"/>
          <w:rFonts w:cstheme="minorHAnsi"/>
          <w:b w:val="0"/>
          <w:bCs w:val="0"/>
          <w:color w:val="202124"/>
          <w:sz w:val="24"/>
          <w:szCs w:val="24"/>
          <w:shd w:val="clear" w:color="auto" w:fill="FFFFFF"/>
        </w:rPr>
      </w:pPr>
    </w:p>
    <w:p w14:paraId="1700762A" w14:textId="57010062" w:rsidR="00B016F8" w:rsidRPr="0065279B" w:rsidRDefault="00B016F8" w:rsidP="00B37562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jc w:val="both"/>
        <w:outlineLvl w:val="0"/>
        <w:rPr>
          <w:rStyle w:val="Strong"/>
          <w:rFonts w:cstheme="minorHAnsi"/>
          <w:b w:val="0"/>
          <w:bCs w:val="0"/>
          <w:color w:val="24292F"/>
          <w:sz w:val="24"/>
          <w:szCs w:val="24"/>
          <w:shd w:val="clear" w:color="auto" w:fill="FFFFFF"/>
        </w:rPr>
      </w:pPr>
      <w:r w:rsidRPr="0062518B">
        <w:rPr>
          <w:rStyle w:val="Strong"/>
          <w:rFonts w:cstheme="minorHAnsi"/>
          <w:color w:val="24292F"/>
          <w:sz w:val="24"/>
          <w:szCs w:val="24"/>
          <w:shd w:val="clear" w:color="auto" w:fill="FFFFFF"/>
        </w:rPr>
        <w:t>Choose WaAc of core=0.</w:t>
      </w:r>
      <w:r w:rsidR="00E20C14" w:rsidRPr="0062518B">
        <w:rPr>
          <w:rStyle w:val="Strong"/>
          <w:rFonts w:cstheme="minorHAnsi"/>
          <w:color w:val="24292F"/>
          <w:sz w:val="24"/>
          <w:szCs w:val="24"/>
          <w:shd w:val="clear" w:color="auto" w:fill="FFFFFF"/>
        </w:rPr>
        <w:t>04</w:t>
      </w:r>
      <w:r w:rsidRPr="0062518B">
        <w:rPr>
          <w:rStyle w:val="Strong"/>
          <w:rFonts w:cstheme="minorHAnsi"/>
          <w:color w:val="24292F"/>
          <w:sz w:val="24"/>
          <w:szCs w:val="24"/>
          <w:shd w:val="clear" w:color="auto" w:fill="FFFFFF"/>
        </w:rPr>
        <w:t>cm</w:t>
      </w:r>
      <w:r w:rsidRPr="0062518B">
        <w:rPr>
          <w:rStyle w:val="Strong"/>
          <w:rFonts w:cstheme="minorHAnsi"/>
          <w:color w:val="24292F"/>
          <w:sz w:val="24"/>
          <w:szCs w:val="24"/>
          <w:shd w:val="clear" w:color="auto" w:fill="FFFFFF"/>
          <w:vertAlign w:val="superscript"/>
        </w:rPr>
        <w:t>4</w:t>
      </w:r>
      <w:r w:rsidRPr="0062518B">
        <w:rPr>
          <w:rStyle w:val="Strong"/>
          <w:rFonts w:cstheme="minorHAnsi"/>
          <w:color w:val="24292F"/>
          <w:sz w:val="24"/>
          <w:szCs w:val="24"/>
          <w:shd w:val="clear" w:color="auto" w:fill="FFFFFF"/>
        </w:rPr>
        <w:t xml:space="preserve"> which satisfies the above condition,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2182"/>
        <w:gridCol w:w="2111"/>
        <w:gridCol w:w="2046"/>
        <w:gridCol w:w="2033"/>
      </w:tblGrid>
      <w:tr w:rsidR="005B7E99" w14:paraId="567F04F9" w14:textId="77777777" w:rsidTr="005B7E99">
        <w:tc>
          <w:tcPr>
            <w:tcW w:w="2254" w:type="dxa"/>
          </w:tcPr>
          <w:p w14:paraId="751806B8" w14:textId="77777777" w:rsidR="005B7E99" w:rsidRDefault="005B7E99" w:rsidP="00DC1B23">
            <w:pPr>
              <w:pStyle w:val="ListParagraph"/>
              <w:spacing w:after="240"/>
              <w:ind w:left="0"/>
              <w:jc w:val="center"/>
              <w:outlineLvl w:val="0"/>
              <w:rPr>
                <w:rStyle w:val="Strong"/>
                <w:rFonts w:cstheme="minorHAnsi"/>
                <w:b w:val="0"/>
                <w:bCs w:val="0"/>
                <w:color w:val="24292F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54" w:type="dxa"/>
          </w:tcPr>
          <w:p w14:paraId="35C6A746" w14:textId="67B1FDB1" w:rsidR="005B7E99" w:rsidRDefault="005B7E99" w:rsidP="00DC1B23">
            <w:pPr>
              <w:pStyle w:val="ListParagraph"/>
              <w:spacing w:after="240"/>
              <w:ind w:left="0"/>
              <w:jc w:val="center"/>
              <w:outlineLvl w:val="0"/>
              <w:rPr>
                <w:rStyle w:val="Strong"/>
                <w:rFonts w:cstheme="minorHAnsi"/>
                <w:b w:val="0"/>
                <w:bCs w:val="0"/>
                <w:color w:val="24292F"/>
                <w:sz w:val="24"/>
                <w:szCs w:val="24"/>
                <w:shd w:val="clear" w:color="auto" w:fill="FFFFFF"/>
              </w:rPr>
            </w:pPr>
            <w:r>
              <w:t>Effective crosssectional area Ae (mm2)</w:t>
            </w:r>
          </w:p>
        </w:tc>
        <w:tc>
          <w:tcPr>
            <w:tcW w:w="2254" w:type="dxa"/>
          </w:tcPr>
          <w:p w14:paraId="210BE799" w14:textId="33B3183D" w:rsidR="005B7E99" w:rsidRDefault="0034380C" w:rsidP="00DC1B23">
            <w:pPr>
              <w:pStyle w:val="ListParagraph"/>
              <w:spacing w:after="240"/>
              <w:ind w:left="0"/>
              <w:jc w:val="center"/>
              <w:outlineLvl w:val="0"/>
              <w:rPr>
                <w:rStyle w:val="Strong"/>
                <w:rFonts w:cstheme="minorHAnsi"/>
                <w:b w:val="0"/>
                <w:bCs w:val="0"/>
                <w:color w:val="24292F"/>
                <w:sz w:val="24"/>
                <w:szCs w:val="24"/>
                <w:shd w:val="clear" w:color="auto" w:fill="FFFFFF"/>
              </w:rPr>
            </w:pPr>
            <w:r>
              <w:t>Maximum Magnetic Flux density (T)</w:t>
            </w:r>
          </w:p>
        </w:tc>
        <w:tc>
          <w:tcPr>
            <w:tcW w:w="2254" w:type="dxa"/>
          </w:tcPr>
          <w:p w14:paraId="60C090C7" w14:textId="5D734D1C" w:rsidR="005B7E99" w:rsidRDefault="0034380C" w:rsidP="00DC1B23">
            <w:pPr>
              <w:pStyle w:val="ListParagraph"/>
              <w:spacing w:after="240"/>
              <w:ind w:left="0"/>
              <w:jc w:val="center"/>
              <w:outlineLvl w:val="0"/>
              <w:rPr>
                <w:rStyle w:val="Strong"/>
                <w:rFonts w:cstheme="minorHAnsi"/>
                <w:b w:val="0"/>
                <w:bCs w:val="0"/>
                <w:color w:val="24292F"/>
                <w:sz w:val="24"/>
                <w:szCs w:val="24"/>
                <w:shd w:val="clear" w:color="auto" w:fill="FFFFFF"/>
              </w:rPr>
            </w:pPr>
            <w:r>
              <w:t>AL-value with the air gap (nH/N^2)</w:t>
            </w:r>
          </w:p>
        </w:tc>
      </w:tr>
      <w:tr w:rsidR="005B7E99" w14:paraId="12532F72" w14:textId="77777777" w:rsidTr="005B7E99">
        <w:tc>
          <w:tcPr>
            <w:tcW w:w="2254" w:type="dxa"/>
          </w:tcPr>
          <w:p w14:paraId="61EEA6C3" w14:textId="12F93484" w:rsidR="005B7E99" w:rsidRDefault="00DC1B23" w:rsidP="00DC1B23">
            <w:pPr>
              <w:pStyle w:val="ListParagraph"/>
              <w:spacing w:after="240"/>
              <w:ind w:left="0"/>
              <w:jc w:val="center"/>
              <w:outlineLvl w:val="0"/>
              <w:rPr>
                <w:rStyle w:val="Strong"/>
                <w:rFonts w:cstheme="minorHAnsi"/>
                <w:b w:val="0"/>
                <w:bCs w:val="0"/>
                <w:color w:val="24292F"/>
                <w:sz w:val="24"/>
                <w:szCs w:val="24"/>
                <w:shd w:val="clear" w:color="auto" w:fill="FFFFFF"/>
              </w:rPr>
            </w:pPr>
            <w:r w:rsidRPr="0062518B">
              <w:rPr>
                <w:rFonts w:cstheme="minorHAnsi"/>
                <w:b/>
                <w:bCs/>
                <w:color w:val="FFFFFF"/>
                <w:sz w:val="21"/>
                <w:szCs w:val="21"/>
                <w:shd w:val="clear" w:color="auto" w:fill="607D8B"/>
              </w:rPr>
              <w:t>B66307G0500X187</w:t>
            </w:r>
          </w:p>
        </w:tc>
        <w:tc>
          <w:tcPr>
            <w:tcW w:w="2254" w:type="dxa"/>
          </w:tcPr>
          <w:p w14:paraId="1B806CAC" w14:textId="52C2C02C" w:rsidR="005B7E99" w:rsidRDefault="00DC1B23" w:rsidP="00DC1B23">
            <w:pPr>
              <w:pStyle w:val="ListParagraph"/>
              <w:spacing w:after="240"/>
              <w:ind w:left="0"/>
              <w:jc w:val="center"/>
              <w:outlineLvl w:val="0"/>
              <w:rPr>
                <w:rStyle w:val="Strong"/>
                <w:rFonts w:cstheme="minorHAnsi"/>
                <w:b w:val="0"/>
                <w:bCs w:val="0"/>
                <w:color w:val="24292F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cstheme="minorHAnsi"/>
                <w:b w:val="0"/>
                <w:bCs w:val="0"/>
                <w:color w:val="24292F"/>
                <w:sz w:val="24"/>
                <w:szCs w:val="24"/>
                <w:shd w:val="clear" w:color="auto" w:fill="FFFFFF"/>
              </w:rPr>
              <w:t>20.1</w:t>
            </w:r>
          </w:p>
        </w:tc>
        <w:tc>
          <w:tcPr>
            <w:tcW w:w="2254" w:type="dxa"/>
          </w:tcPr>
          <w:p w14:paraId="28D5B031" w14:textId="68F4CFFB" w:rsidR="005B7E99" w:rsidRDefault="00DC1B23" w:rsidP="00DC1B23">
            <w:pPr>
              <w:pStyle w:val="ListParagraph"/>
              <w:spacing w:after="240"/>
              <w:ind w:left="0"/>
              <w:jc w:val="center"/>
              <w:outlineLvl w:val="0"/>
              <w:rPr>
                <w:rStyle w:val="Strong"/>
                <w:rFonts w:cstheme="minorHAnsi"/>
                <w:b w:val="0"/>
                <w:bCs w:val="0"/>
                <w:color w:val="24292F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cstheme="minorHAnsi"/>
                <w:b w:val="0"/>
                <w:bCs w:val="0"/>
                <w:color w:val="24292F"/>
                <w:sz w:val="24"/>
                <w:szCs w:val="24"/>
                <w:shd w:val="clear" w:color="auto" w:fill="FFFFFF"/>
              </w:rPr>
              <w:t>0.49</w:t>
            </w:r>
          </w:p>
        </w:tc>
        <w:tc>
          <w:tcPr>
            <w:tcW w:w="2254" w:type="dxa"/>
          </w:tcPr>
          <w:p w14:paraId="28D51A00" w14:textId="62070E6A" w:rsidR="005B7E99" w:rsidRDefault="00DC1B23" w:rsidP="00DC1B23">
            <w:pPr>
              <w:pStyle w:val="ListParagraph"/>
              <w:spacing w:after="240"/>
              <w:ind w:left="0"/>
              <w:jc w:val="center"/>
              <w:outlineLvl w:val="0"/>
              <w:rPr>
                <w:rStyle w:val="Strong"/>
                <w:rFonts w:cstheme="minorHAnsi"/>
                <w:b w:val="0"/>
                <w:bCs w:val="0"/>
                <w:color w:val="24292F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cstheme="minorHAnsi"/>
                <w:b w:val="0"/>
                <w:bCs w:val="0"/>
                <w:color w:val="24292F"/>
                <w:sz w:val="24"/>
                <w:szCs w:val="24"/>
                <w:shd w:val="clear" w:color="auto" w:fill="FFFFFF"/>
              </w:rPr>
              <w:t>110</w:t>
            </w:r>
          </w:p>
        </w:tc>
      </w:tr>
    </w:tbl>
    <w:p w14:paraId="0920012A" w14:textId="77777777" w:rsidR="0065279B" w:rsidRPr="0062518B" w:rsidRDefault="0065279B" w:rsidP="0065279B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Style w:val="Strong"/>
          <w:rFonts w:cstheme="minorHAnsi"/>
          <w:b w:val="0"/>
          <w:bCs w:val="0"/>
          <w:color w:val="24292F"/>
          <w:sz w:val="24"/>
          <w:szCs w:val="24"/>
          <w:shd w:val="clear" w:color="auto" w:fill="FFFFFF"/>
        </w:rPr>
      </w:pPr>
    </w:p>
    <w:p w14:paraId="58CF0423" w14:textId="77777777" w:rsidR="00006B1A" w:rsidRPr="0062518B" w:rsidRDefault="00006B1A" w:rsidP="00B37562">
      <w:pPr>
        <w:pStyle w:val="ListParagraph"/>
        <w:shd w:val="clear" w:color="auto" w:fill="FFFFFF"/>
        <w:spacing w:after="240" w:line="240" w:lineRule="auto"/>
        <w:ind w:left="1080"/>
        <w:jc w:val="both"/>
        <w:outlineLvl w:val="0"/>
        <w:rPr>
          <w:rFonts w:cstheme="minorHAnsi"/>
          <w:color w:val="4A4A4A"/>
          <w:sz w:val="24"/>
          <w:szCs w:val="24"/>
        </w:rPr>
      </w:pPr>
    </w:p>
    <w:p w14:paraId="665DEF4A" w14:textId="36978CC1" w:rsidR="00B016F8" w:rsidRDefault="001F1F07" w:rsidP="0062518B">
      <w:pPr>
        <w:pStyle w:val="ListParagraph"/>
        <w:shd w:val="clear" w:color="auto" w:fill="FFFFFF"/>
        <w:spacing w:after="240" w:line="240" w:lineRule="auto"/>
        <w:ind w:left="1080"/>
        <w:jc w:val="both"/>
        <w:outlineLvl w:val="0"/>
        <w:rPr>
          <w:rStyle w:val="Hyperlink"/>
          <w:rFonts w:cstheme="minorHAnsi"/>
          <w:sz w:val="24"/>
          <w:szCs w:val="24"/>
        </w:rPr>
      </w:pPr>
      <w:hyperlink r:id="rId6" w:history="1">
        <w:r w:rsidR="00873294" w:rsidRPr="0062518B">
          <w:rPr>
            <w:rStyle w:val="Hyperlink"/>
            <w:rFonts w:cstheme="minorHAnsi"/>
            <w:sz w:val="24"/>
            <w:szCs w:val="24"/>
          </w:rPr>
          <w:t>https://www.tdk-electronics.tdk.com/inf/80/db/fer/e_16_8_5.pdf</w:t>
        </w:r>
      </w:hyperlink>
    </w:p>
    <w:p w14:paraId="5F5F6609" w14:textId="77777777" w:rsidR="0062518B" w:rsidRPr="0062518B" w:rsidRDefault="0062518B" w:rsidP="0062518B">
      <w:pPr>
        <w:pStyle w:val="ListParagraph"/>
        <w:shd w:val="clear" w:color="auto" w:fill="FFFFFF"/>
        <w:spacing w:after="240" w:line="240" w:lineRule="auto"/>
        <w:ind w:left="1080"/>
        <w:jc w:val="both"/>
        <w:outlineLvl w:val="0"/>
        <w:rPr>
          <w:rStyle w:val="Strong"/>
          <w:rFonts w:cstheme="minorHAnsi"/>
          <w:b w:val="0"/>
          <w:bCs w:val="0"/>
          <w:color w:val="4A4A4A"/>
          <w:sz w:val="24"/>
          <w:szCs w:val="24"/>
        </w:rPr>
      </w:pPr>
    </w:p>
    <w:p w14:paraId="4BD04255" w14:textId="1355BFFF" w:rsidR="00873294" w:rsidRPr="0062518B" w:rsidRDefault="00B016F8" w:rsidP="00B37562">
      <w:pPr>
        <w:pStyle w:val="ListParagraph"/>
        <w:shd w:val="clear" w:color="auto" w:fill="FFFFFF"/>
        <w:spacing w:after="240" w:line="240" w:lineRule="auto"/>
        <w:ind w:left="502" w:firstLine="206"/>
        <w:jc w:val="both"/>
        <w:outlineLvl w:val="0"/>
        <w:rPr>
          <w:rStyle w:val="Strong"/>
          <w:rFonts w:cstheme="minorHAnsi"/>
          <w:color w:val="24292F"/>
          <w:sz w:val="24"/>
          <w:szCs w:val="24"/>
          <w:shd w:val="clear" w:color="auto" w:fill="FFFFFF"/>
        </w:rPr>
      </w:pPr>
      <w:r w:rsidRPr="0062518B">
        <w:rPr>
          <w:rStyle w:val="Strong"/>
          <w:rFonts w:cstheme="minorHAnsi"/>
          <w:color w:val="24292F"/>
          <w:sz w:val="24"/>
          <w:szCs w:val="24"/>
          <w:shd w:val="clear" w:color="auto" w:fill="FFFFFF"/>
        </w:rPr>
        <w:t>This core is chosen since it has low A</w:t>
      </w:r>
      <w:r w:rsidRPr="0062518B">
        <w:rPr>
          <w:rStyle w:val="Strong"/>
          <w:rFonts w:cstheme="minorHAnsi"/>
          <w:color w:val="24292F"/>
          <w:sz w:val="24"/>
          <w:szCs w:val="24"/>
          <w:shd w:val="clear" w:color="auto" w:fill="FFFFFF"/>
          <w:vertAlign w:val="subscript"/>
        </w:rPr>
        <w:t xml:space="preserve">L </w:t>
      </w:r>
      <w:r w:rsidR="00B32518">
        <w:rPr>
          <w:rStyle w:val="Strong"/>
          <w:rFonts w:cstheme="minorHAnsi"/>
          <w:color w:val="24292F"/>
          <w:sz w:val="24"/>
          <w:szCs w:val="24"/>
          <w:shd w:val="clear" w:color="auto" w:fill="FFFFFF"/>
        </w:rPr>
        <w:t xml:space="preserve">with gapp </w:t>
      </w:r>
      <w:r w:rsidRPr="0062518B">
        <w:rPr>
          <w:rStyle w:val="Strong"/>
          <w:rFonts w:cstheme="minorHAnsi"/>
          <w:color w:val="24292F"/>
          <w:sz w:val="24"/>
          <w:szCs w:val="24"/>
          <w:shd w:val="clear" w:color="auto" w:fill="FFFFFF"/>
        </w:rPr>
        <w:t>and cross-sec</w:t>
      </w:r>
      <w:r w:rsidR="00B32518">
        <w:rPr>
          <w:rStyle w:val="Strong"/>
          <w:rFonts w:cstheme="minorHAnsi"/>
          <w:color w:val="24292F"/>
          <w:sz w:val="24"/>
          <w:szCs w:val="24"/>
          <w:shd w:val="clear" w:color="auto" w:fill="FFFFFF"/>
        </w:rPr>
        <w:t>tion is small</w:t>
      </w:r>
      <w:r w:rsidRPr="0062518B">
        <w:rPr>
          <w:rStyle w:val="Strong"/>
          <w:rFonts w:cstheme="minorHAnsi"/>
          <w:color w:val="24292F"/>
          <w:sz w:val="24"/>
          <w:szCs w:val="24"/>
          <w:shd w:val="clear" w:color="auto" w:fill="FFFFFF"/>
        </w:rPr>
        <w:t xml:space="preserve"> compared to the others. </w:t>
      </w:r>
      <w:r w:rsidR="00873294" w:rsidRPr="0062518B">
        <w:rPr>
          <w:rStyle w:val="Strong"/>
          <w:rFonts w:cstheme="minorHAnsi"/>
          <w:color w:val="24292F"/>
          <w:sz w:val="24"/>
          <w:szCs w:val="24"/>
          <w:shd w:val="clear" w:color="auto" w:fill="FFFFFF"/>
        </w:rPr>
        <w:t>110</w:t>
      </w:r>
      <w:r w:rsidRPr="0062518B">
        <w:rPr>
          <w:rStyle w:val="Strong"/>
          <w:rFonts w:cstheme="minorHAnsi"/>
          <w:color w:val="24292F"/>
          <w:sz w:val="24"/>
          <w:szCs w:val="24"/>
          <w:shd w:val="clear" w:color="auto" w:fill="FFFFFF"/>
        </w:rPr>
        <w:t>nH/T</w:t>
      </w:r>
      <w:r w:rsidRPr="0062518B">
        <w:rPr>
          <w:rStyle w:val="Strong"/>
          <w:rFonts w:cstheme="minorHAnsi"/>
          <w:color w:val="24292F"/>
          <w:sz w:val="24"/>
          <w:szCs w:val="24"/>
          <w:shd w:val="clear" w:color="auto" w:fill="FFFFFF"/>
          <w:vertAlign w:val="superscript"/>
        </w:rPr>
        <w:t>2</w:t>
      </w:r>
      <w:r w:rsidRPr="0062518B">
        <w:rPr>
          <w:rStyle w:val="Strong"/>
          <w:rFonts w:cstheme="minorHAnsi"/>
          <w:color w:val="24292F"/>
          <w:sz w:val="24"/>
          <w:szCs w:val="24"/>
          <w:shd w:val="clear" w:color="auto" w:fill="FFFFFF"/>
        </w:rPr>
        <w:t xml:space="preserve"> is required to obtain the assumed magnetic flux density. </w:t>
      </w:r>
      <w:r w:rsidR="00BE5304">
        <w:rPr>
          <w:rStyle w:val="Strong"/>
          <w:rFonts w:cstheme="minorHAnsi"/>
          <w:color w:val="24292F"/>
          <w:sz w:val="24"/>
          <w:szCs w:val="24"/>
          <w:shd w:val="clear" w:color="auto" w:fill="FFFFFF"/>
        </w:rPr>
        <w:t>110nH/</w:t>
      </w:r>
      <w:r w:rsidR="00BE5304" w:rsidRPr="00BE5304">
        <w:rPr>
          <w:rStyle w:val="Strong"/>
          <w:rFonts w:cstheme="minorHAnsi"/>
          <w:color w:val="24292F"/>
          <w:sz w:val="24"/>
          <w:szCs w:val="24"/>
          <w:shd w:val="clear" w:color="auto" w:fill="FFFFFF"/>
        </w:rPr>
        <w:t>T</w:t>
      </w:r>
      <w:r w:rsidR="00BE5304">
        <w:rPr>
          <w:rStyle w:val="Strong"/>
          <w:rFonts w:cstheme="minorHAnsi"/>
          <w:color w:val="24292F"/>
          <w:sz w:val="24"/>
          <w:szCs w:val="24"/>
          <w:shd w:val="clear" w:color="auto" w:fill="FFFFFF"/>
          <w:vertAlign w:val="superscript"/>
        </w:rPr>
        <w:t>2</w:t>
      </w:r>
      <w:r w:rsidR="00BE5304">
        <w:rPr>
          <w:rStyle w:val="Strong"/>
          <w:rFonts w:cstheme="minorHAnsi"/>
          <w:color w:val="24292F"/>
          <w:sz w:val="24"/>
          <w:szCs w:val="24"/>
          <w:shd w:val="clear" w:color="auto" w:fill="FFFFFF"/>
        </w:rPr>
        <w:t xml:space="preserve"> can be obtained by the addition of </w:t>
      </w:r>
      <w:r w:rsidR="00DA58FB">
        <w:rPr>
          <w:rStyle w:val="Strong"/>
          <w:rFonts w:cstheme="minorHAnsi"/>
          <w:color w:val="24292F"/>
          <w:sz w:val="24"/>
          <w:szCs w:val="24"/>
          <w:shd w:val="clear" w:color="auto" w:fill="FFFFFF"/>
        </w:rPr>
        <w:t>0.24mm air gap.</w:t>
      </w:r>
      <w:r w:rsidR="00BE5304">
        <w:rPr>
          <w:rStyle w:val="Strong"/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BE5304">
        <w:rPr>
          <w:rStyle w:val="Strong"/>
          <w:rFonts w:cstheme="minorHAnsi"/>
          <w:color w:val="24292F"/>
          <w:sz w:val="24"/>
          <w:szCs w:val="24"/>
          <w:shd w:val="clear" w:color="auto" w:fill="FFFFFF"/>
        </w:rPr>
        <w:t>This</w:t>
      </w:r>
      <w:r w:rsidRPr="0062518B">
        <w:rPr>
          <w:rStyle w:val="Strong"/>
          <w:rFonts w:cstheme="minorHAnsi"/>
          <w:color w:val="24292F"/>
          <w:sz w:val="24"/>
          <w:szCs w:val="24"/>
          <w:shd w:val="clear" w:color="auto" w:fill="FFFFFF"/>
        </w:rPr>
        <w:t xml:space="preserve"> will be proved after other calculations. Also, a minimum cross-section that satisfies area product expectations is selected to make the most compact design.</w:t>
      </w:r>
    </w:p>
    <w:p w14:paraId="0DBC3EB5" w14:textId="77777777" w:rsidR="00B016F8" w:rsidRPr="0062518B" w:rsidRDefault="00B016F8" w:rsidP="00B37562">
      <w:pPr>
        <w:pStyle w:val="ListParagraph"/>
        <w:shd w:val="clear" w:color="auto" w:fill="FFFFFF"/>
        <w:spacing w:after="240" w:line="240" w:lineRule="auto"/>
        <w:ind w:left="502"/>
        <w:jc w:val="both"/>
        <w:outlineLvl w:val="0"/>
        <w:rPr>
          <w:rStyle w:val="Strong"/>
          <w:rFonts w:cstheme="minorHAnsi"/>
          <w:b w:val="0"/>
          <w:bCs w:val="0"/>
          <w:color w:val="24292F"/>
          <w:sz w:val="24"/>
          <w:szCs w:val="24"/>
          <w:shd w:val="clear" w:color="auto" w:fill="FFFFFF"/>
        </w:rPr>
      </w:pPr>
    </w:p>
    <w:p w14:paraId="09BE5064" w14:textId="615D2011" w:rsidR="00B016F8" w:rsidRPr="0062518B" w:rsidRDefault="00510856" w:rsidP="00B37562">
      <w:pPr>
        <w:pStyle w:val="ListParagraph"/>
        <w:shd w:val="clear" w:color="auto" w:fill="FFFFFF"/>
        <w:spacing w:after="240" w:line="240" w:lineRule="auto"/>
        <w:ind w:left="502"/>
        <w:jc w:val="both"/>
        <w:outlineLvl w:val="0"/>
        <w:rPr>
          <w:rStyle w:val="Strong"/>
          <w:rFonts w:cstheme="minorHAnsi"/>
          <w:b w:val="0"/>
          <w:bCs w:val="0"/>
          <w:color w:val="24292F"/>
          <w:sz w:val="24"/>
          <w:szCs w:val="24"/>
          <w:shd w:val="clear" w:color="auto" w:fill="FFFFFF"/>
        </w:rPr>
      </w:pPr>
      <w:r>
        <w:rPr>
          <w:rStyle w:val="Strong"/>
          <w:rFonts w:cstheme="minorHAnsi"/>
          <w:color w:val="24292F"/>
          <w:sz w:val="24"/>
          <w:szCs w:val="24"/>
          <w:shd w:val="clear" w:color="auto" w:fill="FFFFFF"/>
        </w:rPr>
        <w:t>S</w:t>
      </w:r>
      <w:r w:rsidR="00B016F8" w:rsidRPr="0062518B">
        <w:rPr>
          <w:rStyle w:val="Strong"/>
          <w:rFonts w:cstheme="minorHAnsi"/>
          <w:color w:val="24292F"/>
          <w:sz w:val="24"/>
          <w:szCs w:val="24"/>
          <w:shd w:val="clear" w:color="auto" w:fill="FFFFFF"/>
        </w:rPr>
        <w:t xml:space="preserve">aturation flux density of the core is checked, </w:t>
      </w:r>
      <w:r w:rsidR="00873294" w:rsidRPr="0062518B">
        <w:rPr>
          <w:rStyle w:val="Strong"/>
          <w:rFonts w:cstheme="minorHAnsi"/>
          <w:color w:val="24292F"/>
          <w:sz w:val="24"/>
          <w:szCs w:val="24"/>
          <w:shd w:val="clear" w:color="auto" w:fill="FFFFFF"/>
        </w:rPr>
        <w:t>and saturation value of the core is 0.49</w:t>
      </w:r>
      <w:r w:rsidR="00EA31A5" w:rsidRPr="0062518B">
        <w:rPr>
          <w:rStyle w:val="Strong"/>
          <w:rFonts w:cstheme="minorHAnsi"/>
          <w:color w:val="24292F"/>
          <w:sz w:val="24"/>
          <w:szCs w:val="24"/>
          <w:shd w:val="clear" w:color="auto" w:fill="FFFFFF"/>
        </w:rPr>
        <w:t>T</w:t>
      </w:r>
      <w:r w:rsidR="004C4C5A" w:rsidRPr="0062518B">
        <w:rPr>
          <w:rStyle w:val="Strong"/>
          <w:rFonts w:cstheme="minorHAnsi"/>
          <w:color w:val="24292F"/>
          <w:sz w:val="24"/>
          <w:szCs w:val="24"/>
          <w:shd w:val="clear" w:color="auto" w:fill="FFFFFF"/>
        </w:rPr>
        <w:t xml:space="preserve"> for N87 material</w:t>
      </w:r>
      <w:r w:rsidR="00EA31A5" w:rsidRPr="0062518B">
        <w:rPr>
          <w:rStyle w:val="Strong"/>
          <w:rFonts w:cstheme="minorHAnsi"/>
          <w:color w:val="24292F"/>
          <w:sz w:val="24"/>
          <w:szCs w:val="24"/>
          <w:shd w:val="clear" w:color="auto" w:fill="FFFFFF"/>
        </w:rPr>
        <w:t>. Therefore, the core would not saturate.</w:t>
      </w:r>
    </w:p>
    <w:p w14:paraId="391874D8" w14:textId="77777777" w:rsidR="003636C3" w:rsidRPr="0062518B" w:rsidRDefault="003636C3" w:rsidP="00B37562">
      <w:pPr>
        <w:pStyle w:val="ListParagraph"/>
        <w:shd w:val="clear" w:color="auto" w:fill="FFFFFF"/>
        <w:spacing w:after="240" w:line="240" w:lineRule="auto"/>
        <w:ind w:left="502"/>
        <w:jc w:val="both"/>
        <w:outlineLvl w:val="0"/>
        <w:rPr>
          <w:rStyle w:val="Strong"/>
          <w:rFonts w:cstheme="minorHAnsi"/>
          <w:b w:val="0"/>
          <w:bCs w:val="0"/>
          <w:color w:val="24292F"/>
          <w:sz w:val="24"/>
          <w:szCs w:val="24"/>
          <w:shd w:val="clear" w:color="auto" w:fill="FFFFFF"/>
        </w:rPr>
      </w:pPr>
    </w:p>
    <w:p w14:paraId="651ECD5D" w14:textId="7C35DAD1" w:rsidR="00B016F8" w:rsidRPr="0062518B" w:rsidRDefault="003636C3" w:rsidP="00B37562">
      <w:pPr>
        <w:pStyle w:val="ListParagraph"/>
        <w:shd w:val="clear" w:color="auto" w:fill="FFFFFF"/>
        <w:spacing w:after="240" w:line="240" w:lineRule="auto"/>
        <w:ind w:left="502"/>
        <w:jc w:val="both"/>
        <w:outlineLvl w:val="0"/>
        <w:rPr>
          <w:rStyle w:val="Strong"/>
          <w:rFonts w:cstheme="minorHAnsi"/>
          <w:b w:val="0"/>
          <w:bCs w:val="0"/>
          <w:color w:val="24292F"/>
          <w:sz w:val="24"/>
          <w:szCs w:val="24"/>
          <w:shd w:val="clear" w:color="auto" w:fill="FFFFFF"/>
        </w:rPr>
      </w:pPr>
      <w:r w:rsidRPr="0062518B">
        <w:rPr>
          <w:rStyle w:val="Strong"/>
          <w:rFonts w:cstheme="minorHAnsi"/>
          <w:b w:val="0"/>
          <w:bCs w:val="0"/>
          <w:color w:val="24292F"/>
          <w:sz w:val="24"/>
          <w:szCs w:val="24"/>
          <w:shd w:val="clear" w:color="auto" w:fill="FFFFFF"/>
          <w:lang w:val="tr-TR" w:eastAsia="tr-TR"/>
        </w:rPr>
        <w:drawing>
          <wp:inline distT="0" distB="0" distL="0" distR="0" wp14:anchorId="3502EDE3" wp14:editId="6FF74598">
            <wp:extent cx="5731510" cy="502920"/>
            <wp:effectExtent l="0" t="0" r="2540" b="0"/>
            <wp:docPr id="1" name="Resim 1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tablo içeren bir resim&#10;&#10;Açıklama otomatik olarak oluşturuldu"/>
                    <pic:cNvPicPr/>
                  </pic:nvPicPr>
                  <pic:blipFill rotWithShape="1">
                    <a:blip r:embed="rId7"/>
                    <a:srcRect t="18360" b="33170"/>
                    <a:stretch/>
                  </pic:blipFill>
                  <pic:spPr bwMode="auto"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4E9FE" w14:textId="77777777" w:rsidR="00EA31A5" w:rsidRPr="0062518B" w:rsidRDefault="00EA31A5" w:rsidP="00B37562">
      <w:pPr>
        <w:pStyle w:val="ListParagraph"/>
        <w:shd w:val="clear" w:color="auto" w:fill="FFFFFF"/>
        <w:spacing w:after="240" w:line="240" w:lineRule="auto"/>
        <w:ind w:left="502"/>
        <w:jc w:val="both"/>
        <w:outlineLvl w:val="0"/>
        <w:rPr>
          <w:rStyle w:val="Strong"/>
          <w:rFonts w:cstheme="minorHAnsi"/>
          <w:b w:val="0"/>
          <w:bCs w:val="0"/>
          <w:color w:val="24292F"/>
          <w:sz w:val="24"/>
          <w:szCs w:val="24"/>
          <w:shd w:val="clear" w:color="auto" w:fill="FFFFFF"/>
        </w:rPr>
      </w:pPr>
    </w:p>
    <w:p w14:paraId="55377754" w14:textId="77777777" w:rsidR="00EA31A5" w:rsidRDefault="00EA31A5" w:rsidP="00B37562">
      <w:pPr>
        <w:pStyle w:val="ListParagraph"/>
        <w:shd w:val="clear" w:color="auto" w:fill="FFFFFF"/>
        <w:spacing w:after="240" w:line="240" w:lineRule="auto"/>
        <w:ind w:left="502"/>
        <w:jc w:val="both"/>
        <w:outlineLvl w:val="0"/>
        <w:rPr>
          <w:rStyle w:val="Strong"/>
          <w:rFonts w:cstheme="minorHAnsi"/>
          <w:b w:val="0"/>
          <w:bCs w:val="0"/>
          <w:color w:val="24292F"/>
          <w:sz w:val="24"/>
          <w:szCs w:val="24"/>
          <w:shd w:val="clear" w:color="auto" w:fill="FFFFFF"/>
        </w:rPr>
      </w:pPr>
    </w:p>
    <w:p w14:paraId="4513605A" w14:textId="77777777" w:rsidR="0043795E" w:rsidRPr="0062518B" w:rsidRDefault="0043795E" w:rsidP="00B37562">
      <w:pPr>
        <w:pStyle w:val="ListParagraph"/>
        <w:shd w:val="clear" w:color="auto" w:fill="FFFFFF"/>
        <w:spacing w:after="240" w:line="240" w:lineRule="auto"/>
        <w:ind w:left="502"/>
        <w:jc w:val="both"/>
        <w:outlineLvl w:val="0"/>
        <w:rPr>
          <w:rStyle w:val="Strong"/>
          <w:rFonts w:cstheme="minorHAnsi"/>
          <w:b w:val="0"/>
          <w:bCs w:val="0"/>
          <w:color w:val="24292F"/>
          <w:sz w:val="24"/>
          <w:szCs w:val="24"/>
          <w:shd w:val="clear" w:color="auto" w:fill="FFFFFF"/>
        </w:rPr>
      </w:pPr>
    </w:p>
    <w:p w14:paraId="62536635" w14:textId="77777777" w:rsidR="00EA31A5" w:rsidRPr="0062518B" w:rsidRDefault="00EA31A5" w:rsidP="00B37562">
      <w:pPr>
        <w:pStyle w:val="ListParagraph"/>
        <w:shd w:val="clear" w:color="auto" w:fill="FFFFFF"/>
        <w:spacing w:after="240" w:line="240" w:lineRule="auto"/>
        <w:ind w:left="502"/>
        <w:jc w:val="both"/>
        <w:outlineLvl w:val="0"/>
        <w:rPr>
          <w:rStyle w:val="Strong"/>
          <w:rFonts w:cstheme="minorHAnsi"/>
          <w:b w:val="0"/>
          <w:bCs w:val="0"/>
          <w:color w:val="24292F"/>
          <w:sz w:val="24"/>
          <w:szCs w:val="24"/>
          <w:shd w:val="clear" w:color="auto" w:fill="FFFFFF"/>
        </w:rPr>
      </w:pPr>
    </w:p>
    <w:p w14:paraId="6C001CC7" w14:textId="06772A4E" w:rsidR="00B016F8" w:rsidRDefault="0043795E" w:rsidP="0043795E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jc w:val="both"/>
        <w:outlineLvl w:val="0"/>
        <w:rPr>
          <w:rStyle w:val="Strong"/>
          <w:rFonts w:cstheme="minorHAnsi"/>
          <w:b w:val="0"/>
          <w:bCs w:val="0"/>
          <w:color w:val="24292F"/>
          <w:sz w:val="24"/>
          <w:szCs w:val="24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24292F"/>
          <w:sz w:val="24"/>
          <w:szCs w:val="24"/>
          <w:shd w:val="clear" w:color="auto" w:fill="FFFFFF"/>
        </w:rPr>
        <w:t>Calculation of turn numbers,</w:t>
      </w:r>
    </w:p>
    <w:p w14:paraId="775156F4" w14:textId="77777777" w:rsidR="0043795E" w:rsidRDefault="0043795E" w:rsidP="0043795E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Style w:val="Strong"/>
          <w:rFonts w:cstheme="minorHAnsi"/>
          <w:b w:val="0"/>
          <w:bCs w:val="0"/>
          <w:color w:val="24292F"/>
          <w:sz w:val="24"/>
          <w:szCs w:val="24"/>
          <w:shd w:val="clear" w:color="auto" w:fill="FFFFFF"/>
        </w:rPr>
      </w:pPr>
    </w:p>
    <w:p w14:paraId="3AE95D3C" w14:textId="7EEDE380" w:rsidR="0043795E" w:rsidRDefault="0043795E" w:rsidP="0043795E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Style w:val="Strong"/>
          <w:rFonts w:cstheme="minorHAnsi"/>
          <w:b w:val="0"/>
          <w:bCs w:val="0"/>
          <w:color w:val="24292F"/>
          <w:sz w:val="24"/>
          <w:szCs w:val="24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24292F"/>
          <w:sz w:val="24"/>
          <w:szCs w:val="24"/>
          <w:shd w:val="clear" w:color="auto" w:fill="FFFFFF"/>
        </w:rPr>
        <w:t xml:space="preserve">Firstly find the condition </w:t>
      </w:r>
      <w:r w:rsidR="007532DD">
        <w:rPr>
          <w:rStyle w:val="Strong"/>
          <w:rFonts w:cstheme="minorHAnsi"/>
          <w:b w:val="0"/>
          <w:bCs w:val="0"/>
          <w:color w:val="24292F"/>
          <w:sz w:val="24"/>
          <w:szCs w:val="24"/>
          <w:shd w:val="clear" w:color="auto" w:fill="FFFFFF"/>
        </w:rPr>
        <w:t>that satisfy the core is not saturated,</w:t>
      </w:r>
    </w:p>
    <w:p w14:paraId="4597503C" w14:textId="77777777" w:rsidR="007532DD" w:rsidRDefault="007532DD" w:rsidP="0043795E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Style w:val="Strong"/>
          <w:rFonts w:cstheme="minorHAnsi"/>
          <w:b w:val="0"/>
          <w:bCs w:val="0"/>
          <w:color w:val="24292F"/>
          <w:sz w:val="24"/>
          <w:szCs w:val="24"/>
          <w:shd w:val="clear" w:color="auto" w:fill="FFFFFF"/>
        </w:rPr>
      </w:pPr>
    </w:p>
    <w:p w14:paraId="0DB8A054" w14:textId="0E6E2CA4" w:rsidR="00CD2733" w:rsidRPr="004471BC" w:rsidRDefault="007532DD" w:rsidP="00CD2733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</w:rPr>
      </w:pPr>
      <m:oMathPara>
        <m:oMath>
          <m:r>
            <w:rPr>
              <w:rFonts w:ascii="Cambria Math" w:hAnsi="Cambria Math" w:cs="Cambria Math"/>
            </w:rPr>
            <m:t>Np</m:t>
          </m:r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cs="Cambria Math"/>
                </w:rPr>
                <m:t>*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cs="Cambria Math"/>
                </w:rPr>
                <m:t>D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cs="Cambria Math"/>
                </w:rPr>
                <m:t>*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cs="Cambria Math"/>
                </w:rPr>
                <m:t>*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</w:rPr>
                    <m:t>sat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 11.5, 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≥11.5</m:t>
          </m:r>
        </m:oMath>
      </m:oMathPara>
    </w:p>
    <w:p w14:paraId="64676943" w14:textId="43586D15" w:rsidR="004471BC" w:rsidRPr="004471BC" w:rsidRDefault="004471BC" w:rsidP="004471BC">
      <w:pPr>
        <w:shd w:val="clear" w:color="auto" w:fill="FFFFFF"/>
        <w:spacing w:after="240" w:line="240" w:lineRule="auto"/>
        <w:jc w:val="both"/>
        <w:outlineLvl w:val="0"/>
        <w:rPr>
          <w:rStyle w:val="Strong"/>
          <w:rFonts w:eastAsiaTheme="minorEastAsia" w:cstheme="minorHAnsi"/>
          <w:b w:val="0"/>
          <w:bCs w:val="0"/>
        </w:rPr>
      </w:pPr>
      <w:r>
        <w:rPr>
          <w:rStyle w:val="Strong"/>
          <w:rFonts w:eastAsiaTheme="minorEastAsia" w:cstheme="minorHAnsi"/>
          <w:b w:val="0"/>
          <w:bCs w:val="0"/>
        </w:rPr>
        <w:t>Find the turn number,</w:t>
      </w:r>
    </w:p>
    <w:p w14:paraId="6216CED3" w14:textId="42B07C8A" w:rsidR="00B016F8" w:rsidRPr="0062518B" w:rsidRDefault="001F1F07" w:rsidP="00B37562">
      <w:pPr>
        <w:shd w:val="clear" w:color="auto" w:fill="FFFFFF"/>
        <w:spacing w:after="240" w:line="240" w:lineRule="auto"/>
        <w:ind w:left="360"/>
        <w:jc w:val="both"/>
        <w:outlineLvl w:val="0"/>
        <w:rPr>
          <w:rFonts w:eastAsiaTheme="minorEastAsia" w:cstheme="minorHAnsi"/>
          <w:i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L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=110nH</m:t>
          </m:r>
        </m:oMath>
      </m:oMathPara>
    </w:p>
    <w:p w14:paraId="1A84AC5F" w14:textId="53AEC92C" w:rsidR="00EA31A5" w:rsidRPr="0062518B" w:rsidRDefault="001F1F07" w:rsidP="00B37562">
      <w:pPr>
        <w:shd w:val="clear" w:color="auto" w:fill="FFFFFF"/>
        <w:spacing w:after="240" w:line="240" w:lineRule="auto"/>
        <w:ind w:left="360"/>
        <w:jc w:val="both"/>
        <w:outlineLvl w:val="0"/>
        <w:rPr>
          <w:rFonts w:eastAsiaTheme="minorEastAsia" w:cstheme="minorHAnsi"/>
          <w:i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14.2*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110</m:t>
                  </m:r>
                </m:den>
              </m:f>
            </m:e>
          </m:rad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=11.4=12</m:t>
          </m:r>
        </m:oMath>
      </m:oMathPara>
    </w:p>
    <w:p w14:paraId="1ACB7D94" w14:textId="54195240" w:rsidR="008C3FF5" w:rsidRPr="004471BC" w:rsidRDefault="001F1F07" w:rsidP="00B37562">
      <w:pPr>
        <w:shd w:val="clear" w:color="auto" w:fill="FFFFFF"/>
        <w:spacing w:after="240" w:line="240" w:lineRule="auto"/>
        <w:ind w:left="360"/>
        <w:jc w:val="both"/>
        <w:outlineLvl w:val="0"/>
        <w:rPr>
          <w:rFonts w:eastAsiaTheme="minorEastAsia" w:cstheme="minorHAnsi"/>
          <w:i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sp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 xml:space="preserve">=12*0.7=8 </m:t>
          </m:r>
        </m:oMath>
      </m:oMathPara>
    </w:p>
    <w:p w14:paraId="4902E40B" w14:textId="2A28E81C" w:rsidR="004471BC" w:rsidRPr="004471BC" w:rsidRDefault="00A845CC" w:rsidP="00B37562">
      <w:pPr>
        <w:shd w:val="clear" w:color="auto" w:fill="FFFFFF"/>
        <w:spacing w:after="240" w:line="240" w:lineRule="auto"/>
        <w:ind w:left="360"/>
        <w:jc w:val="both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w:r>
        <w:rPr>
          <w:rFonts w:eastAsiaTheme="minorEastAsia" w:cstheme="minorHAnsi"/>
          <w:iCs/>
          <w:color w:val="202124"/>
          <w:sz w:val="24"/>
          <w:szCs w:val="24"/>
          <w:shd w:val="clear" w:color="auto" w:fill="FFFFFF"/>
        </w:rPr>
        <w:t xml:space="preserve">As calculated, primary turn number is larger than </w:t>
      </w:r>
      <w:r w:rsidR="00062F66">
        <w:rPr>
          <w:rFonts w:eastAsiaTheme="minorEastAsia" w:cstheme="minorHAnsi"/>
          <w:iCs/>
          <w:color w:val="202124"/>
          <w:sz w:val="24"/>
          <w:szCs w:val="24"/>
          <w:shd w:val="clear" w:color="auto" w:fill="FFFFFF"/>
        </w:rPr>
        <w:t>saturation turn number.</w:t>
      </w:r>
    </w:p>
    <w:p w14:paraId="46B3C684" w14:textId="752A2183" w:rsidR="0062734A" w:rsidRDefault="00B016F8" w:rsidP="00B37562">
      <w:pPr>
        <w:shd w:val="clear" w:color="auto" w:fill="FFFFFF"/>
        <w:spacing w:after="240" w:line="240" w:lineRule="auto"/>
        <w:jc w:val="both"/>
        <w:outlineLvl w:val="0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62518B">
        <w:rPr>
          <w:rFonts w:cstheme="minorHAnsi"/>
          <w:color w:val="202124"/>
          <w:sz w:val="24"/>
          <w:szCs w:val="24"/>
          <w:shd w:val="clear" w:color="auto" w:fill="FFFFFF"/>
        </w:rPr>
        <w:t xml:space="preserve">As it is seen from the calculations, number of turns in primary secondary windings are selected as </w:t>
      </w:r>
      <w:r w:rsidR="00565A26" w:rsidRPr="0062518B">
        <w:rPr>
          <w:rFonts w:cstheme="minorHAnsi"/>
          <w:color w:val="202124"/>
          <w:sz w:val="24"/>
          <w:szCs w:val="24"/>
          <w:shd w:val="clear" w:color="auto" w:fill="FFFFFF"/>
        </w:rPr>
        <w:t>12</w:t>
      </w:r>
      <w:r w:rsidRPr="0062518B">
        <w:rPr>
          <w:rFonts w:cstheme="minorHAnsi"/>
          <w:color w:val="202124"/>
          <w:sz w:val="24"/>
          <w:szCs w:val="24"/>
          <w:shd w:val="clear" w:color="auto" w:fill="FFFFFF"/>
        </w:rPr>
        <w:t xml:space="preserve"> and </w:t>
      </w:r>
      <w:r w:rsidR="00565A26" w:rsidRPr="0062518B">
        <w:rPr>
          <w:rFonts w:cstheme="minorHAnsi"/>
          <w:color w:val="202124"/>
          <w:sz w:val="24"/>
          <w:szCs w:val="24"/>
          <w:shd w:val="clear" w:color="auto" w:fill="FFFFFF"/>
        </w:rPr>
        <w:t>8</w:t>
      </w:r>
      <w:r w:rsidRPr="0062518B">
        <w:rPr>
          <w:rFonts w:cstheme="minorHAnsi"/>
          <w:color w:val="202124"/>
          <w:sz w:val="24"/>
          <w:szCs w:val="24"/>
          <w:shd w:val="clear" w:color="auto" w:fill="FFFFFF"/>
        </w:rPr>
        <w:t xml:space="preserve"> respectively.</w:t>
      </w:r>
    </w:p>
    <w:p w14:paraId="60B923BE" w14:textId="293026A9" w:rsidR="006A7B72" w:rsidRDefault="006E20CD" w:rsidP="006E20CD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jc w:val="both"/>
        <w:outlineLvl w:val="0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Calculation of peak currents,</w:t>
      </w:r>
    </w:p>
    <w:p w14:paraId="0F183581" w14:textId="77777777" w:rsidR="000574A2" w:rsidRDefault="000574A2" w:rsidP="000574A2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7D1E4E31" w14:textId="10F791BB" w:rsidR="000574A2" w:rsidRDefault="000574A2" w:rsidP="000574A2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@ Vin=24V</w:t>
      </w:r>
      <w:r w:rsidR="003B470C">
        <w:rPr>
          <w:rFonts w:cstheme="minorHAnsi"/>
          <w:color w:val="202124"/>
          <w:sz w:val="24"/>
          <w:szCs w:val="24"/>
          <w:shd w:val="clear" w:color="auto" w:fill="FFFFFF"/>
        </w:rPr>
        <w:t>(BCM)</w:t>
      </w:r>
    </w:p>
    <w:p w14:paraId="5D56174C" w14:textId="77777777" w:rsidR="006E20CD" w:rsidRDefault="006E20CD" w:rsidP="006E20CD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559DCB9B" w14:textId="153D3400" w:rsidR="00E41645" w:rsidRPr="000574A2" w:rsidRDefault="001F1F07" w:rsidP="006E20CD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av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45W</m:t>
              </m:r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24V</m:t>
              </m:r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=1.875A</m:t>
          </m:r>
        </m:oMath>
      </m:oMathPara>
    </w:p>
    <w:p w14:paraId="6E1ACD27" w14:textId="77777777" w:rsidR="000574A2" w:rsidRPr="000574A2" w:rsidRDefault="000574A2" w:rsidP="006E20CD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14:paraId="0DE26759" w14:textId="6FDA77A7" w:rsidR="000574A2" w:rsidRPr="00F61AE1" w:rsidRDefault="001F1F07" w:rsidP="006E20CD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av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av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D</m:t>
              </m:r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1.875</m:t>
              </m:r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0.47</m:t>
              </m:r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=3.975A</m:t>
          </m:r>
        </m:oMath>
      </m:oMathPara>
    </w:p>
    <w:p w14:paraId="5C6F9389" w14:textId="77777777" w:rsidR="00F61AE1" w:rsidRPr="00F61AE1" w:rsidRDefault="00F61AE1" w:rsidP="006E20CD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14:paraId="526FD6D5" w14:textId="7E752A08" w:rsidR="00F61AE1" w:rsidRPr="00A916D2" w:rsidRDefault="001F1F07" w:rsidP="006E20CD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L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ripp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in</m:t>
                  </m:r>
                </m:sub>
              </m:s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*D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s</m:t>
                  </m:r>
                </m:sub>
              </m:s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=7.95A</m:t>
          </m:r>
        </m:oMath>
      </m:oMathPara>
    </w:p>
    <w:p w14:paraId="670B54A8" w14:textId="4B840B52" w:rsidR="00BB6B58" w:rsidRPr="00BB6B58" w:rsidRDefault="001F1F07" w:rsidP="00BB6B58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peak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av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ripp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=7.95A</m:t>
          </m:r>
        </m:oMath>
      </m:oMathPara>
    </w:p>
    <w:p w14:paraId="486DDA19" w14:textId="74B084CB" w:rsidR="00862708" w:rsidRPr="003B470C" w:rsidRDefault="001F1F07" w:rsidP="006E20CD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sec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peak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peak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ps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=11.4A</m:t>
          </m:r>
        </m:oMath>
      </m:oMathPara>
    </w:p>
    <w:p w14:paraId="02560003" w14:textId="77777777" w:rsidR="003B470C" w:rsidRPr="00E86772" w:rsidRDefault="003B470C" w:rsidP="006E20CD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14:paraId="0C10A5D2" w14:textId="06735EF6" w:rsidR="00E86772" w:rsidRDefault="00E86772" w:rsidP="00E86772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@ Vin=48</w:t>
      </w:r>
      <w:r w:rsidR="003B470C">
        <w:rPr>
          <w:rFonts w:cstheme="minorHAnsi"/>
          <w:color w:val="202124"/>
          <w:sz w:val="24"/>
          <w:szCs w:val="24"/>
          <w:shd w:val="clear" w:color="auto" w:fill="FFFFFF"/>
        </w:rPr>
        <w:t>V(DCM)</w:t>
      </w:r>
    </w:p>
    <w:p w14:paraId="7FC66343" w14:textId="77777777" w:rsidR="003B470C" w:rsidRPr="00B25951" w:rsidRDefault="001F1F07" w:rsidP="003B470C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L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ripp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in</m:t>
                  </m:r>
                </m:sub>
              </m:s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*D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s</m:t>
                  </m:r>
                </m:sub>
              </m:s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=7.95A</m:t>
          </m:r>
        </m:oMath>
      </m:oMathPara>
    </w:p>
    <w:p w14:paraId="101657DF" w14:textId="77777777" w:rsidR="00B25951" w:rsidRPr="005263C6" w:rsidRDefault="00B25951" w:rsidP="003B470C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14:paraId="3737B4BE" w14:textId="1BC53CEE" w:rsidR="005263C6" w:rsidRDefault="005263C6" w:rsidP="003B470C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w:r>
        <w:rPr>
          <w:rFonts w:eastAsiaTheme="minorEastAsia" w:cstheme="minorHAnsi"/>
          <w:color w:val="202124"/>
          <w:sz w:val="24"/>
          <w:szCs w:val="24"/>
          <w:shd w:val="clear" w:color="auto" w:fill="FFFFFF"/>
        </w:rPr>
        <w:t xml:space="preserve">Since it is in BCM, </w:t>
      </w:r>
      <w:r w:rsidR="00B25951">
        <w:rPr>
          <w:rFonts w:eastAsiaTheme="minorEastAsia" w:cstheme="minorHAnsi"/>
          <w:color w:val="202124"/>
          <w:sz w:val="24"/>
          <w:szCs w:val="24"/>
          <w:shd w:val="clear" w:color="auto" w:fill="FFFFFF"/>
        </w:rPr>
        <w:t>ripple current is equal to maximum current,</w:t>
      </w:r>
    </w:p>
    <w:p w14:paraId="5B1452B3" w14:textId="77777777" w:rsidR="00B25951" w:rsidRPr="00A916D2" w:rsidRDefault="00B25951" w:rsidP="003B470C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14:paraId="3A6B87F2" w14:textId="273AE7AB" w:rsidR="00B25951" w:rsidRPr="00BB6B58" w:rsidRDefault="001F1F07" w:rsidP="00B25951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peak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=7.95A</m:t>
          </m:r>
        </m:oMath>
      </m:oMathPara>
    </w:p>
    <w:p w14:paraId="085353E6" w14:textId="77777777" w:rsidR="003B470C" w:rsidRDefault="003B470C" w:rsidP="00E86772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28FA98A6" w14:textId="1D9F8BC0" w:rsidR="00E86772" w:rsidRPr="00E4327C" w:rsidRDefault="001F1F07" w:rsidP="00E4327C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sec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peak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peak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ps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=11.4A</m:t>
          </m:r>
        </m:oMath>
      </m:oMathPara>
    </w:p>
    <w:p w14:paraId="1B868416" w14:textId="5059F181" w:rsidR="007C7480" w:rsidRPr="00DC1B23" w:rsidRDefault="007C7480" w:rsidP="006E20CD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14:paraId="10168B6B" w14:textId="5E80A9C0" w:rsidR="00DC1B23" w:rsidRDefault="007C7480" w:rsidP="00DC1B23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w:r>
        <w:rPr>
          <w:rFonts w:eastAsiaTheme="minorEastAsia" w:cstheme="minorHAnsi"/>
          <w:color w:val="202124"/>
          <w:sz w:val="24"/>
          <w:szCs w:val="24"/>
          <w:shd w:val="clear" w:color="auto" w:fill="FFFFFF"/>
        </w:rPr>
        <w:t xml:space="preserve">Also, it is important to </w:t>
      </w:r>
      <w:r w:rsidR="0043795E">
        <w:rPr>
          <w:rFonts w:eastAsiaTheme="minorEastAsia" w:cstheme="minorHAnsi"/>
          <w:color w:val="202124"/>
          <w:sz w:val="24"/>
          <w:szCs w:val="24"/>
          <w:shd w:val="clear" w:color="auto" w:fill="FFFFFF"/>
        </w:rPr>
        <w:t xml:space="preserve">be sure </w:t>
      </w:r>
      <w:r w:rsidR="00062F66">
        <w:rPr>
          <w:rFonts w:eastAsiaTheme="minorEastAsia" w:cstheme="minorHAnsi"/>
          <w:color w:val="202124"/>
          <w:sz w:val="24"/>
          <w:szCs w:val="24"/>
          <w:shd w:val="clear" w:color="auto" w:fill="FFFFFF"/>
        </w:rPr>
        <w:t xml:space="preserve">expected </w:t>
      </w:r>
      <w:r w:rsidR="00E21461">
        <w:rPr>
          <w:rFonts w:eastAsiaTheme="minorEastAsia" w:cstheme="minorHAnsi"/>
          <w:color w:val="202124"/>
          <w:sz w:val="24"/>
          <w:szCs w:val="24"/>
          <w:shd w:val="clear" w:color="auto" w:fill="FFFFFF"/>
        </w:rPr>
        <w:t>magnetic flux density is obtained,</w:t>
      </w:r>
    </w:p>
    <w:p w14:paraId="6F973027" w14:textId="77777777" w:rsidR="00E21461" w:rsidRDefault="00E21461" w:rsidP="00E21461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14:paraId="79B0C332" w14:textId="553D55E4" w:rsidR="00A41EB7" w:rsidRPr="00DF1378" w:rsidRDefault="00A41EB7" w:rsidP="00A41EB7">
      <w:pPr>
        <w:shd w:val="clear" w:color="auto" w:fill="FFFFFF"/>
        <w:spacing w:after="240" w:line="240" w:lineRule="auto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B=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NI</m:t>
              </m:r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RA</m:t>
              </m:r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12*1.875*110*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-9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20.1*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 xml:space="preserve">=0.116T  @ </m:t>
          </m:r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in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=24V</m:t>
          </m:r>
        </m:oMath>
      </m:oMathPara>
    </w:p>
    <w:p w14:paraId="62EC70DA" w14:textId="77777777" w:rsidR="00DF1378" w:rsidRDefault="00DF1378" w:rsidP="00DF1378">
      <w:pPr>
        <w:pStyle w:val="Heading2"/>
        <w:jc w:val="left"/>
        <w:rPr>
          <w:shd w:val="clear" w:color="auto" w:fill="FFFFFF"/>
        </w:rPr>
      </w:pPr>
      <w:r>
        <w:rPr>
          <w:shd w:val="clear" w:color="auto" w:fill="FFFFFF"/>
        </w:rPr>
        <w:t>b) Cable Selection</w:t>
      </w:r>
    </w:p>
    <w:p w14:paraId="0764438A" w14:textId="58506D59" w:rsidR="00DF1378" w:rsidRPr="00303D96" w:rsidRDefault="001F1F07" w:rsidP="00303D96">
      <w:pPr>
        <w:shd w:val="clear" w:color="auto" w:fill="FFFFFF"/>
        <w:spacing w:after="240" w:line="240" w:lineRule="auto"/>
        <w:ind w:left="360"/>
        <w:jc w:val="center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sec</m:t>
                  </m:r>
                </m:sub>
              </m:sSub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rms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 3A</m:t>
          </m:r>
        </m:oMath>
      </m:oMathPara>
    </w:p>
    <w:p w14:paraId="2C7FB8D6" w14:textId="0105F8D8" w:rsidR="00DF1378" w:rsidRPr="00530F65" w:rsidRDefault="001F1F07" w:rsidP="00DF1378">
      <w:pPr>
        <w:pStyle w:val="ListParagraph"/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pri</m:t>
                  </m:r>
                </m:sub>
              </m:sSub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rms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=45/24=1.875A(Max value)</m:t>
          </m:r>
        </m:oMath>
      </m:oMathPara>
    </w:p>
    <w:p w14:paraId="3AE2A9F5" w14:textId="77777777" w:rsidR="00DF1378" w:rsidRPr="00530F65" w:rsidRDefault="001F1F07" w:rsidP="00DF1378">
      <w:pPr>
        <w:pStyle w:val="ListParagraph"/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J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rms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=4A/m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p>
          </m:sSup>
        </m:oMath>
      </m:oMathPara>
    </w:p>
    <w:p w14:paraId="249EE908" w14:textId="1F6CA561" w:rsidR="00DF1378" w:rsidRPr="00530F65" w:rsidRDefault="001F1F07" w:rsidP="00DF1378">
      <w:pPr>
        <w:pStyle w:val="ListParagraph"/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pri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=0.47m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 xml:space="preserve">2  </m:t>
              </m:r>
            </m:sup>
          </m:sSup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 xml:space="preserve">     &amp;    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sec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=0.75m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p>
          </m:sSup>
        </m:oMath>
      </m:oMathPara>
    </w:p>
    <w:p w14:paraId="7F5EA740" w14:textId="77777777" w:rsidR="00DF1378" w:rsidRPr="00530F65" w:rsidRDefault="00DF1378" w:rsidP="00DF1378">
      <w:pPr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w:r w:rsidRPr="00530F65">
        <w:rPr>
          <w:rFonts w:cstheme="minorHAnsi"/>
          <w:iCs/>
          <w:color w:val="202124"/>
          <w:sz w:val="24"/>
          <w:szCs w:val="24"/>
          <w:shd w:val="clear" w:color="auto" w:fill="FFFFFF"/>
        </w:rPr>
        <w:t>Choose,</w:t>
      </w:r>
    </w:p>
    <w:p w14:paraId="6D435029" w14:textId="07EB61FF" w:rsidR="00DF1378" w:rsidRPr="00530F65" w:rsidRDefault="00DF1378" w:rsidP="00DF1378">
      <w:pPr>
        <w:pStyle w:val="ListParagraph"/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Primary-4*26 AWG-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cross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=4*0.128m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=0.512m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p>
          </m:sSup>
        </m:oMath>
      </m:oMathPara>
    </w:p>
    <w:p w14:paraId="4A67364C" w14:textId="5AEDBA44" w:rsidR="00DF1378" w:rsidRPr="00530F65" w:rsidRDefault="00DF1378" w:rsidP="00DF1378">
      <w:pPr>
        <w:pStyle w:val="ListParagraph"/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Secondary-6*26 AWG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-A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cross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=6*0.128m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=0.768m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p>
          </m:sSup>
        </m:oMath>
      </m:oMathPara>
    </w:p>
    <w:p w14:paraId="749ACFC2" w14:textId="7D291C0A" w:rsidR="00DF1378" w:rsidRPr="00530F65" w:rsidRDefault="00DF1378" w:rsidP="00DF1378">
      <w:pPr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iCs/>
          <w:color w:val="202124"/>
          <w:sz w:val="24"/>
          <w:szCs w:val="24"/>
          <w:shd w:val="clear" w:color="auto" w:fill="FFFFFF"/>
        </w:rPr>
        <w:t>We</w:t>
      </w:r>
      <w:r w:rsidRPr="00530F65">
        <w:rPr>
          <w:rFonts w:cstheme="minorHAnsi"/>
          <w:iCs/>
          <w:color w:val="202124"/>
          <w:sz w:val="24"/>
          <w:szCs w:val="24"/>
          <w:shd w:val="clear" w:color="auto" w:fill="FFFFFF"/>
        </w:rPr>
        <w:t xml:space="preserve"> have decided to use </w:t>
      </w:r>
      <w:r w:rsidR="00421C06">
        <w:rPr>
          <w:rFonts w:cstheme="minorHAnsi"/>
          <w:iCs/>
          <w:color w:val="202124"/>
          <w:sz w:val="24"/>
          <w:szCs w:val="24"/>
          <w:shd w:val="clear" w:color="auto" w:fill="FFFFFF"/>
        </w:rPr>
        <w:t>4</w:t>
      </w:r>
      <w:r w:rsidRPr="00530F65">
        <w:rPr>
          <w:rFonts w:cstheme="minorHAnsi"/>
          <w:iCs/>
          <w:color w:val="202124"/>
          <w:sz w:val="24"/>
          <w:szCs w:val="24"/>
          <w:shd w:val="clear" w:color="auto" w:fill="FFFFFF"/>
        </w:rPr>
        <w:t xml:space="preserve"> parallel connected 26AWG instead of one AWG copper for primary, and </w:t>
      </w:r>
      <w:r w:rsidR="00421C06">
        <w:rPr>
          <w:rFonts w:cstheme="minorHAnsi"/>
          <w:iCs/>
          <w:color w:val="202124"/>
          <w:sz w:val="24"/>
          <w:szCs w:val="24"/>
          <w:shd w:val="clear" w:color="auto" w:fill="FFFFFF"/>
        </w:rPr>
        <w:t>6</w:t>
      </w:r>
      <w:r w:rsidRPr="00530F65">
        <w:rPr>
          <w:rFonts w:cstheme="minorHAnsi"/>
          <w:iCs/>
          <w:color w:val="202124"/>
          <w:sz w:val="24"/>
          <w:szCs w:val="24"/>
          <w:shd w:val="clear" w:color="auto" w:fill="FFFFFF"/>
        </w:rPr>
        <w:t xml:space="preserve"> parallel connected </w:t>
      </w:r>
      <w:r w:rsidR="00421C06">
        <w:rPr>
          <w:rFonts w:cstheme="minorHAnsi"/>
          <w:iCs/>
          <w:color w:val="202124"/>
          <w:sz w:val="24"/>
          <w:szCs w:val="24"/>
          <w:shd w:val="clear" w:color="auto" w:fill="FFFFFF"/>
        </w:rPr>
        <w:t>26</w:t>
      </w:r>
      <w:r w:rsidRPr="00530F65">
        <w:rPr>
          <w:rFonts w:cstheme="minorHAnsi"/>
          <w:iCs/>
          <w:color w:val="202124"/>
          <w:sz w:val="24"/>
          <w:szCs w:val="24"/>
          <w:shd w:val="clear" w:color="auto" w:fill="FFFFFF"/>
        </w:rPr>
        <w:t xml:space="preserve">AWG cable instead of one copper cable. Since cables with a larger cross-section have a smaller maximum frequency for 100% skin depth, we have decided to multiple cables that have enough maximum frequency for 100% skin depth instead of one cable. The maximum frequency for 100% skin depths is 107kHz for 26 </w:t>
      </w:r>
      <w:r w:rsidR="00B45BA3">
        <w:rPr>
          <w:rFonts w:cstheme="minorHAnsi"/>
          <w:iCs/>
          <w:color w:val="202124"/>
          <w:sz w:val="24"/>
          <w:szCs w:val="24"/>
          <w:shd w:val="clear" w:color="auto" w:fill="FFFFFF"/>
        </w:rPr>
        <w:t>AWG.</w:t>
      </w:r>
      <w:r w:rsidRPr="00530F65">
        <w:rPr>
          <w:rFonts w:cstheme="minorHAnsi"/>
          <w:iCs/>
          <w:color w:val="202124"/>
          <w:sz w:val="24"/>
          <w:szCs w:val="24"/>
          <w:shd w:val="clear" w:color="auto" w:fill="FFFFFF"/>
        </w:rPr>
        <w:t>This selection makes AC and DC resistances the same since we operate with 100% skin depth.</w:t>
      </w:r>
    </w:p>
    <w:p w14:paraId="7221309F" w14:textId="77777777" w:rsidR="00DF1378" w:rsidRDefault="00DF1378" w:rsidP="00DF1378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w:r w:rsidRPr="00530F65">
        <w:rPr>
          <w:rFonts w:cstheme="minorHAnsi"/>
          <w:iCs/>
          <w:color w:val="202124"/>
          <w:sz w:val="24"/>
          <w:szCs w:val="24"/>
          <w:shd w:val="clear" w:color="auto" w:fill="FFFFFF"/>
        </w:rPr>
        <w:t>Calculation of fill factor,</w:t>
      </w:r>
    </w:p>
    <w:p w14:paraId="702AD14B" w14:textId="49AE5650" w:rsidR="00472542" w:rsidRPr="00530F65" w:rsidRDefault="001F1F07" w:rsidP="00472542">
      <w:pPr>
        <w:pStyle w:val="ListParagraph"/>
        <w:shd w:val="clear" w:color="auto" w:fill="FFFFFF"/>
        <w:spacing w:after="240" w:line="240" w:lineRule="auto"/>
        <w:ind w:left="502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window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11.3-4.7</m:t>
              </m:r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*5.7=18.8m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p>
          </m:sSup>
        </m:oMath>
      </m:oMathPara>
    </w:p>
    <w:p w14:paraId="7E533A5F" w14:textId="77777777" w:rsidR="00DF1378" w:rsidRPr="00530F65" w:rsidRDefault="00DF1378" w:rsidP="00DF1378">
      <w:pPr>
        <w:pStyle w:val="ListParagraph"/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</w:p>
    <w:p w14:paraId="59F33D08" w14:textId="268E9954" w:rsidR="00DF1378" w:rsidRPr="00530F65" w:rsidRDefault="001F1F07" w:rsidP="00DF1378">
      <w:pPr>
        <w:pStyle w:val="ListParagraph"/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cu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copper</m:t>
                      </m:r>
                    </m:sub>
                  </m:sSub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pri</m:t>
                  </m:r>
                </m:sub>
              </m:s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copper</m:t>
                      </m:r>
                    </m:sub>
                  </m:sSub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sec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window</m:t>
                  </m:r>
                </m:sub>
              </m:sSub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12*0.512+8*0.768</m:t>
              </m:r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37.6</m:t>
              </m:r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=0.327</m:t>
          </m:r>
        </m:oMath>
      </m:oMathPara>
    </w:p>
    <w:p w14:paraId="637932BF" w14:textId="148473FF" w:rsidR="00DF1378" w:rsidRPr="0011250E" w:rsidRDefault="00DF1378" w:rsidP="00DF1378">
      <w:pPr>
        <w:pStyle w:val="ListParagraph"/>
        <w:shd w:val="clear" w:color="auto" w:fill="FFFFFF"/>
        <w:spacing w:after="240" w:line="240" w:lineRule="auto"/>
        <w:outlineLvl w:val="0"/>
        <w:rPr>
          <w:rFonts w:cstheme="minorHAnsi"/>
          <w:color w:val="202124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=32.7%</m:t>
          </m:r>
        </m:oMath>
      </m:oMathPara>
    </w:p>
    <w:p w14:paraId="677DDF4D" w14:textId="77777777" w:rsidR="00DF1378" w:rsidRPr="00E4327C" w:rsidRDefault="00DF1378" w:rsidP="00A41EB7">
      <w:pPr>
        <w:shd w:val="clear" w:color="auto" w:fill="FFFFFF"/>
        <w:spacing w:after="240" w:line="240" w:lineRule="auto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14:paraId="62E87044" w14:textId="77777777" w:rsidR="00E4327C" w:rsidRPr="00530F65" w:rsidRDefault="00E4327C" w:rsidP="00A41EB7">
      <w:pPr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</w:p>
    <w:p w14:paraId="45BB7DC7" w14:textId="77777777" w:rsidR="00E21461" w:rsidRPr="005D4514" w:rsidRDefault="00E21461" w:rsidP="00E21461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14:paraId="2D8CC2CB" w14:textId="77777777" w:rsidR="005D4514" w:rsidRPr="006E20CD" w:rsidRDefault="005D4514" w:rsidP="006E20CD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0AD5CBF2" w14:textId="77777777" w:rsidR="0020178F" w:rsidRPr="0062518B" w:rsidRDefault="0020178F" w:rsidP="00B37562">
      <w:pPr>
        <w:jc w:val="both"/>
        <w:rPr>
          <w:rFonts w:eastAsiaTheme="minorEastAsia" w:cstheme="minorHAnsi"/>
          <w:sz w:val="24"/>
          <w:szCs w:val="24"/>
          <w:lang w:val="tr-TR"/>
        </w:rPr>
      </w:pPr>
    </w:p>
    <w:p w14:paraId="69EC3B1E" w14:textId="77777777" w:rsidR="004B2AB7" w:rsidRPr="0062518B" w:rsidRDefault="004B2AB7" w:rsidP="00B37562">
      <w:pPr>
        <w:jc w:val="both"/>
        <w:rPr>
          <w:rFonts w:eastAsiaTheme="minorEastAsia" w:cstheme="minorHAnsi"/>
          <w:sz w:val="24"/>
          <w:szCs w:val="24"/>
          <w:lang w:val="tr-TR"/>
        </w:rPr>
      </w:pPr>
    </w:p>
    <w:p w14:paraId="56A4BF2F" w14:textId="4969399B" w:rsidR="00257B13" w:rsidRPr="0062518B" w:rsidRDefault="00257B13" w:rsidP="00B37562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noProof w:val="0"/>
          <w:sz w:val="24"/>
          <w:szCs w:val="24"/>
          <w:lang w:val="tr-TR"/>
        </w:rPr>
      </w:pPr>
    </w:p>
    <w:p w14:paraId="5F0DC820" w14:textId="77777777" w:rsidR="004D71DB" w:rsidRPr="0062518B" w:rsidRDefault="004D71DB" w:rsidP="00B37562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noProof w:val="0"/>
          <w:sz w:val="24"/>
          <w:szCs w:val="24"/>
          <w:lang w:val="tr-TR"/>
        </w:rPr>
      </w:pPr>
    </w:p>
    <w:p w14:paraId="2F81ACC5" w14:textId="0F4C57E3" w:rsidR="00013D8F" w:rsidRPr="0062518B" w:rsidRDefault="00013D8F" w:rsidP="00B3756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 w:val="0"/>
          <w:sz w:val="24"/>
          <w:szCs w:val="24"/>
          <w:lang w:val="tr-TR"/>
        </w:rPr>
      </w:pPr>
    </w:p>
    <w:sectPr w:rsidR="00013D8F" w:rsidRPr="00625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958D0"/>
    <w:multiLevelType w:val="hybridMultilevel"/>
    <w:tmpl w:val="0994F44E"/>
    <w:lvl w:ilvl="0" w:tplc="041F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0C47DD"/>
    <w:multiLevelType w:val="hybridMultilevel"/>
    <w:tmpl w:val="5A90A27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5B2E34"/>
    <w:multiLevelType w:val="hybridMultilevel"/>
    <w:tmpl w:val="86D6202A"/>
    <w:lvl w:ilvl="0" w:tplc="041F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3B73C0"/>
    <w:multiLevelType w:val="hybridMultilevel"/>
    <w:tmpl w:val="2728991E"/>
    <w:lvl w:ilvl="0" w:tplc="041F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F71C3"/>
    <w:multiLevelType w:val="hybridMultilevel"/>
    <w:tmpl w:val="109A5D1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A16A2"/>
    <w:multiLevelType w:val="hybridMultilevel"/>
    <w:tmpl w:val="A858D24E"/>
    <w:lvl w:ilvl="0" w:tplc="041F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59F96013"/>
    <w:multiLevelType w:val="hybridMultilevel"/>
    <w:tmpl w:val="55E0C60C"/>
    <w:lvl w:ilvl="0" w:tplc="6F64A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6FA"/>
    <w:rsid w:val="00006B1A"/>
    <w:rsid w:val="00013D8F"/>
    <w:rsid w:val="000574A2"/>
    <w:rsid w:val="00062F66"/>
    <w:rsid w:val="000A0788"/>
    <w:rsid w:val="000A708E"/>
    <w:rsid w:val="000E3218"/>
    <w:rsid w:val="00105D54"/>
    <w:rsid w:val="0013573E"/>
    <w:rsid w:val="0015653E"/>
    <w:rsid w:val="00160624"/>
    <w:rsid w:val="0017392F"/>
    <w:rsid w:val="00185102"/>
    <w:rsid w:val="001876FA"/>
    <w:rsid w:val="001E1F36"/>
    <w:rsid w:val="001E4A59"/>
    <w:rsid w:val="001F1F07"/>
    <w:rsid w:val="0020178F"/>
    <w:rsid w:val="0021467D"/>
    <w:rsid w:val="0021673A"/>
    <w:rsid w:val="00254B86"/>
    <w:rsid w:val="00257B13"/>
    <w:rsid w:val="00261F07"/>
    <w:rsid w:val="002807BD"/>
    <w:rsid w:val="00290872"/>
    <w:rsid w:val="002B5702"/>
    <w:rsid w:val="002B7D99"/>
    <w:rsid w:val="00303D96"/>
    <w:rsid w:val="00324073"/>
    <w:rsid w:val="0034380C"/>
    <w:rsid w:val="003636C3"/>
    <w:rsid w:val="00382341"/>
    <w:rsid w:val="003B470C"/>
    <w:rsid w:val="00421C06"/>
    <w:rsid w:val="0043795E"/>
    <w:rsid w:val="004471BC"/>
    <w:rsid w:val="00472542"/>
    <w:rsid w:val="00495669"/>
    <w:rsid w:val="004B2AB7"/>
    <w:rsid w:val="004C2667"/>
    <w:rsid w:val="004C4C5A"/>
    <w:rsid w:val="004D71DB"/>
    <w:rsid w:val="00510856"/>
    <w:rsid w:val="005263C6"/>
    <w:rsid w:val="00565A26"/>
    <w:rsid w:val="00581D30"/>
    <w:rsid w:val="005A744E"/>
    <w:rsid w:val="005B42C6"/>
    <w:rsid w:val="005B7E99"/>
    <w:rsid w:val="005D4514"/>
    <w:rsid w:val="0062518B"/>
    <w:rsid w:val="0062734A"/>
    <w:rsid w:val="0065279B"/>
    <w:rsid w:val="00661F00"/>
    <w:rsid w:val="006A7B72"/>
    <w:rsid w:val="006C0A0D"/>
    <w:rsid w:val="006E20CD"/>
    <w:rsid w:val="0071168D"/>
    <w:rsid w:val="0073504B"/>
    <w:rsid w:val="007532DD"/>
    <w:rsid w:val="00753F28"/>
    <w:rsid w:val="00790E3A"/>
    <w:rsid w:val="007A1EC4"/>
    <w:rsid w:val="007B4748"/>
    <w:rsid w:val="007C7480"/>
    <w:rsid w:val="008202F1"/>
    <w:rsid w:val="00821B1B"/>
    <w:rsid w:val="00862708"/>
    <w:rsid w:val="00873294"/>
    <w:rsid w:val="00880B35"/>
    <w:rsid w:val="008C3FF5"/>
    <w:rsid w:val="008D16D8"/>
    <w:rsid w:val="008D4589"/>
    <w:rsid w:val="008E703E"/>
    <w:rsid w:val="00933BA5"/>
    <w:rsid w:val="00985AB4"/>
    <w:rsid w:val="009C4072"/>
    <w:rsid w:val="009E5C38"/>
    <w:rsid w:val="00A332F3"/>
    <w:rsid w:val="00A41EB7"/>
    <w:rsid w:val="00A845CC"/>
    <w:rsid w:val="00A916D2"/>
    <w:rsid w:val="00AB294D"/>
    <w:rsid w:val="00AC4F38"/>
    <w:rsid w:val="00B016F8"/>
    <w:rsid w:val="00B16E65"/>
    <w:rsid w:val="00B25951"/>
    <w:rsid w:val="00B32518"/>
    <w:rsid w:val="00B37562"/>
    <w:rsid w:val="00B45BA3"/>
    <w:rsid w:val="00B91C2A"/>
    <w:rsid w:val="00BB6B58"/>
    <w:rsid w:val="00BE5304"/>
    <w:rsid w:val="00BF7A5F"/>
    <w:rsid w:val="00C11261"/>
    <w:rsid w:val="00C37A44"/>
    <w:rsid w:val="00C402F1"/>
    <w:rsid w:val="00C524CC"/>
    <w:rsid w:val="00C91B27"/>
    <w:rsid w:val="00CD2733"/>
    <w:rsid w:val="00CE0037"/>
    <w:rsid w:val="00D0758A"/>
    <w:rsid w:val="00D11C79"/>
    <w:rsid w:val="00D20FC0"/>
    <w:rsid w:val="00D424AC"/>
    <w:rsid w:val="00DA25A7"/>
    <w:rsid w:val="00DA58FB"/>
    <w:rsid w:val="00DC1B23"/>
    <w:rsid w:val="00DD1C23"/>
    <w:rsid w:val="00DD49DD"/>
    <w:rsid w:val="00DE22F4"/>
    <w:rsid w:val="00DF1378"/>
    <w:rsid w:val="00E0220D"/>
    <w:rsid w:val="00E20C14"/>
    <w:rsid w:val="00E21461"/>
    <w:rsid w:val="00E35601"/>
    <w:rsid w:val="00E41645"/>
    <w:rsid w:val="00E4327C"/>
    <w:rsid w:val="00E86772"/>
    <w:rsid w:val="00EA31A5"/>
    <w:rsid w:val="00ED5239"/>
    <w:rsid w:val="00EE21FB"/>
    <w:rsid w:val="00F0237C"/>
    <w:rsid w:val="00F072A9"/>
    <w:rsid w:val="00F11BAF"/>
    <w:rsid w:val="00F14388"/>
    <w:rsid w:val="00F262A7"/>
    <w:rsid w:val="00F61AE1"/>
    <w:rsid w:val="00F674AA"/>
    <w:rsid w:val="00F86CA5"/>
    <w:rsid w:val="00FB5CA5"/>
    <w:rsid w:val="00FD510F"/>
    <w:rsid w:val="00FE2B21"/>
    <w:rsid w:val="00FE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502C6"/>
  <w15:chartTrackingRefBased/>
  <w15:docId w15:val="{4E4DFABD-A334-45AA-8FCA-8A029315A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16F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40"/>
      <w:szCs w:val="40"/>
      <w:lang w:val="tr-T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6F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noProof w:val="0"/>
      <w:sz w:val="32"/>
      <w:szCs w:val="32"/>
      <w:lang w:val="tr-T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0E3A"/>
    <w:rPr>
      <w:color w:val="808080"/>
    </w:rPr>
  </w:style>
  <w:style w:type="paragraph" w:styleId="ListParagraph">
    <w:name w:val="List Paragraph"/>
    <w:basedOn w:val="Normal"/>
    <w:uiPriority w:val="34"/>
    <w:qFormat/>
    <w:rsid w:val="00105D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16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16F8"/>
    <w:rPr>
      <w:rFonts w:asciiTheme="majorHAnsi" w:eastAsiaTheme="majorEastAsia" w:hAnsiTheme="majorHAnsi" w:cstheme="majorBidi"/>
      <w:sz w:val="32"/>
      <w:szCs w:val="32"/>
    </w:rPr>
  </w:style>
  <w:style w:type="character" w:styleId="Strong">
    <w:name w:val="Strong"/>
    <w:basedOn w:val="DefaultParagraphFont"/>
    <w:uiPriority w:val="22"/>
    <w:qFormat/>
    <w:rsid w:val="00B016F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016F8"/>
    <w:pPr>
      <w:spacing w:before="160" w:line="300" w:lineRule="auto"/>
      <w:ind w:left="720" w:right="720"/>
      <w:jc w:val="center"/>
    </w:pPr>
    <w:rPr>
      <w:rFonts w:eastAsiaTheme="minorEastAsia"/>
      <w:i/>
      <w:iCs/>
      <w:noProof w:val="0"/>
      <w:color w:val="7B7B7B" w:themeColor="accent3" w:themeShade="BF"/>
      <w:sz w:val="24"/>
      <w:szCs w:val="24"/>
      <w:lang w:val="tr-TR"/>
    </w:rPr>
  </w:style>
  <w:style w:type="character" w:customStyle="1" w:styleId="QuoteChar">
    <w:name w:val="Quote Char"/>
    <w:basedOn w:val="DefaultParagraphFont"/>
    <w:link w:val="Quote"/>
    <w:uiPriority w:val="29"/>
    <w:rsid w:val="00B016F8"/>
    <w:rPr>
      <w:rFonts w:eastAsiaTheme="minorEastAsia"/>
      <w:i/>
      <w:iCs/>
      <w:color w:val="7B7B7B" w:themeColor="accent3" w:themeShade="B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329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7329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B7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7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771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dk-electronics.tdk.com/inf/80/db/fer/e_16_8_5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C04A4-C8B8-4BD3-AEF8-350733D83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964</Words>
  <Characters>5496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Tuğçe Kaya</dc:creator>
  <cp:keywords/>
  <dc:description/>
  <cp:lastModifiedBy>pc</cp:lastModifiedBy>
  <cp:revision>123</cp:revision>
  <dcterms:created xsi:type="dcterms:W3CDTF">2022-05-05T17:00:00Z</dcterms:created>
  <dcterms:modified xsi:type="dcterms:W3CDTF">2022-05-09T20:50:00Z</dcterms:modified>
</cp:coreProperties>
</file>