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C1D20" w14:textId="77777777" w:rsidR="009E0CA7" w:rsidRDefault="00DC1949">
      <w:pPr>
        <w:pStyle w:val="Title"/>
      </w:pPr>
      <w:bookmarkStart w:id="0" w:name="BRANCH_0"/>
      <w:bookmarkStart w:id="1" w:name="_MV3TS_projectmanagement_2"/>
      <w:bookmarkStart w:id="2" w:name="_MV3BS_0"/>
      <w:r>
        <w:t>Caractéristique du joueur</w:t>
      </w:r>
      <w:bookmarkEnd w:id="0"/>
    </w:p>
    <w:p w14:paraId="55065653" w14:textId="77777777" w:rsidR="009E0CA7" w:rsidRDefault="00DC1949">
      <w:bookmarkStart w:id="3" w:name="_MV3XX_4"/>
      <w:r>
        <w:rPr>
          <w:noProof/>
        </w:rPr>
        <w:drawing>
          <wp:inline distT="0" distB="0" distL="0" distR="0" wp14:anchorId="31AAA446" wp14:editId="7A6CD084">
            <wp:extent cx="6120000" cy="1415178"/>
            <wp:effectExtent l="0" t="0" r="0" b="0"/>
            <wp:docPr id="1" name="pic00001.png" descr="MindMap Preview" title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1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Toc"/>
    <w:bookmarkEnd w:id="3"/>
    <w:p w14:paraId="5A0DB8B2" w14:textId="1366EA4F" w:rsidR="00674158" w:rsidRDefault="00674158">
      <w:pPr>
        <w:pStyle w:val="TOC1"/>
        <w:tabs>
          <w:tab w:val="left" w:pos="440"/>
          <w:tab w:val="right" w:leader="underscore" w:pos="9016"/>
        </w:tabs>
        <w:rPr>
          <w:rFonts w:cstheme="minorBidi"/>
          <w:b w:val="0"/>
          <w:bCs w:val="0"/>
          <w:i w:val="0"/>
          <w:iCs w:val="0"/>
          <w:noProof/>
          <w:lang w:val="en-FR" w:eastAsia="en-GB"/>
        </w:rPr>
      </w:pPr>
      <w:r>
        <w:rPr>
          <w:rFonts w:cs="Times New Roman"/>
          <w:b w:val="0"/>
          <w:bCs w:val="0"/>
          <w:i w:val="0"/>
          <w:iCs w:val="0"/>
        </w:rPr>
        <w:fldChar w:fldCharType="begin"/>
      </w:r>
      <w:r>
        <w:rPr>
          <w:rFonts w:cs="Times New Roman"/>
          <w:b w:val="0"/>
          <w:bCs w:val="0"/>
          <w:i w:val="0"/>
          <w:iCs w:val="0"/>
        </w:rPr>
        <w:instrText xml:space="preserve"> TOC \o "1-3" \h \z \u </w:instrText>
      </w:r>
      <w:r>
        <w:rPr>
          <w:rFonts w:cs="Times New Roman"/>
          <w:b w:val="0"/>
          <w:bCs w:val="0"/>
          <w:i w:val="0"/>
          <w:iCs w:val="0"/>
        </w:rPr>
        <w:fldChar w:fldCharType="separate"/>
      </w:r>
      <w:hyperlink w:anchor="_Toc62171017" w:history="1">
        <w:r w:rsidRPr="004F4C8C">
          <w:rPr>
            <w:rStyle w:val="Hyperlink"/>
            <w:noProof/>
          </w:rPr>
          <w:t>1</w:t>
        </w:r>
        <w:r>
          <w:rPr>
            <w:rFonts w:cstheme="minorBidi"/>
            <w:b w:val="0"/>
            <w:bCs w:val="0"/>
            <w:i w:val="0"/>
            <w:iCs w:val="0"/>
            <w:noProof/>
            <w:lang w:val="en-FR" w:eastAsia="en-GB"/>
          </w:rPr>
          <w:tab/>
        </w:r>
        <w:r w:rsidRPr="004F4C8C">
          <w:rPr>
            <w:rStyle w:val="Hyperlink"/>
            <w:noProof/>
          </w:rPr>
          <w:t>Coul</w:t>
        </w:r>
        <w:r w:rsidRPr="004F4C8C">
          <w:rPr>
            <w:rStyle w:val="Hyperlink"/>
            <w:noProof/>
          </w:rPr>
          <w:t>e</w:t>
        </w:r>
        <w:r w:rsidRPr="004F4C8C">
          <w:rPr>
            <w:rStyle w:val="Hyperlink"/>
            <w:noProof/>
          </w:rPr>
          <w:t>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737368" w14:textId="03A1F690" w:rsidR="00674158" w:rsidRDefault="00674158">
      <w:pPr>
        <w:pStyle w:val="TOC1"/>
        <w:tabs>
          <w:tab w:val="left" w:pos="440"/>
          <w:tab w:val="right" w:leader="underscore" w:pos="9016"/>
        </w:tabs>
        <w:rPr>
          <w:rFonts w:cstheme="minorBidi"/>
          <w:b w:val="0"/>
          <w:bCs w:val="0"/>
          <w:i w:val="0"/>
          <w:iCs w:val="0"/>
          <w:noProof/>
          <w:lang w:val="en-FR" w:eastAsia="en-GB"/>
        </w:rPr>
      </w:pPr>
      <w:hyperlink w:anchor="_Toc62171018" w:history="1">
        <w:r w:rsidRPr="004F4C8C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i w:val="0"/>
            <w:iCs w:val="0"/>
            <w:noProof/>
            <w:lang w:val="en-FR" w:eastAsia="en-GB"/>
          </w:rPr>
          <w:tab/>
        </w:r>
        <w:r w:rsidRPr="004F4C8C">
          <w:rPr>
            <w:rStyle w:val="Hyperlink"/>
            <w:noProof/>
          </w:rPr>
          <w:t>Nom du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1F4873" w14:textId="58B65D7A" w:rsidR="00674158" w:rsidRDefault="00674158">
      <w:pPr>
        <w:pStyle w:val="TOC1"/>
        <w:tabs>
          <w:tab w:val="left" w:pos="440"/>
          <w:tab w:val="right" w:leader="underscore" w:pos="9016"/>
        </w:tabs>
        <w:rPr>
          <w:rFonts w:cstheme="minorBidi"/>
          <w:b w:val="0"/>
          <w:bCs w:val="0"/>
          <w:i w:val="0"/>
          <w:iCs w:val="0"/>
          <w:noProof/>
          <w:lang w:val="en-FR" w:eastAsia="en-GB"/>
        </w:rPr>
      </w:pPr>
      <w:hyperlink w:anchor="_Toc62171019" w:history="1">
        <w:r w:rsidRPr="004F4C8C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i w:val="0"/>
            <w:iCs w:val="0"/>
            <w:noProof/>
            <w:lang w:val="en-FR" w:eastAsia="en-GB"/>
          </w:rPr>
          <w:tab/>
        </w:r>
        <w:r w:rsidRPr="004F4C8C">
          <w:rPr>
            <w:rStyle w:val="Hyperlink"/>
            <w:noProof/>
          </w:rPr>
          <w:t>Nombre de vie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2B64A8" w14:textId="67B60013" w:rsidR="00674158" w:rsidRDefault="00674158">
      <w:pPr>
        <w:pStyle w:val="TOC1"/>
        <w:tabs>
          <w:tab w:val="left" w:pos="440"/>
          <w:tab w:val="right" w:leader="underscore" w:pos="9016"/>
        </w:tabs>
        <w:rPr>
          <w:rFonts w:cstheme="minorBidi"/>
          <w:b w:val="0"/>
          <w:bCs w:val="0"/>
          <w:i w:val="0"/>
          <w:iCs w:val="0"/>
          <w:noProof/>
          <w:lang w:val="en-FR" w:eastAsia="en-GB"/>
        </w:rPr>
      </w:pPr>
      <w:hyperlink w:anchor="_Toc62171020" w:history="1">
        <w:r w:rsidRPr="004F4C8C">
          <w:rPr>
            <w:rStyle w:val="Hyperlink"/>
            <w:noProof/>
          </w:rPr>
          <w:t>4</w:t>
        </w:r>
        <w:r>
          <w:rPr>
            <w:rFonts w:cstheme="minorBidi"/>
            <w:b w:val="0"/>
            <w:bCs w:val="0"/>
            <w:i w:val="0"/>
            <w:iCs w:val="0"/>
            <w:noProof/>
            <w:lang w:val="en-FR" w:eastAsia="en-GB"/>
          </w:rPr>
          <w:tab/>
        </w:r>
        <w:r w:rsidRPr="004F4C8C">
          <w:rPr>
            <w:rStyle w:val="Hyperlink"/>
            <w:noProof/>
          </w:rPr>
          <w:t>Buff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C144B1" w14:textId="167B2FB7" w:rsidR="00674158" w:rsidRDefault="00674158">
      <w:pPr>
        <w:pStyle w:val="TOC1"/>
        <w:tabs>
          <w:tab w:val="left" w:pos="440"/>
          <w:tab w:val="right" w:leader="underscore" w:pos="9016"/>
        </w:tabs>
        <w:rPr>
          <w:rFonts w:cstheme="minorBidi"/>
          <w:b w:val="0"/>
          <w:bCs w:val="0"/>
          <w:i w:val="0"/>
          <w:iCs w:val="0"/>
          <w:noProof/>
          <w:lang w:val="en-FR" w:eastAsia="en-GB"/>
        </w:rPr>
      </w:pPr>
      <w:hyperlink w:anchor="_Toc62171021" w:history="1">
        <w:r w:rsidRPr="004F4C8C">
          <w:rPr>
            <w:rStyle w:val="Hyperlink"/>
            <w:noProof/>
          </w:rPr>
          <w:t>5</w:t>
        </w:r>
        <w:r>
          <w:rPr>
            <w:rFonts w:cstheme="minorBidi"/>
            <w:b w:val="0"/>
            <w:bCs w:val="0"/>
            <w:i w:val="0"/>
            <w:iCs w:val="0"/>
            <w:noProof/>
            <w:lang w:val="en-FR" w:eastAsia="en-GB"/>
          </w:rPr>
          <w:tab/>
        </w:r>
        <w:r w:rsidRPr="004F4C8C">
          <w:rPr>
            <w:rStyle w:val="Hyperlink"/>
            <w:noProof/>
          </w:rPr>
          <w:t>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_Toc62171021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253719" w14:textId="167514F8" w:rsidR="009E0CA7" w:rsidRDefault="00674158">
      <w:r>
        <w:rPr>
          <w:rFonts w:cs="Times New Roman"/>
          <w:b/>
          <w:bCs/>
          <w:i/>
          <w:iCs/>
          <w:sz w:val="24"/>
          <w:szCs w:val="24"/>
        </w:rPr>
        <w:fldChar w:fldCharType="end"/>
      </w:r>
    </w:p>
    <w:bookmarkEnd w:id="4"/>
    <w:p w14:paraId="67BF6AEF" w14:textId="77777777" w:rsidR="009E0CA7" w:rsidRDefault="00DC1949">
      <w:r>
        <w:br w:type="page"/>
      </w:r>
    </w:p>
    <w:p w14:paraId="35763D26" w14:textId="77777777" w:rsidR="00000000" w:rsidRPr="00674158" w:rsidRDefault="00DC1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  <w:bookmarkStart w:id="5" w:name="_MV3TD_PT8H00M00S_5"/>
      <w:bookmarkEnd w:id="5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lastRenderedPageBreak/>
        <w:t xml:space="preserve">La première aventure de </w:t>
      </w:r>
      <w:proofErr w:type="spell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Pac</w:t>
      </w:r>
      <w:proofErr w:type="spell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-Man s'est déroulée chronologiquement à </w:t>
      </w:r>
      <w:proofErr w:type="spell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Pac</w:t>
      </w:r>
      <w:proofErr w:type="spell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-Man, dans laquelle il a dû combattre un groupe de fantômes composé de </w:t>
      </w:r>
      <w:proofErr w:type="spell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Blinky</w:t>
      </w:r>
      <w:proofErr w:type="spell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, </w:t>
      </w:r>
      <w:proofErr w:type="spell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Pinky</w:t>
      </w:r>
      <w:proofErr w:type="spell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, </w:t>
      </w:r>
      <w:proofErr w:type="spell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Inky</w:t>
      </w:r>
      <w:proofErr w:type="spell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 et Clyde, tout en mangeant tous les “</w:t>
      </w:r>
      <w:proofErr w:type="spell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pac</w:t>
      </w:r>
      <w:proofErr w:type="spell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-gommes” dispersés autour d'un labyrinthe.</w:t>
      </w:r>
    </w:p>
    <w:p w14:paraId="1414AAFB" w14:textId="77777777" w:rsidR="009E0CA7" w:rsidRDefault="00DC1949">
      <w:pPr>
        <w:pStyle w:val="Heading1"/>
      </w:pPr>
      <w:bookmarkStart w:id="6" w:name="BRANCH_1"/>
      <w:bookmarkStart w:id="7" w:name="_MV3BS_1"/>
      <w:bookmarkStart w:id="8" w:name="_Toc62171017"/>
      <w:bookmarkEnd w:id="1"/>
      <w:bookmarkEnd w:id="2"/>
      <w:r>
        <w:t>Couleur</w:t>
      </w:r>
      <w:bookmarkEnd w:id="6"/>
      <w:bookmarkEnd w:id="8"/>
    </w:p>
    <w:p w14:paraId="77F0204B" w14:textId="77777777" w:rsidR="00000000" w:rsidRPr="00674158" w:rsidRDefault="00DC1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  <w:bookmarkStart w:id="9" w:name="_MV3TD_PT8H00M00S_8"/>
      <w:bookmarkEnd w:id="9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Chaque joueur peut choisir 1 des 4 couleurs de </w:t>
      </w:r>
      <w:proofErr w:type="spell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Pacman</w:t>
      </w:r>
      <w:proofErr w:type="spell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 telles que jaune (défaut), rouge, vert, blanc.</w:t>
      </w:r>
    </w:p>
    <w:p w14:paraId="5213D787" w14:textId="77777777" w:rsidR="009E0CA7" w:rsidRDefault="00DC1949">
      <w:pPr>
        <w:pStyle w:val="Heading1"/>
      </w:pPr>
      <w:bookmarkStart w:id="10" w:name="BRANCH_2"/>
      <w:bookmarkStart w:id="11" w:name="_MV3BS_2"/>
      <w:bookmarkStart w:id="12" w:name="_Toc62171018"/>
      <w:bookmarkEnd w:id="7"/>
      <w:r>
        <w:t>Nom du joueur</w:t>
      </w:r>
      <w:bookmarkEnd w:id="10"/>
      <w:bookmarkEnd w:id="12"/>
    </w:p>
    <w:p w14:paraId="5E4040AA" w14:textId="77777777" w:rsidR="00000000" w:rsidRPr="00674158" w:rsidRDefault="00DC1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  <w:bookmarkStart w:id="13" w:name="_MV3TD_PT8H00M00S_11"/>
      <w:bookmarkEnd w:id="13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Chaque joueur peut choisir son propre nom pour se distinguer sur le classement. Les caractères se composent des lettres </w:t>
      </w:r>
      <w:proofErr w:type="gram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de a</w:t>
      </w:r>
      <w:proofErr w:type="gram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 à z et des chiffres de 0 à 9</w:t>
      </w:r>
    </w:p>
    <w:p w14:paraId="61FDA5CD" w14:textId="77777777" w:rsidR="009E0CA7" w:rsidRDefault="00DC1949">
      <w:pPr>
        <w:pStyle w:val="Heading1"/>
      </w:pPr>
      <w:bookmarkStart w:id="14" w:name="BRANCH_3"/>
      <w:bookmarkStart w:id="15" w:name="_MV3BS_3"/>
      <w:bookmarkStart w:id="16" w:name="_Toc62171019"/>
      <w:bookmarkEnd w:id="11"/>
      <w:r>
        <w:t>Nombre de vie</w:t>
      </w:r>
      <w:bookmarkEnd w:id="14"/>
      <w:bookmarkEnd w:id="16"/>
    </w:p>
    <w:p w14:paraId="5ACEA6D4" w14:textId="77777777" w:rsidR="00000000" w:rsidRPr="00674158" w:rsidRDefault="00DC1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 w:eastAsia="en-GB"/>
        </w:rPr>
      </w:pPr>
      <w:bookmarkStart w:id="17" w:name="_MV3TD_PT8H00M00S_14"/>
      <w:bookmarkEnd w:id="17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Au début, le nombre de vie de chaque joueur est 3. Si un fantôme touche le joueur, une vie est perdue. Lorsque toutes les vies ont été perdues, le jeu se termine.</w:t>
      </w:r>
    </w:p>
    <w:p w14:paraId="44E2E86F" w14:textId="77777777" w:rsidR="00000000" w:rsidRPr="00674158" w:rsidRDefault="00DC1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Le joueur reçoit par dé</w:t>
      </w:r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faut un bonus de vie en 10 000 points. Cependant, les réglages peuvent modifier les points requis (15 000 ou 20 000) ou désactiver complètement le bonus de vie.</w:t>
      </w:r>
    </w:p>
    <w:p w14:paraId="4FFBC6DC" w14:textId="77777777" w:rsidR="009E0CA7" w:rsidRDefault="00DC1949">
      <w:pPr>
        <w:pStyle w:val="Heading1"/>
      </w:pPr>
      <w:bookmarkStart w:id="18" w:name="BRANCH_4"/>
      <w:bookmarkStart w:id="19" w:name="_MV3BS_4"/>
      <w:bookmarkStart w:id="20" w:name="_Toc62171020"/>
      <w:bookmarkEnd w:id="15"/>
      <w:r>
        <w:t>Buff</w:t>
      </w:r>
      <w:bookmarkEnd w:id="18"/>
      <w:bookmarkEnd w:id="20"/>
    </w:p>
    <w:p w14:paraId="0908CC47" w14:textId="77777777" w:rsidR="00000000" w:rsidRDefault="00DC1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21" w:name="_MV3TD_PT8H00M00S_17"/>
      <w:bookmarkEnd w:id="21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Près des coins du labyrinthe se trouvent quatre plus grands points clignotants appelés power-gomme, qui donnent à </w:t>
      </w:r>
      <w:proofErr w:type="spell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Pac</w:t>
      </w:r>
      <w:proofErr w:type="spell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-Man la capacité temporaire de manger les fantômes. Les fantômes deviennent bleu foncé, inversent la direction et se déplacent plus lenteme</w:t>
      </w:r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nt lorsque </w:t>
      </w:r>
      <w:proofErr w:type="spell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Pac</w:t>
      </w:r>
      <w:proofErr w:type="spell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-Man en mange un. Lorsqu'un fantôme est mangé, ses yeux retournent à la maison du fantôme où il est régénéré dans sa couleur normale. Les fantômes bleus clignotent en blanc avant de redevenir dangereux. </w:t>
      </w:r>
      <w:r>
        <w:rPr>
          <w:rFonts w:ascii="Arial" w:hAnsi="Arial" w:cs="Arial"/>
          <w:color w:val="000000"/>
          <w:sz w:val="24"/>
          <w:szCs w:val="24"/>
          <w:lang w:val="en-GB" w:eastAsia="en-GB"/>
        </w:rPr>
        <w:t xml:space="preserve">La durée de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GB" w:eastAsia="en-GB"/>
        </w:rPr>
        <w:t>cet</w:t>
      </w:r>
      <w:proofErr w:type="spellEnd"/>
      <w:r>
        <w:rPr>
          <w:rFonts w:ascii="Arial" w:hAnsi="Arial" w:cs="Arial"/>
          <w:color w:val="000000"/>
          <w:sz w:val="24"/>
          <w:szCs w:val="24"/>
          <w:lang w:val="en-GB" w:eastAsia="en-GB"/>
        </w:rPr>
        <w:t xml:space="preserve"> effet est environ 15s.</w:t>
      </w:r>
    </w:p>
    <w:p w14:paraId="319177EA" w14:textId="77777777" w:rsidR="009E0CA7" w:rsidRDefault="00DC1949">
      <w:pPr>
        <w:pStyle w:val="Heading1"/>
      </w:pPr>
      <w:bookmarkStart w:id="22" w:name="BRANCH_5"/>
      <w:bookmarkStart w:id="23" w:name="_MV3BS_5"/>
      <w:bookmarkStart w:id="24" w:name="_Toc62171021"/>
      <w:bookmarkEnd w:id="19"/>
      <w:r>
        <w:t>Position</w:t>
      </w:r>
      <w:bookmarkEnd w:id="22"/>
      <w:bookmarkEnd w:id="24"/>
    </w:p>
    <w:p w14:paraId="34B227B9" w14:textId="77777777" w:rsidR="00DC1949" w:rsidRPr="00674158" w:rsidRDefault="00DC19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  <w:bookmarkStart w:id="25" w:name="_MV3TD_PT8H00M00S_20"/>
      <w:bookmarkEnd w:id="25"/>
      <w:proofErr w:type="gramStart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>La positon</w:t>
      </w:r>
      <w:proofErr w:type="gramEnd"/>
      <w:r w:rsidRPr="00674158">
        <w:rPr>
          <w:rFonts w:ascii="Arial" w:hAnsi="Arial" w:cs="Arial"/>
          <w:color w:val="000000"/>
          <w:sz w:val="24"/>
          <w:szCs w:val="24"/>
          <w:lang w:val="fr-FR" w:eastAsia="en-GB"/>
        </w:rPr>
        <w:t xml:space="preserve"> de joueur se trouve sous la forme (x, y) où x et y sont les coordonnées dans le tableaux de Labyrinthe.</w:t>
      </w:r>
      <w:bookmarkEnd w:id="23"/>
    </w:p>
    <w:sectPr w:rsidR="00DC1949" w:rsidRPr="00674158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69601" w14:textId="77777777" w:rsidR="00DC1949" w:rsidRDefault="00DC1949" w:rsidP="00C85CF0">
      <w:pPr>
        <w:spacing w:after="0" w:line="240" w:lineRule="auto"/>
      </w:pPr>
      <w:r>
        <w:separator/>
      </w:r>
    </w:p>
  </w:endnote>
  <w:endnote w:type="continuationSeparator" w:id="0">
    <w:p w14:paraId="2028D373" w14:textId="77777777" w:rsidR="00DC1949" w:rsidRDefault="00DC1949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60603056"/>
      <w:docPartObj>
        <w:docPartGallery w:val="Page Numbers (Bottom of Page)"/>
        <w:docPartUnique/>
      </w:docPartObj>
    </w:sdtPr>
    <w:sdtContent>
      <w:p w14:paraId="5D612153" w14:textId="5ECBF6E9" w:rsidR="00674158" w:rsidRDefault="00674158" w:rsidP="00D152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76171A" w14:textId="77777777" w:rsidR="00674158" w:rsidRDefault="00674158" w:rsidP="006741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26132392"/>
      <w:docPartObj>
        <w:docPartGallery w:val="Page Numbers (Bottom of Page)"/>
        <w:docPartUnique/>
      </w:docPartObj>
    </w:sdtPr>
    <w:sdtContent>
      <w:p w14:paraId="16AFD4D8" w14:textId="74CA13BB" w:rsidR="00674158" w:rsidRDefault="00674158" w:rsidP="00D152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9762A3" w14:textId="77777777" w:rsidR="00674158" w:rsidRDefault="00674158" w:rsidP="006741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7122B" w14:textId="77777777" w:rsidR="00DC1949" w:rsidRDefault="00DC1949" w:rsidP="00C85CF0">
      <w:pPr>
        <w:spacing w:after="0" w:line="240" w:lineRule="auto"/>
      </w:pPr>
      <w:r>
        <w:separator/>
      </w:r>
    </w:p>
  </w:footnote>
  <w:footnote w:type="continuationSeparator" w:id="0">
    <w:p w14:paraId="2BFEF524" w14:textId="77777777" w:rsidR="00DC1949" w:rsidRDefault="00DC1949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4158"/>
    <w:rsid w:val="006764D7"/>
    <w:rsid w:val="007657C6"/>
    <w:rsid w:val="007848D8"/>
    <w:rsid w:val="007A12A3"/>
    <w:rsid w:val="007A7ED2"/>
    <w:rsid w:val="008544B2"/>
    <w:rsid w:val="00856B74"/>
    <w:rsid w:val="00886596"/>
    <w:rsid w:val="009E0CA7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DC1949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DA8947"/>
  <w15:chartTrackingRefBased/>
  <w15:docId w15:val="{497ED108-686B-9B4D-97D6-A836A954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spacing w:before="120" w:after="0"/>
      <w:ind w:left="220"/>
    </w:pPr>
    <w:rPr>
      <w:rFonts w:cstheme="minorHAnsi"/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spacing w:after="0"/>
      <w:ind w:left="44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spacing w:after="0"/>
      <w:ind w:left="110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74158"/>
  </w:style>
  <w:style w:type="paragraph" w:styleId="TOC7">
    <w:name w:val="toc 7"/>
    <w:basedOn w:val="Normal"/>
    <w:next w:val="Normal"/>
    <w:autoRedefine/>
    <w:uiPriority w:val="39"/>
    <w:unhideWhenUsed/>
    <w:rsid w:val="0067415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415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415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Caractéristique du joueur</dc:title>
  <dc:subject/>
  <dc:creator>NGUYEN Tuan Hung</dc:creator>
  <cp:keywords/>
  <dc:description/>
  <cp:lastModifiedBy>Hung Nguyen</cp:lastModifiedBy>
  <cp:revision>2</cp:revision>
  <dcterms:created xsi:type="dcterms:W3CDTF">2021-01-22T00:21:00Z</dcterms:created>
  <dcterms:modified xsi:type="dcterms:W3CDTF">2021-01-22T00:23:00Z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