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"/>
        <w:jc w:val="center"/>
      </w:pPr>
      <w:r>
        <w:drawing>
          <wp:inline distT="0" distB="0" distL="0" distR="0">
            <wp:extent cx="2857500" cy="2857500"/>
            <wp:effectExtent t="0" r="0" b="0" l="0"/>
            <wp:docPr id="1" name="FeralCTF logo" descr="FeralCTF mascot — dark cyberpunk squirrel with glowing red eyes, white muzzle, fangs, and cybernetic arm" title="FeralCTF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  <w:jc w:val="center"/>
      </w:pPr>
      <w:r>
        <w:rPr>
          <w:rFonts w:ascii="Arial" w:cs="Arial" w:eastAsia="Arial" w:hAnsi="Arial"/>
          <w:b/>
          <w:bCs/>
          <w:color w:val="1A3A5C"/>
          <w:sz w:val="64"/>
          <w:szCs w:val="64"/>
        </w:rPr>
        <w:t xml:space="preserve">FERAL CTF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444444"/>
          <w:sz w:val="26"/>
          <w:szCs w:val="26"/>
        </w:rPr>
        <w:t xml:space="preserve">High-Performance CTF Platform — Architecture &amp; Feature Specification</w:t>
      </w:r>
    </w:p>
    <w:p>
      <w:pPr>
        <w:spacing w:after="240" w:before="0"/>
        <w:jc w:val="center"/>
      </w:pPr>
      <w:r>
        <w:rPr>
          <w:rFonts w:ascii="Arial" w:cs="Arial" w:eastAsia="Arial" w:hAnsi="Arial"/>
          <w:i/>
          <w:iCs/>
          <w:color w:val="777777"/>
          <w:sz w:val="20"/>
          <w:szCs w:val="20"/>
        </w:rPr>
        <w:t xml:space="preserve">Rust + SQLite  ·  Single Binary  ·  1 GB RAM Target  ·  Open Source / Non-Profit</w:t>
      </w:r>
    </w:p>
    <w:p>
      <w:pPr>
        <w:spacing w:after="40" w:before="80"/>
        <w:jc w:val="center"/>
      </w:pPr>
      <w:r>
        <w:drawing>
          <wp:inline distT="0" distB="0" distL="0" distR="0">
            <wp:extent cx="1905000" cy="1905000"/>
            <wp:effectExtent t="0" r="0" b="0" l="0"/>
            <wp:docPr id="1" name="mascot1" descr="Cyberpunk squirrel chewing fiber optic cable in neon rain" title="FeralCTF mascot v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distT="0" distB="0" distL="0" distR="0">
            <wp:extent cx="1905000" cy="1905000"/>
            <wp:effectExtent t="0" r="0" b="0" l="0"/>
            <wp:docPr id="1" name="mascot2" descr="Cyborg squirrel with neuro-access granted billboard" title="FeralCTF mascot v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drawing>
          <wp:inline distT="0" distB="0" distL="0" distR="0">
            <wp:extent cx="1905000" cy="1905000"/>
            <wp:effectExtent t="0" r="0" b="0" l="0"/>
            <wp:docPr id="1" name="mascot3" descr="Illustrated dark squirrel with cybernetic arm and fiber optic cables" title="FeralCTF mascot v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distT="0" distB="0" distL="0" distR="0">
            <wp:extent cx="1905000" cy="1905000"/>
            <wp:effectExtent t="0" r="0" b="0" l="0"/>
            <wp:docPr id="1" name="mascot4" descr="Russet cyborg squirrel with glowing fiber optic cable in rain" title="FeralCTF mascot v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FeralCTF mascot candidates — cyberpunk cyborg squirrel chewing fiber optic cable in a neon-lit cyberpunk cityscape.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1. Project Overview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>FeralCTF is a self-hosted Capture the Flag competition platform built for non-profit and academic competitions running on minimal infrastructure. The entire platform compiles to a single self-contained binary under 15 MB, embeds all frontend assets, and runs comfortably within 1 GB of RAM on a 1-2 CPU system while supporting 200+ concurrent participants.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Design philosophy: zero external dependencies at runtime, zero configuration complexity, and full feature parity with CTFd and Mellivora for small-to-medium competitions.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1.1 Design Goals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Single binary deployment — copy, chmod +x, run. No Docker, Node.js, Python, or database server required.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Sub-50 MB RAM baseline; ~150-200 MB under load for 200 concurrent users.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SQLite with WAL mode for multi-reader, single-writer concurrency — adequate for CTF workloads.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Static frontend embedded via rust-embed — no CDN dependencies, works fully airgapped.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Sub-millisecond response for all scoreboard/challenge reads (heavily cached in-process).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Full CTFd feature parity: dynamic scoring, teams, hints, file attachments, notifications.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Admin-friendly: JSON-based challenge import/export, no SQL knowledge required.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1.2 Target Deployments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6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Deployment Type</w:t>
            </w:r>
          </w:p>
        </w:tc>
        <w:tc>
          <w:tcPr>
            <w:tcW w:type="dxa" w:w="18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Users</w:t>
            </w:r>
          </w:p>
        </w:tc>
        <w:tc>
          <w:tcPr>
            <w:tcW w:type="dxa" w:w="16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RAM</w:t>
            </w:r>
          </w:p>
        </w:tc>
        <w:tc>
          <w:tcPr>
            <w:tcW w:type="dxa" w:w="14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CPU</w:t>
            </w:r>
          </w:p>
        </w:tc>
        <w:tc>
          <w:tcPr>
            <w:tcW w:type="dxa" w:w="14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Storage</w:t>
            </w:r>
          </w:p>
        </w:tc>
      </w:tr>
      <w:tr>
        <w:tc>
          <w:tcPr>
            <w:tcW w:type="dxa" w:w="26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Small club / university CTF</w:t>
            </w:r>
          </w:p>
        </w:tc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50 teams</w:t>
            </w:r>
          </w:p>
        </w:tc>
        <w:tc>
          <w:tcPr>
            <w:tcW w:type="dxa" w:w="16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256 MB</w:t>
            </w:r>
          </w:p>
        </w:tc>
        <w:tc>
          <w:tcPr>
            <w:tcW w:type="dxa" w:w="1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vCPU</w:t>
            </w:r>
          </w:p>
        </w:tc>
        <w:tc>
          <w:tcPr>
            <w:tcW w:type="dxa" w:w="1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GB</w:t>
            </w:r>
          </w:p>
        </w:tc>
      </w:tr>
      <w:tr>
        <w:tc>
          <w:tcPr>
            <w:tcW w:type="dxa" w:w="26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Regional non-profit (e.g., BSides)</w:t>
            </w:r>
          </w:p>
        </w:tc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50-200 teams</w:t>
            </w:r>
          </w:p>
        </w:tc>
        <w:tc>
          <w:tcPr>
            <w:tcW w:type="dxa" w:w="16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512 MB</w:t>
            </w:r>
          </w:p>
        </w:tc>
        <w:tc>
          <w:tcPr>
            <w:tcW w:type="dxa" w:w="1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1-2 vCPU</w:t>
            </w:r>
          </w:p>
        </w:tc>
        <w:tc>
          <w:tcPr>
            <w:tcW w:type="dxa" w:w="1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GB</w:t>
            </w:r>
          </w:p>
        </w:tc>
      </w:tr>
      <w:tr>
        <w:tc>
          <w:tcPr>
            <w:tcW w:type="dxa" w:w="26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Classroom / workshop</w:t>
            </w:r>
          </w:p>
        </w:tc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30 teams</w:t>
            </w:r>
          </w:p>
        </w:tc>
        <w:tc>
          <w:tcPr>
            <w:tcW w:type="dxa" w:w="16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128 MB</w:t>
            </w:r>
          </w:p>
        </w:tc>
        <w:tc>
          <w:tcPr>
            <w:tcW w:type="dxa" w:w="1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vCPU</w:t>
            </w:r>
          </w:p>
        </w:tc>
        <w:tc>
          <w:tcPr>
            <w:tcW w:type="dxa" w:w="1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GB</w:t>
            </w:r>
          </w:p>
        </w:tc>
      </w:tr>
      <w:tr>
        <w:tc>
          <w:tcPr>
            <w:tcW w:type="dxa" w:w="26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CyberSquirrels CTF</w:t>
            </w:r>
          </w:p>
        </w:tc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100 teams</w:t>
            </w:r>
          </w:p>
        </w:tc>
        <w:tc>
          <w:tcPr>
            <w:tcW w:type="dxa" w:w="16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512 MB</w:t>
            </w:r>
          </w:p>
        </w:tc>
        <w:tc>
          <w:tcPr>
            <w:tcW w:type="dxa" w:w="1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vCPU</w:t>
            </w:r>
          </w:p>
        </w:tc>
        <w:tc>
          <w:tcPr>
            <w:tcW w:type="dxa" w:w="1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GB</w:t>
            </w:r>
          </w:p>
        </w:tc>
      </w:tr>
    </w:tbl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2. Technology Stack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2.1 Backend — Rust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backend is written in Rust using the Axum web framework (tokio-based async runtime). Key crate selections are optimized for minimal binary size, compile-time correctness, and low memory footprint.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Crate</w:t>
            </w:r>
          </w:p>
        </w:tc>
        <w:tc>
          <w:tcPr>
            <w:tcW w:type="dxa" w:w="12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22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216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axum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0.7.x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 router and server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Tower middleware ecosystem</w:t>
            </w:r>
          </w:p>
        </w:tc>
      </w:tr>
      <w:tr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tokio</w:t>
            </w:r>
          </w:p>
        </w:tc>
        <w:tc>
          <w:tcPr>
            <w:tcW w:type="dxa" w:w="1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1.x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Async runtime</w:t>
            </w:r>
          </w:p>
        </w:tc>
        <w:tc>
          <w:tcPr>
            <w:tcW w:type="dxa" w:w="2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Multi-threaded, work-stealing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rusqlite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0.32.x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SQLite queries, migrations, backup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Parameterized queries, online backup API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rust-embed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8.x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Embed static assets in binary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 HTML/JS/CSS baked in</w:t>
            </w:r>
          </w:p>
        </w:tc>
      </w:tr>
      <w:tr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argon2</w:t>
            </w:r>
          </w:p>
        </w:tc>
        <w:tc>
          <w:tcPr>
            <w:tcW w:type="dxa" w:w="1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0.5.x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Password hashing</w:t>
            </w:r>
          </w:p>
        </w:tc>
        <w:tc>
          <w:tcPr>
            <w:tcW w:type="dxa" w:w="2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Memory-hard, tunable params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jsonwebtoken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9.x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 auth tokens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HS256 with server-side invalidation</w:t>
            </w:r>
          </w:p>
        </w:tc>
      </w:tr>
      <w:tr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serde / serde_json</w:t>
            </w:r>
          </w:p>
        </w:tc>
        <w:tc>
          <w:tcPr>
            <w:tcW w:type="dxa" w:w="1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1.x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serialization</w:t>
            </w:r>
          </w:p>
        </w:tc>
        <w:tc>
          <w:tcPr>
            <w:tcW w:type="dxa" w:w="2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Challenge import/export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tower-http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0.5.x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 middleware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CORS, compression, rate limiting</w:t>
            </w:r>
          </w:p>
        </w:tc>
      </w:tr>
      <w:tr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tracing</w:t>
            </w:r>
          </w:p>
        </w:tc>
        <w:tc>
          <w:tcPr>
            <w:tcW w:type="dxa" w:w="1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0.1.x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Structured logging</w:t>
            </w:r>
          </w:p>
        </w:tc>
        <w:tc>
          <w:tcPr>
            <w:tcW w:type="dxa" w:w="2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log output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zip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0.6.x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Attachment handling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Challenge file distribution</w:t>
            </w:r>
          </w:p>
        </w:tc>
      </w:tr>
    </w:tbl>
    <w:p>
      <w:pPr>
        <w:spacing w:after="0" w:before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2.2 Database — SQLite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SQLite with WAL (Write-Ahead Logging) mode provides excellent read concurrency for CTF workloads. Typical CTF I/O is 95%+ reads (scoreboard, challenge pages) with infrequent bursts of writes (flag submissions). WAL mode allows unlimited concurrent readers alongside a single writer without blocking.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WAL mode + synchronous=NORMAL — safe, fast, no data loss on crash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>Connection pool: 1 write connection + 8 read connections (rusqlite pool)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>All queries compile-time verified via rusqlite macros (zero SQL injection risk)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Automatic WAL checkpoint every 1000 pages (~4 MB)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Nightly VACUUM and ANALYZE scheduled via internal cron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Database file &lt; 10 MB for 500-team, 50-challenge competition</w:t>
      </w:r>
    </w:p>
    <w:p>
      <w:pPr>
        <w:pBdr>
          <w:left w:val="single" w:color="2E7D32" w:sz="12"/>
        </w:pBd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Alternative: JSON flat-file backend is provided as a secondary driver for ultra-minimal deployments (workshops, demos) where persistence across restarts is not required. Toggle via FERALCTF_BACKEND=json environment variable.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2.3 Frontend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frontend is a vanilla JavaScript SPA (no framework dependency) compiled and embedded into the Rust binary at build time via rust-embed. This eliminates CDN dependencies and makes the platform fully airgap-capable.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Vanilla JS + custom CSS — no React, Vue, or build pipeline required to modify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Total frontend bundle: &lt; 200 KB uncompressed, &lt; 60 KB gzipped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WebSocket connection for live scoreboard updates (falls back to SSE, then polling)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Dark terminal aesthetic by default; light mode available via user toggle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Fully responsive — works on mobile for on-site competitions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3. System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269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ralctf-architectu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3.1 Process Model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FeralCTF runs as a single process. All components — HTTP server, WebSocket hub, background tasks, and cache — run within one Tokio runtime. This drastically simplifies deployment, monitoring, and resource accounting.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feralctf [--config config.toml] [--port 8080] [--db ./ctf.db]</w:t>
      </w:r>
    </w:p>
    <w:p>
      <w:pPr>
        <w:spacing w:after="0" w:before="80"/>
      </w:pP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On startup, the binary runs database migrations, loads configuration, starts the Axum HTTP server, and launches background workers: scoreboard cache refresh, submission rate limiter GC, and the WebSocket broadcast hub.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3.2 Request 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34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176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Latency Target</w:t>
            </w:r>
          </w:p>
        </w:tc>
      </w:tr>
      <w:tr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TLS Termination</w:t>
            </w:r>
          </w:p>
        </w:tc>
        <w:tc>
          <w:tcPr>
            <w:tcW w:type="dxa" w:w="3400"/>
            <w:shd w:color="FFFFFF" w:val="solid"/>
          </w:tcPr>
          <w:p>
            <w:r>
              <w:t>Reverse proxy (nginx/Caddy) recommended; built-in Rustls optional</w:t>
            </w:r>
          </w:p>
        </w:tc>
        <w:tc>
          <w:tcPr>
            <w:tcW w:type="dxa" w:w="17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 ms</w:t>
            </w:r>
          </w:p>
        </w:tc>
      </w:tr>
      <w:tr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Rate Limiting</w:t>
            </w:r>
          </w:p>
        </w:tc>
        <w:tc>
          <w:tcPr>
            <w:tcW w:type="dxa" w:w="3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Tower middleware — per-IP sliding window</w:t>
            </w:r>
          </w:p>
        </w:tc>
        <w:tc>
          <w:tcPr>
            <w:tcW w:type="dxa" w:w="17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0.1 ms</w:t>
            </w:r>
          </w:p>
        </w:tc>
      </w:tr>
      <w:tr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Authentication</w:t>
            </w:r>
          </w:p>
        </w:tc>
        <w:tc>
          <w:tcPr>
            <w:tcW w:type="dxa" w:w="3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 middleware — validates token, loads user from cache</w:t>
            </w:r>
          </w:p>
        </w:tc>
        <w:tc>
          <w:tcPr>
            <w:tcW w:type="dxa" w:w="17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0.5 ms</w:t>
            </w:r>
          </w:p>
        </w:tc>
      </w:tr>
      <w:tr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Route Handler</w:t>
            </w:r>
          </w:p>
        </w:tc>
        <w:tc>
          <w:tcPr>
            <w:tcW w:type="dxa" w:w="3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Axum handler — business logic</w:t>
            </w:r>
          </w:p>
        </w:tc>
        <w:tc>
          <w:tcPr>
            <w:tcW w:type="dxa" w:w="17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 ms (cached)</w:t>
            </w:r>
          </w:p>
        </w:tc>
      </w:tr>
      <w:tr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Cache Layer</w:t>
            </w:r>
          </w:p>
        </w:tc>
        <w:tc>
          <w:tcPr>
            <w:tcW w:type="dxa" w:w="3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In-process DashMap — scoreboard, challenge list</w:t>
            </w:r>
          </w:p>
        </w:tc>
        <w:tc>
          <w:tcPr>
            <w:tcW w:type="dxa" w:w="17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0.1 ms</w:t>
            </w:r>
          </w:p>
        </w:tc>
      </w:tr>
      <w:tr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</w:t>
            </w:r>
          </w:p>
        </w:tc>
        <w:tc>
          <w:tcPr>
            <w:tcW w:type="dxa" w:w="3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rusqlite SQLite pool — only on cache miss or write</w:t>
            </w:r>
          </w:p>
        </w:tc>
        <w:tc>
          <w:tcPr>
            <w:tcW w:type="dxa" w:w="17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5 ms</w:t>
            </w:r>
          </w:p>
        </w:tc>
      </w:tr>
      <w:tr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Response</w:t>
            </w:r>
          </w:p>
        </w:tc>
        <w:tc>
          <w:tcPr>
            <w:tcW w:type="dxa" w:w="3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or embedded static asset</w:t>
            </w:r>
          </w:p>
        </w:tc>
        <w:tc>
          <w:tcPr>
            <w:tcW w:type="dxa" w:w="17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0.1 ms</w:t>
            </w:r>
          </w:p>
        </w:tc>
      </w:tr>
    </w:tbl>
    <w:p>
      <w:pPr>
        <w:spacing w:after="0" w:before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3.3 Caching Strategy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Scoreboard cache: invalidated on each accepted flag submission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Challenge cache: invalidated on admin challenge create/update/delete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User session cache: TTL-based, 15 minute expiry with JWT refresh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Rate limit counters: per-IP sliding window in DashMap, GC'd every 60 seconds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3.4 WebSocket Architecture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A single Tokio broadcast channel serves all connected WebSocket clients. Events (new solve, scoreboard update, admin announcements) are serialized as JSON and broadcast to all subscribers. No external message broker needed.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Events: NewSolve { team, challenge, points }, Announcement { message }, CompetitionStateChange { started, ended }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Max 500 concurrent WebSocket connections on 1 vCPU (tested)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Graceful fallback to Server-Sent Events, then 30-second polling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4. Database Schema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4.1 Core Tables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34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Columns</w:t>
            </w:r>
          </w:p>
        </w:tc>
        <w:tc>
          <w:tcPr>
            <w:tcW w:type="dxa" w:w="216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users</w:t>
            </w:r>
          </w:p>
        </w:tc>
        <w:tc>
          <w:tcPr>
            <w:tcW w:type="dxa" w:w="3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username, email, password_hash, role, team_id, created_at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role: admin | player | spectator</w:t>
            </w:r>
          </w:p>
        </w:tc>
      </w:tr>
      <w:tr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teams</w:t>
            </w:r>
          </w:p>
        </w:tc>
        <w:tc>
          <w:tcPr>
            <w:tcW w:type="dxa" w:w="3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name, invite_code, score, last_solve_at</w:t>
            </w:r>
          </w:p>
        </w:tc>
        <w:tc>
          <w:tcPr>
            <w:tcW w:type="dxa" w:w="2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last_solve_at for tiebreaking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challenges</w:t>
            </w:r>
          </w:p>
        </w:tc>
        <w:tc>
          <w:tcPr>
            <w:tcW w:type="dxa" w:w="3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title, description, category, points, max_points, min_points, decay_rate, flag_hash, flag_type, author, is_hidden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flag_type: static | regex | dynamic</w:t>
            </w:r>
          </w:p>
        </w:tc>
      </w:tr>
      <w:tr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solves</w:t>
            </w:r>
          </w:p>
        </w:tc>
        <w:tc>
          <w:tcPr>
            <w:tcW w:type="dxa" w:w="3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team_id, user_id, challenge_id, submitted_flag, solved_at</w:t>
            </w:r>
          </w:p>
        </w:tc>
        <w:tc>
          <w:tcPr>
            <w:tcW w:type="dxa" w:w="2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UNIQUE(team_id, challenge_id)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submissions</w:t>
            </w:r>
          </w:p>
        </w:tc>
        <w:tc>
          <w:tcPr>
            <w:tcW w:type="dxa" w:w="3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team_id, user_id, challenge_id, flag, is_correct, submitted_at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log, not deduplicated</w:t>
            </w:r>
          </w:p>
        </w:tc>
      </w:tr>
      <w:tr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hints</w:t>
            </w:r>
          </w:p>
        </w:tc>
        <w:tc>
          <w:tcPr>
            <w:tcW w:type="dxa" w:w="3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challenge_id, content, cost_points, challenge_order</w:t>
            </w:r>
          </w:p>
        </w:tc>
        <w:tc>
          <w:tcPr>
            <w:tcW w:type="dxa" w:w="2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cost deducted on unlock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hint_unlocks</w:t>
            </w:r>
          </w:p>
        </w:tc>
        <w:tc>
          <w:tcPr>
            <w:tcW w:type="dxa" w:w="3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team_id, hint_id, unlocked_at, points_deducted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Per-team unlock tracking</w:t>
            </w:r>
          </w:p>
        </w:tc>
      </w:tr>
      <w:tr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</w:t>
            </w:r>
          </w:p>
        </w:tc>
        <w:tc>
          <w:tcPr>
            <w:tcW w:type="dxa" w:w="3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challenge_id, filename, storage_path, size_bytes, sha256</w:t>
            </w:r>
          </w:p>
        </w:tc>
        <w:tc>
          <w:tcPr>
            <w:tcW w:type="dxa" w:w="2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 stored on disk, path in DB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announcements</w:t>
            </w:r>
          </w:p>
        </w:tc>
        <w:tc>
          <w:tcPr>
            <w:tcW w:type="dxa" w:w="3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title, body, challenge_id, created_at, is_visible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 challenge link</w:t>
            </w:r>
          </w:p>
        </w:tc>
      </w:tr>
      <w:tr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score_history</w:t>
            </w:r>
          </w:p>
        </w:tc>
        <w:tc>
          <w:tcPr>
            <w:tcW w:type="dxa" w:w="3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team_id, score, recorded_at</w:t>
            </w:r>
          </w:p>
        </w:tc>
        <w:tc>
          <w:tcPr>
            <w:tcW w:type="dxa" w:w="2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Sampled every 5 min for graph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sessions</w:t>
            </w:r>
          </w:p>
        </w:tc>
        <w:tc>
          <w:tcPr>
            <w:tcW w:type="dxa" w:w="3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user_id, token_hash, expires_at, revoked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Server-side JWT revocation</w:t>
            </w:r>
          </w:p>
        </w:tc>
      </w:tr>
    </w:tbl>
    <w:p>
      <w:pPr>
        <w:spacing w:after="0" w:before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4.2 Dynamic Scoring Formula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Dynamic scoring (CTFd-style decay) reduces challenge value as more teams solve it: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points = max(min_points, ceil(max_points - decay_rate * (solves - 1)^2))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Default values: max_points=500, min_points=50, decay_rate=12. Produces smooth decay from 500 pts at first solve to ~50 pts at ~6 solves, then clamped.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5. REST API Reference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5.1 Authentication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72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18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32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0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/api/auth/register</w:t>
            </w:r>
          </w:p>
        </w:tc>
        <w:tc>
          <w:tcPr>
            <w:tcW w:type="dxa" w:w="3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Register new user/team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72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/api/auth/login</w:t>
            </w:r>
          </w:p>
        </w:tc>
        <w:tc>
          <w:tcPr>
            <w:tcW w:type="dxa" w:w="3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Login, returns JWT</w:t>
            </w:r>
          </w:p>
        </w:tc>
        <w:tc>
          <w:tcPr>
            <w:tcW w:type="dxa" w:w="1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/api/auth/logout</w:t>
            </w:r>
          </w:p>
        </w:tc>
        <w:tc>
          <w:tcPr>
            <w:tcW w:type="dxa" w:w="3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Revoke session token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72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/api/auth/me</w:t>
            </w:r>
          </w:p>
        </w:tc>
        <w:tc>
          <w:tcPr>
            <w:tcW w:type="dxa" w:w="3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Current user info</w:t>
            </w:r>
          </w:p>
        </w:tc>
        <w:tc>
          <w:tcPr>
            <w:tcW w:type="dxa" w:w="1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PUT</w:t>
            </w:r>
          </w:p>
        </w:tc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/api/auth/password</w:t>
            </w:r>
          </w:p>
        </w:tc>
        <w:tc>
          <w:tcPr>
            <w:tcW w:type="dxa" w:w="3200"/>
            <w:shd w:color="FFFFFF" w:val="solid"/>
          </w:tcPr>
          <w:p>
            <w:r>
              <w:t>Change password; revoke all user sessions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100"/>
          </w:tcPr>
          <w:p>
            <w:r>
              <w:t>PUT</w:t>
            </w:r>
          </w:p>
        </w:tc>
        <w:tc>
          <w:tcPr>
            <w:tcW w:type="dxa" w:w="100"/>
          </w:tcPr>
          <w:p>
            <w:r>
              <w:t>/api/admin/users/:id/password</w:t>
            </w:r>
          </w:p>
        </w:tc>
        <w:tc>
          <w:tcPr>
            <w:tcW w:type="dxa" w:w="100"/>
          </w:tcPr>
          <w:p>
            <w:r>
              <w:t>Assign password; revoke target sessions</w:t>
            </w:r>
          </w:p>
        </w:tc>
        <w:tc>
          <w:tcPr>
            <w:tcW w:type="dxa" w:w="100"/>
          </w:tcPr>
          <w:p>
            <w:r>
              <w:t>Admin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5.2 Challenges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72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2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8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0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/api/challenges</w:t>
            </w:r>
          </w:p>
        </w:tc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 all visible challenges + solve status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72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/api/challenges/:id</w:t>
            </w:r>
          </w:p>
        </w:tc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Challenge detail + hints + files</w:t>
            </w:r>
          </w:p>
        </w:tc>
        <w:tc>
          <w:tcPr>
            <w:tcW w:type="dxa" w:w="1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/api/challenges/:id/submit</w:t>
            </w:r>
          </w:p>
        </w:tc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Submit flag (rate limited: 10/min/team)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72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/api/challenges/:id/hints/:hid/unlock</w:t>
            </w:r>
          </w:p>
        </w:tc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Unlock hint (deducts points)</w:t>
            </w:r>
          </w:p>
        </w:tc>
        <w:tc>
          <w:tcPr>
            <w:tcW w:type="dxa" w:w="1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/api/admin/challenges</w:t>
            </w:r>
          </w:p>
        </w:tc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challenge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72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PUT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/api/admin/challenges/:id</w:t>
            </w:r>
          </w:p>
        </w:tc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 challenge</w:t>
            </w:r>
          </w:p>
        </w:tc>
        <w:tc>
          <w:tcPr>
            <w:tcW w:type="dxa" w:w="1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DELETE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/api/admin/challenges/:id</w:t>
            </w:r>
          </w:p>
        </w:tc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Delete challenge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72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/api/admin/import</w:t>
            </w:r>
          </w:p>
        </w:tc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Bulk import from JSON/ZIP</w:t>
            </w:r>
          </w:p>
        </w:tc>
        <w:tc>
          <w:tcPr>
            <w:tcW w:type="dxa" w:w="1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/api/admin/export</w:t>
            </w:r>
          </w:p>
        </w:tc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 all challenges to JSON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5.3 Scoreboard &amp; Teams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72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0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30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0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/api/scoreboard</w:t>
            </w:r>
          </w:p>
        </w:tc>
        <w:tc>
          <w:tcPr>
            <w:tcW w:type="dxa" w:w="3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scoreboard (cached)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</w:t>
            </w:r>
          </w:p>
        </w:tc>
      </w:tr>
      <w:tr>
        <w:tc>
          <w:tcPr>
            <w:tcW w:type="dxa" w:w="72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/api/scoreboard/graph</w:t>
            </w:r>
          </w:p>
        </w:tc>
        <w:tc>
          <w:tcPr>
            <w:tcW w:type="dxa" w:w="3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Score-over-time data for chart</w:t>
            </w:r>
          </w:p>
        </w:tc>
        <w:tc>
          <w:tcPr>
            <w:tcW w:type="dxa" w:w="1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/api/teams/:id</w:t>
            </w:r>
          </w:p>
        </w:tc>
        <w:tc>
          <w:tcPr>
            <w:tcW w:type="dxa" w:w="3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Team profile + solves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</w:t>
            </w:r>
          </w:p>
        </w:tc>
      </w:tr>
      <w:tr>
        <w:tc>
          <w:tcPr>
            <w:tcW w:type="dxa" w:w="72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/api/teams/join</w:t>
            </w:r>
          </w:p>
        </w:tc>
        <w:tc>
          <w:tcPr>
            <w:tcW w:type="dxa" w:w="3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Join team by invite code</w:t>
            </w:r>
          </w:p>
        </w:tc>
        <w:tc>
          <w:tcPr>
            <w:tcW w:type="dxa" w:w="1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/api/admin/teams</w:t>
            </w:r>
          </w:p>
        </w:tc>
        <w:tc>
          <w:tcPr>
            <w:tcW w:type="dxa" w:w="3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teams with stats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72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DELETE</w:t>
            </w:r>
          </w:p>
        </w:tc>
        <w:tc>
          <w:tcPr>
            <w:tcW w:type="dxa" w:w="2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/api/admin/teams/:id/disqualify</w:t>
            </w:r>
          </w:p>
        </w:tc>
        <w:tc>
          <w:tcPr>
            <w:tcW w:type="dxa" w:w="3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DQ team (score zeroed, hidden)</w:t>
            </w:r>
          </w:p>
        </w:tc>
        <w:tc>
          <w:tcPr>
            <w:tcW w:type="dxa" w:w="1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</w:tbl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6. Feature Specification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6.1 Challenge System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Categories: web, crypto, pwn, forensics, rev, misc, osint, hardware, cloud (configurable)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Flag types: static (exact match), regex (pattern), dynamic (per-team generated flags via external script hook)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Multiple flags per challenge (alternate solutions)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File attachments: uploaded to configurable storage path, served with Content-Disposition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Challenge unlock dependencies (unlock B only after solving 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First blood tracking and notifications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Challenge tags (MITRE ATT&amp;CK, CVE references, tools used)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Challenge visibility: hidden (draft) | visible | archived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6.2 Teams &amp; Users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Solo mode or team mode (configurable per competition)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Max team size configurable (default: 4)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Invite-code based team joining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Email verification (optional, requires SMTP config)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Spectator role: can view scoreboard/challenges but not submit flags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6.3 Scoring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Static scoring: fixed point values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Dynamic scoring: CTFd-style decay (configurable formula)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Hint penalty: deducted from team score on unlock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First blood bonus: configurable bonus points for first solver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Score freeze: freeze scoreboard at configurable time before competition end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Tiebreaking: teams with equal score ordered by last solve time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Score rollback: admin can reject a solve and recalculate affected scores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6.4 Admin Panel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Full challenge CRUD with live preview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Competition timer controls: start, pause, extend, end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Submission log with search/filter (team, challenge, correct/wrong, IP)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IP-based submission analysis for suspicious behavior detection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Announcement system with optional challenge linkage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>User/team management: ban, assign password, revoke sessions, disqualify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Database backup download (sqlite3 file)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Resource usage display (RAM, CPU, active connections)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6.5 Anti-Cheat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Submission rate limiting: configurable per-team and per-IP (default: 10 attempts/minute)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Exponential backoff after 5 wrong submissions per challenge per team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Flag sharing detection: same flag submitted by multiple teams within configurable window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Submission IP logging for forensic analysis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Challenge flag rotation: admin can rotate flags mid-competition (old flag invalidated)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6.6 Notifications &amp; Events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Real-time scoreboard via WebSocket (no refresh required)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First blood announcements broadcast to all connected clients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Admin announcements (global or challenge-linked)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Optional Discord webhook integration for first bloods and announcements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7. Deployment Guide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7.1 Minimum Viable Deployment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curl -L https://github.com/yourorg/feralctf/releases/latest/download/feralctf-linux-x86_64 -o feralctf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chmod +x feralctf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./feralctf init   # generates config.toml and creates DB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./feralctf --port 8080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First user registered becomes admin. No further setup required.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7.2 Configuration (config.toml)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[server]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port = 8080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base_url = "https://ctf.yourdomain.com"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/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[competition]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name = "FeralCTF 2026"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start_time = "2026-11-07T09:00:00-06:00"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end_time   = "2026-11-08T17:00:00-06:00"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team_mode = true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max_team_size = 4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dynamic_scoring = true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score_freeze_minutes_before_end = 30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/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[database]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path = "./ctf.db"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backend = "sqlite"   # or "json" for ephemeral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/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[auth]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jwt_secret = ""   # auto-generated if empty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session_ttl_hours = 24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/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[rate_limit]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submissions_per_minute = 10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wrong_attempts_before_backoff = 5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7.3 Systemd Service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[Unit]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Description=FeralCTF Platform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After=network.target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/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[Service]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Type=simple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User=ctf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WorkingDirectory=/opt/feralctf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ExecStart=/opt/feralctf/feralctf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Restart=on-failure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MemoryMax=768M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CPUQuota=150%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/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[Install]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WantedBy=multi-user.target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8. Build &amp; Development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8.1 Build Commands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cargo run                                              # dev build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cargo build --release                                  # optimized ~10 MB binary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cargo build --release --target x86_64-unknown-linux-musl  # static musl build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cargo run -- migrate                                   # run DB migrations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cargo test                                             # run test suite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8.2 Project Structure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feralctf/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src/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main.rs              startup, config loading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config.rs            config structs, env var override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db/                  connection pool, migrations, schema.sql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handlers/            auth, challenges, scoreboard, admin, ws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models/              Rust structs matching DB tables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cache.rs             in-process scoreboard/challenge cache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scoring.rs           dynamic scoring formulas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anticheat.rs         rate limiting, flag sharing detection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storage.rs           file attachment handling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import_export.rs     JSON import/export, CTFd compat adapter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frontend/              vanilla JS/CSS SPA (embedded at build time)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Cargo.toml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config.example.toml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9. Security Considerations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9.1 Flag Storage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Flags are never stored in plaintext. The database stores SHA-256(flag + per-challenge-salt). This prevents flag recovery from a database dump.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flag_hash = sha256(flag.to_lowercase().trim() + challenge.flag_salt)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9.2 Password Storage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Passwords use Argon2id with tuned parameters (memory=64MB, iterations=3, parallelism=2) — approximately 300ms per hash on target hardware.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9.3 Authentication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JWT with HS256, server-side revocation table in SQLite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Tokens expire after configurable TTL (default 24 hours)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Admin tokens have shorter TTL (4 hours) and require re-auth for destructive operations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All admin endpoints log authenticated user + action for audit trail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9.4 Input Validation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>All SQL queries use parameterized statements via rusqlite — no SQL injection possible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File uploads: extension allowlist, magic byte validation, size limits, stored outside webroot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Flag submissions: length limit (256 chars), stripped of leading/trailing whitespace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All user-supplied HTML stripped server-side — no XSS via challenge descriptions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9.5 Network Security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>TLS should be terminated by a reverse proxy such as nginx/Caddy in production; optional built-in Rustls HTTPS is available for simpler deployments.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CORS policy: configurable allowed origins, defaults to same-origin only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X-Content-Type-Options, X-Frame-Options, Referrer-Policy headers set by default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Admin panel behind separate rate limiting and optional IP allowlist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10. Full Game Export (JSON)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FeralCTF can snapshot an entire competition — challenges, flags, hints, file manifests, categories, scoring config, and competition metadata — into a single portable JSON bundle. This is the primary mechanism for archiving past competitions and seeding new ones from existing content.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10.1 Export Endpoint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GET /api/admin/export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GET /api/admin/export?attachments=inline   # base64-encode files &lt; 5 MB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GET /api/admin/export?attachments=zip      # JSON + attachments.zip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10.2 Export Schema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{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"feralctf_export_version": 1,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"exported_at": "2026-11-08T18:00:00Z",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"competition": {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"name": "FeralCTF 2026",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"dynamic_scoring": true,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"score_freeze_minutes_before_end": 30,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"max_team_size": 4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},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"categories": ["web","crypto","pwn","forensics","rev","misc"],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"challenges": [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{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"slug": "jwt-jockey",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"title": "JWT Jockey",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"category": "web",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"description": "The admin forgot to validate...",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"flag": "flag{alg_none_ftw}",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"flag_type": "static",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"flag_case_sensitive": false,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"points": 100,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"max_points": 500,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"min_points": 50,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"decay_rate": 12,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"author": "n0tf0und",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"tags": ["jwt","auth"],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"hints": [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  { "order": 1, "cost": 25, "content": "Think algorithm confusion" },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  { "order": 2, "cost": 50, "content": "Try alg: none" }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],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"files": [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  { "filename": "jwt_jockey.zip", "sha256": "a3f9...", "data": "&lt;base64&gt;" }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],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"unlock_requires": null,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"is_hidden": false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}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}</w:t>
      </w:r>
    </w:p>
    <w:p>
      <w:pPr>
        <w:pBdr>
          <w:left w:val="single" w:color="2E7D32" w:sz="12"/>
        </w:pBd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Flags are exported in plaintext. The export endpoint is admin-only and the bundle should be treated as sensitive. Pre-competition exports should be kept offline.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10.3 Export Contents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14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Included</w:t>
            </w:r>
          </w:p>
        </w:tc>
        <w:tc>
          <w:tcPr>
            <w:tcW w:type="dxa" w:w="316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Competition metadata</w:t>
            </w:r>
          </w:p>
        </w:tc>
        <w:tc>
          <w:tcPr>
            <w:tcW w:type="dxa" w:w="1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Name, timing, mode, scoring config</w:t>
            </w:r>
          </w:p>
        </w:tc>
      </w:tr>
      <w:tr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challenges</w:t>
            </w:r>
          </w:p>
        </w:tc>
        <w:tc>
          <w:tcPr>
            <w:tcW w:type="dxa" w:w="1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Including hidden/draft challenges</w:t>
            </w:r>
          </w:p>
        </w:tc>
      </w:tr>
      <w:tr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Plaintext flags</w:t>
            </w:r>
          </w:p>
        </w:tc>
        <w:tc>
          <w:tcPr>
            <w:tcW w:type="dxa" w:w="1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export only — treat as sensitive</w:t>
            </w:r>
          </w:p>
        </w:tc>
      </w:tr>
      <w:tr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Hints + costs</w:t>
            </w:r>
          </w:p>
        </w:tc>
        <w:tc>
          <w:tcPr>
            <w:tcW w:type="dxa" w:w="1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Content and point costs</w:t>
            </w:r>
          </w:p>
        </w:tc>
      </w:tr>
      <w:tr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 attachments</w:t>
            </w:r>
          </w:p>
        </w:tc>
        <w:tc>
          <w:tcPr>
            <w:tcW w:type="dxa" w:w="1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</w:t>
            </w:r>
          </w:p>
        </w:tc>
        <w:tc>
          <w:tcPr>
            <w:tcW w:type="dxa" w:w="3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Inline base64 or separate ZIP</w:t>
            </w:r>
          </w:p>
        </w:tc>
      </w:tr>
      <w:tr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Challenge tags</w:t>
            </w:r>
          </w:p>
        </w:tc>
        <w:tc>
          <w:tcPr>
            <w:tcW w:type="dxa" w:w="1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MITRE, CVE, tool references</w:t>
            </w:r>
          </w:p>
        </w:tc>
      </w:tr>
      <w:tr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Unlock dependencies</w:t>
            </w:r>
          </w:p>
        </w:tc>
        <w:tc>
          <w:tcPr>
            <w:tcW w:type="dxa" w:w="1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Challenge prerequisite graph</w:t>
            </w:r>
          </w:p>
        </w:tc>
      </w:tr>
      <w:tr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Solve counts / submissions</w:t>
            </w:r>
          </w:p>
        </w:tc>
        <w:tc>
          <w:tcPr>
            <w:tcW w:type="dxa" w:w="1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Competition data stays in DB</w:t>
            </w:r>
          </w:p>
        </w:tc>
      </w:tr>
      <w:tr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Team scores / user accounts</w:t>
            </w:r>
          </w:p>
        </w:tc>
        <w:tc>
          <w:tcPr>
            <w:tcW w:type="dxa" w:w="1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 is challenge content only</w:t>
            </w:r>
          </w:p>
        </w:tc>
      </w:tr>
    </w:tbl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11. Full Game Import (JSON)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import system ingests a FeralCTF JSON export (or a CTFd-compatible export) and populates the database. Import is additive by default — existing challenges with matching slugs are skipped unless --overwrite is passed. Safe to re-run without duplicating content.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11.1 Import Endpoint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POST /api/admin/import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Content-Type: multipart/form-data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file:        feralctf_export.json  (required)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attachments: attachments.zip        (optional)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overwrite:   true | false           (default: false)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dry_run:     true | false           (default: false)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11.2 Dry Run Response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{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"valid": true,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"challenges_to_create": 14,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"challenges_to_skip": 0,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"challenges_to_overwrite": 0,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"attachment_warnings": [],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"validation_errors": [],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"preview": [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{ "slug": "jwt-jockey", "action": "create" },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{ "slug": "baby-rsa",   "action": "create" }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}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11.3 Conflict Resolution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Scenario</w:t>
            </w:r>
          </w:p>
        </w:tc>
        <w:tc>
          <w:tcPr>
            <w:tcW w:type="dxa" w:w="248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 Behavior</w:t>
            </w:r>
          </w:p>
        </w:tc>
        <w:tc>
          <w:tcPr>
            <w:tcW w:type="dxa" w:w="248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With overwrite=true</w:t>
            </w:r>
          </w:p>
        </w:tc>
      </w:tr>
      <w:tr>
        <w:tc>
          <w:tcPr>
            <w:tcW w:type="dxa" w:w="2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Slug not in DB</w:t>
            </w:r>
          </w:p>
        </w:tc>
        <w:tc>
          <w:tcPr>
            <w:tcW w:type="dxa" w:w="248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challenge</w:t>
            </w:r>
          </w:p>
        </w:tc>
        <w:tc>
          <w:tcPr>
            <w:tcW w:type="dxa" w:w="248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challenge</w:t>
            </w:r>
          </w:p>
        </w:tc>
      </w:tr>
      <w:tr>
        <w:tc>
          <w:tcPr>
            <w:tcW w:type="dxa" w:w="2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Slug exists, content identical</w:t>
            </w:r>
          </w:p>
        </w:tc>
        <w:tc>
          <w:tcPr>
            <w:tcW w:type="dxa" w:w="248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Skip (no-op)</w:t>
            </w:r>
          </w:p>
        </w:tc>
        <w:tc>
          <w:tcPr>
            <w:tcW w:type="dxa" w:w="248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Skip (no-op)</w:t>
            </w:r>
          </w:p>
        </w:tc>
      </w:tr>
      <w:tr>
        <w:tc>
          <w:tcPr>
            <w:tcW w:type="dxa" w:w="2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Slug exists, content differs</w:t>
            </w:r>
          </w:p>
        </w:tc>
        <w:tc>
          <w:tcPr>
            <w:tcW w:type="dxa" w:w="248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Skip, log warning</w:t>
            </w:r>
          </w:p>
        </w:tc>
        <w:tc>
          <w:tcPr>
            <w:tcW w:type="dxa" w:w="248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Overwrite with imported version</w:t>
            </w:r>
          </w:p>
        </w:tc>
      </w:tr>
      <w:tr>
        <w:tc>
          <w:tcPr>
            <w:tcW w:type="dxa" w:w="2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Attachment file missing from ZIP</w:t>
            </w:r>
          </w:p>
        </w:tc>
        <w:tc>
          <w:tcPr>
            <w:tcW w:type="dxa" w:w="248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 challenge, warn on missing file</w:t>
            </w:r>
          </w:p>
        </w:tc>
        <w:tc>
          <w:tcPr>
            <w:tcW w:type="dxa" w:w="248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Same</w:t>
            </w:r>
          </w:p>
        </w:tc>
      </w:tr>
      <w:tr>
        <w:tc>
          <w:tcPr>
            <w:tcW w:type="dxa" w:w="2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Invalid JSON schema</w:t>
            </w:r>
          </w:p>
        </w:tc>
        <w:tc>
          <w:tcPr>
            <w:tcW w:type="dxa" w:w="248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Reject entire import, no partial writes</w:t>
            </w:r>
          </w:p>
        </w:tc>
        <w:tc>
          <w:tcPr>
            <w:tcW w:type="dxa" w:w="248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Same</w:t>
            </w:r>
          </w:p>
        </w:tc>
      </w:tr>
      <w:tr>
        <w:tc>
          <w:tcPr>
            <w:tcW w:type="dxa" w:w="2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Unknown field in JSON</w:t>
            </w:r>
          </w:p>
        </w:tc>
        <w:tc>
          <w:tcPr>
            <w:tcW w:type="dxa" w:w="248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Ignored (forward compat)</w:t>
            </w:r>
          </w:p>
        </w:tc>
        <w:tc>
          <w:tcPr>
            <w:tcW w:type="dxa" w:w="248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Same</w:t>
            </w:r>
          </w:p>
        </w:tc>
      </w:tr>
      <w:tr>
        <w:tc>
          <w:tcPr>
            <w:tcW w:type="dxa" w:w="2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CTFd export format detected</w:t>
            </w:r>
          </w:p>
        </w:tc>
        <w:tc>
          <w:tcPr>
            <w:tcW w:type="dxa" w:w="248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Auto-converted via compat layer</w:t>
            </w:r>
          </w:p>
        </w:tc>
        <w:tc>
          <w:tcPr>
            <w:tcW w:type="dxa" w:w="248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Same</w:t>
            </w:r>
          </w:p>
        </w:tc>
      </w:tr>
    </w:tbl>
    <w:p>
      <w:pPr>
        <w:spacing w:after="0" w:before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11.4 CTFd Compatibility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FeralCTF includes a CTFd import adapter. When a CTFd export ZIP is uploaded, the platform detects the format automatically and maps fields accordingly.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CTFd Field</w:t>
            </w:r>
          </w:p>
        </w:tc>
        <w:tc>
          <w:tcPr>
            <w:tcW w:type="dxa" w:w="22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FeralCTF Field</w:t>
            </w:r>
          </w:p>
        </w:tc>
        <w:tc>
          <w:tcPr>
            <w:tcW w:type="dxa" w:w="396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name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title</w:t>
            </w:r>
          </w:p>
        </w:tc>
        <w:tc>
          <w:tcPr>
            <w:tcW w:type="dxa" w:w="39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Direct map</w:t>
            </w:r>
          </w:p>
        </w:tc>
      </w:tr>
      <w:tr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category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category</w:t>
            </w:r>
          </w:p>
        </w:tc>
        <w:tc>
          <w:tcPr>
            <w:tcW w:type="dxa" w:w="39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Direct map</w:t>
            </w:r>
          </w:p>
        </w:tc>
      </w:tr>
      <w:tr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39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HTML stripped to Markdown</w:t>
            </w:r>
          </w:p>
        </w:tc>
      </w:tr>
      <w:tr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value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points</w:t>
            </w:r>
          </w:p>
        </w:tc>
        <w:tc>
          <w:tcPr>
            <w:tcW w:type="dxa" w:w="39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Used as both points and max_points</w:t>
            </w:r>
          </w:p>
        </w:tc>
      </w:tr>
      <w:tr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type: standard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flag_type: static</w:t>
            </w:r>
          </w:p>
        </w:tc>
        <w:tc>
          <w:tcPr>
            <w:tcW w:type="dxa" w:w="39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type: regex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flag_type: regex</w:t>
            </w:r>
          </w:p>
        </w:tc>
        <w:tc>
          <w:tcPr>
            <w:tcW w:type="dxa" w:w="39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type: dynamic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flag_type: dynamic</w:t>
            </w:r>
          </w:p>
        </w:tc>
        <w:tc>
          <w:tcPr>
            <w:tcW w:type="dxa" w:w="39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Warning flag set — review decay params</w:t>
            </w:r>
          </w:p>
        </w:tc>
      </w:tr>
      <w:tr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flags[].content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flag</w:t>
            </w:r>
          </w:p>
        </w:tc>
        <w:tc>
          <w:tcPr>
            <w:tcW w:type="dxa" w:w="39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First flag used; alternates preserved</w:t>
            </w:r>
          </w:p>
        </w:tc>
      </w:tr>
      <w:tr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hints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hints</w:t>
            </w:r>
          </w:p>
        </w:tc>
        <w:tc>
          <w:tcPr>
            <w:tcW w:type="dxa" w:w="39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Cost and content mapped directly</w:t>
            </w:r>
          </w:p>
        </w:tc>
      </w:tr>
      <w:tr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</w:t>
            </w:r>
          </w:p>
        </w:tc>
        <w:tc>
          <w:tcPr>
            <w:tcW w:type="dxa" w:w="39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Extracted from CTFd ZIP structure</w:t>
            </w:r>
          </w:p>
        </w:tc>
      </w:tr>
      <w:tr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tags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tags</w:t>
            </w:r>
          </w:p>
        </w:tc>
        <w:tc>
          <w:tcPr>
            <w:tcW w:type="dxa" w:w="39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Direct map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11.5 CLI Import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feralctf import challenges.json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feralctf import challenges.json --attachments ./files/ --overwrite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feralctf import challenges.json --dry-run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Recommended workflow: prepare JSON bundle, validate with --dry-run, then import. Competition can be started immediately from the admin panel.</w:t>
      </w:r>
    </w:p>
    <w:p>
      <w:pPr>
        <w:pBdr>
          <w:bottom w:val="single" w:color="CCCCCC" w:sz="6"/>
        </w:pBdr>
        <w:spacing w:after="160" w:before="160"/>
      </w:pP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12. UI Reference — Platform Mockup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following screenshots show the FeralCTF web interface as designed for the initial release. The platform ships with a dark terminal aesthetic by default, using a monospace font throughout for maximum hacker atmosphere. All views are rendered from embedded assets — no CDN or external resources required.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12.1 Challenges View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main competition interface. Challenges are displayed as cards in a responsive grid, color-coded by category with difficulty indicators, solve counts, and point values. Solved challenges are marked with a corner flag. The category filter bar and search box allow rapid navigation across large challenge sets.</w:t>
      </w:r>
    </w:p>
    <w:p>
      <w:pPr>
        <w:spacing w:after="0" w:before="80"/>
      </w:pPr>
    </w:p>
    <w:p>
      <w:pPr>
        <w:spacing w:after="60" w:before="120"/>
        <w:jc w:val="center"/>
      </w:pPr>
      <w:r>
        <w:drawing>
          <wp:inline distT="0" distB="0" distL="0" distR="0">
            <wp:extent cx="5524500" cy="3086100"/>
            <wp:effectExtent t="0" r="0" b="0" l="0"/>
            <wp:docPr id="1" name="FeralCTF Challenges View" descr="Challenge grid showing cards by category with difficulty dots, point values, and solved markers" title="FeralCTF Challenges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Figure 12.1 — Challenges view. 14 challenges across 6 categories. Green corner flags mark solved challenges.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12.2 Live Scoreboard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Real-time scoreboard updated via WebSocket on every accepted flag submission. Teams are ranked by score with tiebreaking by last solve time. Progress bars give at-a-glance relative standing. The current team row is highlighted.</w:t>
      </w:r>
    </w:p>
    <w:p>
      <w:pPr>
        <w:spacing w:after="0" w:before="80"/>
      </w:pPr>
    </w:p>
    <w:p>
      <w:pPr>
        <w:spacing w:after="60" w:before="120"/>
        <w:jc w:val="center"/>
      </w:pPr>
      <w:r>
        <w:drawing>
          <wp:inline distT="0" distB="0" distL="0" distR="0">
            <wp:extent cx="5524500" cy="2990850"/>
            <wp:effectExtent t="0" r="0" b="0" l="0"/>
            <wp:docPr id="1" name="FeralCTF Scoreboard View" descr="Live scoreboard table with team rankings, solve counts, progress bars, and scores" title="FeralCTF Scoreboard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Figure 12.2 — Live scoreboard. Current team highlighted in row 4. Updates in real-time via WebSocket.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12.3 Admin Panel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admin panel provides a competition overview with live submission stats, full challenge and user management, and competition controls. The overview tab shows a real-time submission log with correct/incorrect indicators.</w:t>
      </w:r>
    </w:p>
    <w:p>
      <w:pPr>
        <w:spacing w:after="0" w:before="80"/>
      </w:pPr>
    </w:p>
    <w:p>
      <w:pPr>
        <w:spacing w:after="60" w:before="120"/>
        <w:jc w:val="center"/>
      </w:pPr>
      <w:r>
        <w:drawing>
          <wp:inline distT="0" distB="0" distL="0" distR="0">
            <wp:extent cx="5524500" cy="3219450"/>
            <wp:effectExtent t="0" r="0" b="0" l="0"/>
            <wp:docPr id="1" name="FeralCTF Admin Panel" descr="Admin panel showing competition stats, sidebar navigation, and recent submission log" title="FeralCTF Admin Pan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Figure 12.3 — Admin panel overview. Live submission feed showing team, challenge, and result status.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12.4 Mascot Gallery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Four mascot candidates, all featuring the core FeralCTF motif: a cybernetic squirrel chewing through fiber optic cable in a neon-lit cyberpunk cityscape.</w:t>
      </w:r>
    </w:p>
    <w:p>
      <w:pPr>
        <w:spacing w:after="40" w:before="120"/>
        <w:jc w:val="center"/>
      </w:pPr>
      <w:r>
        <w:drawing>
          <wp:inline distT="0" distB="0" distL="0" distR="0">
            <wp:extent cx="1857375" cy="1857375"/>
            <wp:effectExtent t="0" r="0" b="0" l="0"/>
            <wp:docPr id="1" name="m1" descr="Cyberpunk squirrel, dark alley, neon Chinese signage" title="Masco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>
            <wp:extent cx="1857375" cy="1857375"/>
            <wp:effectExtent t="0" r="0" b="0" l="0"/>
            <wp:docPr id="1" name="m2" descr="Cyborg squirrel, NEURO-ACCESS GRANTED billboard" title="Masco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40"/>
        <w:jc w:val="center"/>
      </w:pPr>
      <w:r>
        <w:drawing>
          <wp:inline distT="0" distB="0" distL="0" distR="0">
            <wp:extent cx="1857375" cy="1857375"/>
            <wp:effectExtent t="0" r="0" b="0" l="0"/>
            <wp:docPr id="1" name="m3" descr="Illustrated dark squirrel, cybernetic arm" title="Masco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>
            <wp:extent cx="1857375" cy="1857375"/>
            <wp:effectExtent t="0" r="0" b="0" l="0"/>
            <wp:docPr id="1" name="m4" descr="Russet cyborg squirrel in rain, fiber optic sparks" title="Mascot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Figure 12.2 — All four mascot candidates. Top-left: photorealistic dark alley. Top-right: photorealistic with neon signage. Bottom-left: illustrated style (recommended). Bottom-right: russet photorealistic in rain.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12.3 UI Design Principles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28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Design Decision</w:t>
            </w:r>
          </w:p>
        </w:tc>
        <w:tc>
          <w:tcPr>
            <w:tcW w:type="dxa" w:w="256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2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Color scheme</w:t>
            </w:r>
          </w:p>
        </w:tc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Dark terminal (#0a0e1a background, #63d28c accent)</w:t>
            </w:r>
          </w:p>
        </w:tc>
        <w:tc>
          <w:tcPr>
            <w:tcW w:type="dxa" w:w="25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Matches hacker aesthetic; easy on eyes during long competitions</w:t>
            </w:r>
          </w:p>
        </w:tc>
      </w:tr>
      <w:tr>
        <w:tc>
          <w:tcPr>
            <w:tcW w:type="dxa" w:w="2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Font</w:t>
            </w:r>
          </w:p>
        </w:tc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Courier New / monospace throughout</w:t>
            </w:r>
          </w:p>
        </w:tc>
        <w:tc>
          <w:tcPr>
            <w:tcW w:type="dxa" w:w="25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Consistent with terminal aesthetic; readable at all sizes</w:t>
            </w:r>
          </w:p>
        </w:tc>
      </w:tr>
      <w:tr>
        <w:tc>
          <w:tcPr>
            <w:tcW w:type="dxa" w:w="2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Challenge cards</w:t>
            </w:r>
          </w:p>
        </w:tc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Compact grid with category color coding</w:t>
            </w:r>
          </w:p>
        </w:tc>
        <w:tc>
          <w:tcPr>
            <w:tcW w:type="dxa" w:w="25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Fast scanning across 20-50 challenges</w:t>
            </w:r>
          </w:p>
        </w:tc>
      </w:tr>
      <w:tr>
        <w:tc>
          <w:tcPr>
            <w:tcW w:type="dxa" w:w="2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Scoreboard</w:t>
            </w:r>
          </w:p>
        </w:tc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Live-updating table with team progress bars</w:t>
            </w:r>
          </w:p>
        </w:tc>
        <w:tc>
          <w:tcPr>
            <w:tcW w:type="dxa" w:w="25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WebSocket push; no manual refresh needed</w:t>
            </w:r>
          </w:p>
        </w:tc>
      </w:tr>
      <w:tr>
        <w:tc>
          <w:tcPr>
            <w:tcW w:type="dxa" w:w="2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Flag submission</w:t>
            </w:r>
          </w:p>
        </w:tc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Inline modal — no page navigation</w:t>
            </w:r>
          </w:p>
        </w:tc>
        <w:tc>
          <w:tcPr>
            <w:tcW w:type="dxa" w:w="25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Reduces friction; keeps challenge context visible</w:t>
            </w:r>
          </w:p>
        </w:tc>
      </w:tr>
      <w:tr>
        <w:tc>
          <w:tcPr>
            <w:tcW w:type="dxa" w:w="2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panel</w:t>
            </w:r>
          </w:p>
        </w:tc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Split sidebar + content layout</w:t>
            </w:r>
          </w:p>
        </w:tc>
        <w:tc>
          <w:tcPr>
            <w:tcW w:type="dxa" w:w="25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Mirrors familiar admin UI patterns; efficient for ops under pressure</w:t>
            </w:r>
          </w:p>
        </w:tc>
      </w:tr>
      <w:tr>
        <w:tc>
          <w:tcPr>
            <w:tcW w:type="dxa" w:w="2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Mobile support</w:t>
            </w:r>
          </w:p>
        </w:tc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Responsive grid, collapsible sidebar</w:t>
            </w:r>
          </w:p>
        </w:tc>
        <w:tc>
          <w:tcPr>
            <w:tcW w:type="dxa" w:w="25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On-site competitions often use phones</w:t>
            </w:r>
          </w:p>
        </w:tc>
      </w:tr>
    </w:tbl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13. Future Roadmap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12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336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CTFd challenge import (full compat)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P1</w:t>
            </w:r>
          </w:p>
        </w:tc>
        <w:tc>
          <w:tcPr>
            <w:tcW w:type="dxa" w:w="33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Covered in Section 11.4</w:t>
            </w:r>
          </w:p>
        </w:tc>
      </w:tr>
      <w:tr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Discord OAuth login</w:t>
            </w:r>
          </w:p>
        </w:tc>
        <w:tc>
          <w:tcPr>
            <w:tcW w:type="dxa" w:w="1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P1</w:t>
            </w:r>
          </w:p>
        </w:tc>
        <w:tc>
          <w:tcPr>
            <w:tcW w:type="dxa" w:w="33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Common in club CTFs</w:t>
            </w:r>
          </w:p>
        </w:tc>
      </w:tr>
      <w:tr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ARM64 binary (Raspberry Pi / AWS Graviton)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P1</w:t>
            </w:r>
          </w:p>
        </w:tc>
        <w:tc>
          <w:tcPr>
            <w:tcW w:type="dxa" w:w="33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Via cross-compilation</w:t>
            </w:r>
          </w:p>
        </w:tc>
      </w:tr>
      <w:tr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Per-challenge Docker spawner (netcat services)</w:t>
            </w:r>
          </w:p>
        </w:tc>
        <w:tc>
          <w:tcPr>
            <w:tcW w:type="dxa" w:w="1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P2</w:t>
            </w:r>
          </w:p>
        </w:tc>
        <w:tc>
          <w:tcPr>
            <w:tcW w:type="dxa" w:w="33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 module, not in core binary</w:t>
            </w:r>
          </w:p>
        </w:tc>
      </w:tr>
      <w:tr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TOTP / 2FA for admin accounts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P2</w:t>
            </w:r>
          </w:p>
        </w:tc>
        <w:tc>
          <w:tcPr>
            <w:tcW w:type="dxa" w:w="33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totp-rs crate</w:t>
            </w:r>
          </w:p>
        </w:tc>
      </w:tr>
      <w:tr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CSV/Excel scoreboard export</w:t>
            </w:r>
          </w:p>
        </w:tc>
        <w:tc>
          <w:tcPr>
            <w:tcW w:type="dxa" w:w="1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P2</w:t>
            </w:r>
          </w:p>
        </w:tc>
        <w:tc>
          <w:tcPr>
            <w:tcW w:type="dxa" w:w="33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 awards and post-event records</w:t>
            </w:r>
          </w:p>
        </w:tc>
      </w:tr>
      <w:tr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Graph-based challenge unlock dependencies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P2</w:t>
            </w:r>
          </w:p>
        </w:tc>
        <w:tc>
          <w:tcPr>
            <w:tcW w:type="dxa" w:w="33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Visual tree in admin panel</w:t>
            </w:r>
          </w:p>
        </w:tc>
      </w:tr>
      <w:tr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Writeup submission system</w:t>
            </w:r>
          </w:p>
        </w:tc>
        <w:tc>
          <w:tcPr>
            <w:tcW w:type="dxa" w:w="1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P3</w:t>
            </w:r>
          </w:p>
        </w:tc>
        <w:tc>
          <w:tcPr>
            <w:tcW w:type="dxa" w:w="33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Post-competition learning</w:t>
            </w:r>
          </w:p>
        </w:tc>
      </w:tr>
      <w:tr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CTFtime.org API integration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P3</w:t>
            </w:r>
          </w:p>
        </w:tc>
        <w:tc>
          <w:tcPr>
            <w:tcW w:type="dxa" w:w="33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Auto-publish results</w:t>
            </w:r>
          </w:p>
        </w:tc>
      </w:tr>
      <w:tr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Multi-instance SQLite replication</w:t>
            </w:r>
          </w:p>
        </w:tc>
        <w:tc>
          <w:tcPr>
            <w:tcW w:type="dxa" w:w="1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P3</w:t>
            </w:r>
          </w:p>
        </w:tc>
        <w:tc>
          <w:tcPr>
            <w:tcW w:type="dxa" w:w="33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litestream / Fly.io LiteFS</w:t>
            </w:r>
          </w:p>
        </w:tc>
      </w:tr>
    </w:tbl>
    <w:p>
      <w:pPr>
        <w:pBdr>
          <w:bottom w:val="single" w:color="CCCCCC" w:sz="6"/>
        </w:pBdr>
        <w:spacing w:after="160" w:before="160"/>
      </w:pPr>
    </w:p>
    <w:p>
      <w:pPr>
        <w:spacing w:after="120" w:before="480"/>
        <w:jc w:val="center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FeralCTF — Built by defenders, for defenders.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aaaaaa"/>
          <w:sz w:val="20"/>
          <w:szCs w:val="20"/>
        </w:rPr>
        <w:t xml:space="preserve">Apache 2.0 License  ·  Contributions welcome  ·  CyberSquirrels CTF Team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A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D32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4d4de4cc9e8c6a637ab015ea7048bcedf75918d.png"/><Relationship Id="rId8" Type="http://schemas.openxmlformats.org/officeDocument/2006/relationships/image" Target="media/51627d7cb071af6d612cb9eee4a527bfe32f708b.png"/><Relationship Id="rId9" Type="http://schemas.openxmlformats.org/officeDocument/2006/relationships/image" Target="media/54be41824482345e92a5123927f5e2441c247957.png"/><Relationship Id="rId10" Type="http://schemas.openxmlformats.org/officeDocument/2006/relationships/image" Target="media/a01438ff15f314987d8abacaea96241aab2bc4a5.png"/><Relationship Id="rId11" Type="http://schemas.openxmlformats.org/officeDocument/2006/relationships/image" Target="media/8b3f91b233404a45587ebf1bf004310950409c79.png"/><Relationship Id="rId12" Type="http://schemas.openxmlformats.org/officeDocument/2006/relationships/image" Target="media/240051a6d5d9625b63964e7a4920344d31428fc8.png"/><Relationship Id="rId13" Type="http://schemas.openxmlformats.org/officeDocument/2006/relationships/image" Target="media/3e24832b0ed6f59d147c0e606efee3002c8191f8.png"/><Relationship Id="rId14" Type="http://schemas.openxmlformats.org/officeDocument/2006/relationships/image" Target="media/00b65887b0dedaa9ec16e08695d65830d34116c7.png"/><Relationship Id="rId15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2026-05-01T16:37:58.447Z</dcterms:created>
  <dcterms:modified xsi:type="dcterms:W3CDTF">2026-05-01T16:37:58.447Z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