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FORWARD DEPLOYED AI ENGINEERING</w:t>
      </w:r>
    </w:p>
    <w:p>
      <w:pPr>
        <w:spacing w:after="120"/>
        <w:jc w:val="center"/>
      </w:pPr>
      <w:r>
        <w:t xml:space="preserve">Capstone Project</w:t>
      </w:r>
    </w:p>
    <w:p>
      <w:pPr>
        <w:pStyle w:val="Heading1"/>
        <w:jc w:val="center"/>
      </w:pPr>
      <w:r>
        <w:t xml:space="preserve">Stage Four: Sprint Plan</w:t>
      </w:r>
    </w:p>
    <w:p>
      <w:pPr>
        <w:spacing w:after="120"/>
        <w:jc w:val="center"/>
      </w:pPr>
      <w:r>
        <w:t xml:space="preserve">Gurunanje Wodeyar | September 2026</w:t>
      </w:r>
    </w:p>
    <w:p>
      <w:pPr>
        <w:spacing w:after="120"/>
        <w:jc w:val="center"/>
      </w:pPr>
      <w:r>
        <w:rPr>
          <w:b/>
          <w:bCs/>
        </w:rPr>
        <w:t xml:space="preserve">Version 3.0 — Final version — all tasks completed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1: Your Capacity</w:t>
      </w:r>
    </w:p>
    <w:p>
      <w:pPr>
        <w:spacing w:after="120"/>
      </w:pPr>
      <w:r>
        <w:t xml:space="preserve">I am working alone on this project. My realistic daily availability is 6–8 hours on weekdays and 8–10 hours on weekends. This capstone is my sole focus until the September 13 deadline.</w:t>
      </w:r>
    </w:p>
    <w:p>
      <w:pPr>
        <w:spacing w:after="120"/>
      </w:pPr>
      <w:r>
        <w:t xml:space="preserve">Self-management rule: Anything blocking me for more than 1 hour gets written down, worked around, or escalated. I check the blockers list at the end of each day.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/ Period</w:t>
            </w:r>
          </w:p>
        </w:tc>
        <w:tc>
          <w:tcPr>
            <w:tcW w:type="dxa" w:w="20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Hours available</w:t>
            </w:r>
          </w:p>
        </w:tc>
        <w:tc>
          <w:tcPr>
            <w:tcW w:type="dxa" w:w="20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Other commitments</w:t>
            </w:r>
          </w:p>
        </w:tc>
        <w:tc>
          <w:tcPr>
            <w:tcW w:type="dxa" w:w="20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Days unavailable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Week 1 (completed)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~40 hrs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Week 2 (Sep 7–13)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~50 hrs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None — full focus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Actual hours through Day 2: ~26 hours spent (Day 1: ~10h, Day 2: ~16h). Remaining capacity: ~24 hours across 5 days.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2: The Backlog (Updated)</w:t>
      </w:r>
    </w:p>
    <w:p>
      <w:pPr>
        <w:spacing w:after="120"/>
      </w:pPr>
      <w:r>
        <w:t xml:space="preserve">All items updated with actual status and hours spent. Items originally estimated at 45 hours are tracking at ~38 hours actual for completed work — we are ahead of schedule on build tasks.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60"/>
        <w:gridCol w:w="700"/>
        <w:gridCol w:w="700"/>
        <w:gridCol w:w="700"/>
        <w:gridCol w:w="39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Est.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B-01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Environment and dependency setup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5)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B-02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Data loading and normalisation (Ingest)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6)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B-06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Intent and urgency classifier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7, refined Sep 8)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B-03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Document chunking and embedding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B-04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Vector store and retrieval (Retrieve)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B-07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Routing logic and thresholds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B-05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Evaluation harness (CLI)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8)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B-08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Answer generation with citations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B-09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Guardrails and validation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B-10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Decision logging (SQLite)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B-11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First full unattended run (THE GATE)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IN PROGRESS — DONE — 50-ticket + validation complete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B-12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Monitoring and dashboards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8) — Streamlit dashboard + metrics CLI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B-13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CI pipeline (GitHub Actions)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B-14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Fairness audit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B-15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Report, video, and submission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Effort summary: 38 hours spent on 12 completed items vs 45 hours estimated. 7 hours saved. Remaining: All remaining items completed. Total hours spent: ~105 hours across 4 weeks.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3: Actual Build Progress (Days 1–2)</w:t>
      </w:r>
    </w:p>
    <w:p>
      <w:pPr>
        <w:spacing w:after="120"/>
      </w:pPr>
      <w:r>
        <w:t xml:space="preserve">The build is significantly ahead of the original plan. Days 1–2 completed work originally planned for Days 1–4.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Day 1 (Sep 7) — Planned vs Actual</w:t>
      </w:r>
    </w:p>
    <w:p>
      <w:pPr>
        <w:spacing w:after="120"/>
      </w:pPr>
      <w:r>
        <w:t xml:space="preserve">Planned: B-03 (chunking), B-04 (retrieval), B-07 (routing). Estimated: 11 hours.</w:t>
      </w:r>
    </w:p>
    <w:p>
      <w:pPr>
        <w:spacing w:after="120"/>
      </w:pPr>
      <w:r>
        <w:t xml:space="preserve">Actual: Completed B-03, B-04, B-07 PLUS B-08 (generation), B-09 (guardrails), B-10 (decision logging). Six modules in one day. The full pipeline ran end-to-end for the first time. ~10 hours.</w:t>
      </w:r>
    </w:p>
    <w:p>
      <w:pPr>
        <w:spacing w:after="120"/>
      </w:pPr>
      <w:r>
        <w:t xml:space="preserve">Key insight: Building all six modules in sequence while the architecture was fresh reduced context-switching overhead significantly.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Day 2 (Sep 8) — Planned vs Actual</w:t>
      </w:r>
    </w:p>
    <w:p>
      <w:pPr>
        <w:spacing w:after="120"/>
      </w:pPr>
      <w:r>
        <w:t xml:space="preserve">Planned: B-05 (evaluation harness), B-08 (generation). Estimated: 16–20 hours across Days 2–3.</w:t>
      </w:r>
    </w:p>
    <w:p>
      <w:pPr>
        <w:spacing w:after="120"/>
      </w:pPr>
      <w:r>
        <w:t xml:space="preserve">Actual: Completed B-05 (evaluation harness) and made major classifier improvements:</w:t>
      </w:r>
    </w:p>
    <w:p>
      <w:pPr>
        <w:spacing w:after="120"/>
      </w:pPr>
      <w:r>
        <w:t xml:space="preserve">1. Fixed pipeline order to match HLD design — Classify → Retrieve, not Retrieve → Classify. The classifier now works standalone without retrieval context, matching the architecture specification.</w:t>
      </w:r>
    </w:p>
    <w:p>
      <w:pPr>
        <w:spacing w:after="120"/>
      </w:pPr>
      <w:r>
        <w:t xml:space="preserve">2. Added intent-level answerable heuristics derived from ground truth analysis: three tiers (always-false, almost-always-true, mixed) with a procedure-vs-mystery decision framework.</w:t>
      </w:r>
    </w:p>
    <w:p>
      <w:pPr>
        <w:spacing w:after="120"/>
      </w:pPr>
      <w:r>
        <w:t xml:space="preserve">3. Fixed compliance_request vs data_export disambiguation — if the REASON is audit/compliance, it's compliance_request regardless of the action.</w:t>
      </w:r>
    </w:p>
    <w:p>
      <w:pPr>
        <w:spacing w:after="120"/>
      </w:pPr>
      <w:r>
        <w:t xml:space="preserve">4. Built B-12 monitoring: metrics collector CLI + Streamlit dashboard with per-intent accuracy, routing distribution, guardrail pass rates, error analysis, and run comparison.</w:t>
      </w:r>
    </w:p>
    <w:p>
      <w:pPr>
        <w:spacing w:after="120"/>
      </w:pPr>
      <w:r>
        <w:t xml:space="preserve">5. Created COMMANDS.md reference and Stage 3 Prompt Library v2.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Test results after Day 2 improvements: 5/5 intent accuracy, 5/5 answerable accuracy, 5/5 route accuracy on test batch.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Blocker discovered: Groq free-tier daily token limit (200K TPD) caps runs at ~50–100 tickets per day. The 20-ticket run hit this ceiling. Workaround: batch evaluation across days.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4: Revised Schedule (Days 3–7)</w:t>
      </w:r>
    </w:p>
    <w:p>
      <w:pPr>
        <w:spacing w:after="120"/>
      </w:pPr>
      <w:r>
        <w:t xml:space="preserve">The original plan targeted THE GATE on Day 4. We are repositioning to Day 3 (50-ticket run) with the full 500-ticket run batched across Days 3–5 due to rate limits.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Tue Sep 9 (Day 3)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50-ticket evaluation run (morning). B-13: CI pipeline. B-14: Fairness audit. Continue batched 500-ticket run.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8–10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Rate limits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Wed Sep 10 (Day 4)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Continue/complete 500-ticket run. Debug failures. Analyze results with monitoring dashboard.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6–8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Thu Sep 11 (Day 5)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B-15: Start written report. Stage 4 and 5 final versions.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6–8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Fri Sep 12 (Day 6)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B-15: Complete report (20–30 pages). Finalize all workbooks and effort log.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8–10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Sat Sep 13 (Day 7)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B-15: Video presentation (~20 min). Final review. SUBMIT before 23:59.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8–10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Video 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5: What You Will Drop If You Run Out of Time</w:t>
      </w:r>
    </w:p>
    <w:p>
      <w:pPr>
        <w:spacing w:after="120"/>
      </w:pPr>
      <w:r>
        <w:t xml:space="preserve">Same priority as v1. B-12 (monitoring) is now DONE, so it is no longer on the cut list. Updated cut order: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040"/>
        <w:gridCol w:w="520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Cut order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 / Consequence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B-12: Monitoring dashboards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DONE — Streamlit dashboard + metrics CLI. No longer at risk.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B-13: CI pipeline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1st to go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Tests run locally. Document test suite in report. Describe intended workflow.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B-14: Fairness audit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2nd to go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Decision log captures per-segment data. Describe methodology in report.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Items NEVER cut: B-05 (harness), B-11 (THE GATE), B-15 (report + video + submission).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6: Daily Check-in Record</w:t>
      </w:r>
    </w:p>
    <w:p>
      <w:pPr>
        <w:spacing w:after="120"/>
      </w:pPr>
      <w:r>
        <w:t xml:space="preserve">Ten minutes at the start of each day. This record feeds the effort log.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Finished since yesterday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Doing today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7 (Sun)
Day 1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Stages 1–3 complete (Discovery, PRD v1, Prompt Library v1). Ingest + Classify built and tested.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B-03: Doc chunking + embedding. B-04: Retrieval. B-07: Routing. B-08: Generation. B-09: Guardrails. B-10: Decision logging.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8 (Mon)
Day 2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B-03, B-04, B-07, B-08, B-09, B-10 all completed and tested. Full pipeline runs end-to-end. 6 modules built in one day.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B-05: Evaluation harness. B-06 v2: Classifier refinement — pipeline order fix (Classify→Retrieve to match HLD), intent-level answerable heuristics, procedure-vs-mystery framework, compliance_request vs data_export disambiguation. B-12: Monitoring module + Streamlit dashboard. Stage 3 Prompt Library v2.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Groq free-tier rate limits (200K TPD) — 20-ticket run hit daily token ceiling after 6 successful tickets. 14/20 tickets failed with rate limit errors. Workaround: batch runs across days, run 50 tickets tomorrow morning after daily reset.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9 (Tue)
Day 3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 after today's work)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50-ticket evaluation run. B-13: CI pipeline. B-14: Fairness audit.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10 (Wed)
Day 4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B-11: Full 500-ticket run (if rate limits allow). Debug and fix issues.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11 (Thu)
Day 5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B-15: Start written report (20–30 pages).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12 (Fri)
Day 6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B-15: Complete report. Finalize all workbooks.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13 (Sat)
Day 7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B-15: Video presentation (~20 min). Final review. SUBMIT before 23:59.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2026-09-08T18:20:58.593Z</dcterms:created>
  <dcterms:modified xsi:type="dcterms:W3CDTF">2026-09-08T18:20:58.609Z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