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6"/>
          <w:szCs w:val="26"/>
        </w:rPr>
        <w:t xml:space="preserve">Student Skeleton Notes — Divide the Problem, Then Make the Division Intelligent</w:t>
      </w:r>
    </w:p>
    <w:p>
      <w:pPr>
        <w:spacing w:after="20"/>
        <w:jc w:val="center"/>
      </w:pPr>
      <w:r>
        <w:rPr>
          <w:sz w:val="18"/>
          <w:szCs w:val="18"/>
        </w:rPr>
        <w:t xml:space="preserve">Running Project: Enterprise Problem Consolidation (EPC) Agent</w:t>
      </w:r>
    </w:p>
    <w:p>
      <w:pPr>
        <w:pBdr>
          <w:bottom w:val="single" w:color="000000" w:sz="6" w:space="4"/>
        </w:pBdr>
        <w:spacing w:after="140"/>
        <w:jc w:val="center"/>
      </w:pPr>
      <w:r>
        <w:rPr>
          <w:sz w:val="17"/>
          <w:szCs w:val="17"/>
        </w:rPr>
        <w:t xml:space="preserve">Name: _____________________________________     Date: ______________</w:t>
      </w:r>
    </w:p>
    <w:p>
      <w:pPr>
        <w:pBdr>
          <w:bottom w:val="single" w:color="000000" w:sz="10" w:space="6"/>
        </w:pBdr>
        <w:spacing w:after="200" w:before="0"/>
        <w:jc w:val="center"/>
      </w:pPr>
      <w:r>
        <w:rPr>
          <w:b/>
          <w:bCs/>
          <w:sz w:val="24"/>
          <w:szCs w:val="24"/>
        </w:rPr>
        <w:t xml:space="preserve">S-TIER 1 — Multi-Agent Systems &amp; Enterprise Orchestration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1. The Problem</w:t>
      </w:r>
    </w:p>
    <w:p>
      <w:pPr>
        <w:spacing w:after="20" w:before="60"/>
      </w:pPr>
      <w:r>
        <w:rPr>
          <w:sz w:val="19"/>
          <w:szCs w:val="19"/>
        </w:rPr>
        <w:t xml:space="preserve">We need Multi-Agent Orchestration because without it,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The specific problem in the EPC Agent is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2. Simple Example</w:t>
      </w:r>
    </w:p>
    <w:p>
      <w:pPr>
        <w:spacing w:after="20" w:before="60"/>
      </w:pPr>
      <w:r>
        <w:rPr>
          <w:sz w:val="19"/>
          <w:szCs w:val="19"/>
        </w:rPr>
        <w:t xml:space="preserve">A simple example of this is ______, where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3. MER Cycle 1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42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4. Code for MER Cycle 1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Write the code that matches your execution flow above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8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5. Same Problem, Increased Scope</w:t>
      </w:r>
    </w:p>
    <w:p>
      <w:pPr>
        <w:spacing w:after="20" w:before="60"/>
      </w:pPr>
      <w:r>
        <w:rPr>
          <w:sz w:val="19"/>
          <w:szCs w:val="19"/>
        </w:rPr>
        <w:t xml:space="preserve">At bigger scope, Multi-Agent Orchestration must now also handle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This changes the EPC Agent because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6. MER Cycle 2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30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40" w:before="40"/>
      </w:pPr>
      <w:r>
        <w:rPr>
          <w:i/>
          <w:iCs/>
          <w:sz w:val="16"/>
          <w:szCs w:val="16"/>
        </w:rPr>
        <w:t xml:space="preserve">Reuse your Cycle 1 diagram shape — just add the new layer.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7. Code for MER Cycle 2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Extend your Cycle 1 code with the new responsibility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8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8. Definition</w:t>
      </w:r>
    </w:p>
    <w:p>
      <w:pPr>
        <w:spacing w:after="20" w:before="60"/>
      </w:pPr>
      <w:r>
        <w:rPr>
          <w:sz w:val="19"/>
          <w:szCs w:val="19"/>
        </w:rPr>
        <w:t xml:space="preserve">Multi-Agent Orchestration is ______ that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9. Related Topics (Back Page)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Task Decomposition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Workflow Orchestration &amp; Orchestrator–Worker Pattern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Handoff Pattern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Human Supervision Dashboard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r>
        <w:br w:type="page"/>
      </w:r>
    </w:p>
    <w:p>
      <w:pPr>
        <w:pBdr>
          <w:bottom w:val="single" w:color="000000" w:sz="10" w:space="6"/>
        </w:pBdr>
        <w:spacing w:after="200" w:before="100"/>
        <w:jc w:val="center"/>
      </w:pPr>
      <w:r>
        <w:rPr>
          <w:b/>
          <w:bCs/>
          <w:sz w:val="24"/>
          <w:szCs w:val="24"/>
        </w:rPr>
        <w:t xml:space="preserve">S-TIER 2 — Intelligent Agent Coordination &amp; Design Patterns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1. The Problem</w:t>
      </w:r>
    </w:p>
    <w:p>
      <w:pPr>
        <w:spacing w:after="20" w:before="60"/>
      </w:pPr>
      <w:r>
        <w:rPr>
          <w:sz w:val="19"/>
          <w:szCs w:val="19"/>
        </w:rPr>
        <w:t xml:space="preserve">We need Intelligent Agent Design Patterns because without it,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The specific problem in the EPC Agent is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2. Simple Example</w:t>
      </w:r>
    </w:p>
    <w:p>
      <w:pPr>
        <w:spacing w:after="20" w:before="60"/>
      </w:pPr>
      <w:r>
        <w:rPr>
          <w:sz w:val="19"/>
          <w:szCs w:val="19"/>
        </w:rPr>
        <w:t xml:space="preserve">A simple example of this is ______, where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3. MER Cycle 1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42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80"/>
      </w:pP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4. Code for MER Cycle 1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Write the code that matches your execution flow above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8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5. Same Problem, Increased Scope</w:t>
      </w:r>
    </w:p>
    <w:p>
      <w:pPr>
        <w:spacing w:after="20" w:before="60"/>
      </w:pPr>
      <w:r>
        <w:rPr>
          <w:sz w:val="19"/>
          <w:szCs w:val="19"/>
        </w:rPr>
        <w:t xml:space="preserve">At bigger scope, Intelligent Agent Design Patterns must now also handle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spacing w:after="20" w:before="60"/>
      </w:pPr>
      <w:r>
        <w:rPr>
          <w:sz w:val="19"/>
          <w:szCs w:val="19"/>
        </w:rPr>
        <w:t xml:space="preserve">This changes the EPC Agent because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6. MER Cycle 2 — Diagram +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Concept Diagram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Execution Flow</w:t>
            </w:r>
          </w:p>
        </w:tc>
      </w:tr>
      <w:tr>
        <w:trPr>
          <w:trHeight w:val="2500" w:hRule="atLeast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t xml:space="preserve"> </w:t>
            </w:r>
          </w:p>
        </w:tc>
      </w:tr>
    </w:tbl>
    <w:p>
      <w:pPr>
        <w:spacing w:after="40" w:before="40"/>
      </w:pPr>
      <w:r>
        <w:rPr>
          <w:i/>
          <w:iCs/>
          <w:sz w:val="16"/>
          <w:szCs w:val="16"/>
        </w:rPr>
        <w:t xml:space="preserve">Reuse your Cycle 1 diagram shape — just add the new layer.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7. Code for MER Cycle 2</w:t>
      </w:r>
    </w:p>
    <w:p>
      <w:pPr>
        <w:spacing w:after="40" w:before="60"/>
      </w:pPr>
      <w:r>
        <w:rPr>
          <w:i/>
          <w:iCs/>
          <w:sz w:val="17"/>
          <w:szCs w:val="17"/>
        </w:rPr>
        <w:t xml:space="preserve"># Extend your Cycle 1 code with the new responsibility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300" w:hRule="atLeas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8. Definition</w:t>
      </w:r>
    </w:p>
    <w:p>
      <w:pPr>
        <w:spacing w:after="20" w:before="60"/>
      </w:pPr>
      <w:r>
        <w:rPr>
          <w:sz w:val="19"/>
          <w:szCs w:val="19"/>
        </w:rPr>
        <w:t xml:space="preserve">Intelligent Agent Design Patterns is ______ that ______.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4" w:space="1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000000" w:sz="6" w:space="2"/>
        </w:pBdr>
        <w:spacing w:after="60" w:before="140"/>
      </w:pPr>
      <w:r>
        <w:rPr>
          <w:b/>
          <w:bCs/>
          <w:sz w:val="22"/>
          <w:szCs w:val="22"/>
        </w:rPr>
        <w:t xml:space="preserve">9. Related Topics (Back Page)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Routing Pattern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Parallelization Pattern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Reflection Pattern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Plan-and-Solve Pattern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Planning Algorithms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Definition:	</w:t>
      </w:r>
      <w:r>
        <w:rPr>
          <w:sz w:val="18"/>
          <w:szCs w:val="18"/>
        </w:rPr>
        <w:t xml:space="preserve">________________________________________________</w:t>
      </w:r>
    </w:p>
    <w:p>
      <w:pPr>
        <w:tabs>
          <w:tab w:val="left" w:pos="1100"/>
        </w:tabs>
        <w:spacing w:after="60"/>
      </w:pPr>
      <w:r>
        <w:rPr>
          <w:sz w:val="18"/>
          <w:szCs w:val="18"/>
        </w:rPr>
        <w:t xml:space="preserve">Example:	</w:t>
      </w:r>
      <w:r>
        <w:rPr>
          <w:sz w:val="18"/>
          <w:szCs w:val="18"/>
        </w:rPr>
        <w:t xml:space="preserve">________________________________________________</w:t>
      </w:r>
    </w:p>
    <w:sectPr>
      <w:pgSz w:w="12240" w:h="15840" w:orient="portrait"/>
      <w:pgMar w:top="62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2026-07-19T18:28:26.167Z</dcterms:created>
  <dcterms:modified xsi:type="dcterms:W3CDTF">2026-07-19T18:28:26.167Z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