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qy44qccted0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57xa2wn16d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e3mm3w6opgv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cn4rzalov1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jheq6ojulre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hwyndxd9go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og5gxlbfhm6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p73m3ww43277" w:id="7"/>
      <w:bookmarkEnd w:id="7"/>
      <w:r w:rsidDel="00000000" w:rsidR="00000000" w:rsidRPr="00000000">
        <w:rPr>
          <w:sz w:val="36"/>
          <w:szCs w:val="36"/>
          <w:rtl w:val="0"/>
        </w:rPr>
        <w:t xml:space="preserve">Проект: Пример реализации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Кейс “Предзаказ”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d0p66upvb64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9gk44wdfrpdk" w:id="9"/>
      <w:bookmarkEnd w:id="9"/>
      <w:r w:rsidDel="00000000" w:rsidR="00000000" w:rsidRPr="00000000">
        <w:rPr>
          <w:rtl w:val="0"/>
        </w:rPr>
        <w:t xml:space="preserve">Функциональный блок </w:t>
        <w:br w:type="textWrapping"/>
        <w:t xml:space="preserve">Управление Обслуживанием </w:t>
        <w:br w:type="textWrapping"/>
        <w:t xml:space="preserve">Модель использования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xk44kdq4vsj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is1c69952wye">
        <w:r w:rsidDel="00000000" w:rsidR="00000000" w:rsidRPr="00000000">
          <w:rPr>
            <w:color w:val="1155cc"/>
            <w:u w:val="single"/>
            <w:rtl w:val="0"/>
          </w:rPr>
          <w:t xml:space="preserve">1 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pz6d1mcmxqu">
        <w:r w:rsidDel="00000000" w:rsidR="00000000" w:rsidRPr="00000000">
          <w:rPr>
            <w:color w:val="1155cc"/>
            <w:u w:val="single"/>
            <w:rtl w:val="0"/>
          </w:rPr>
          <w:t xml:space="preserve">1.1 Связанные документы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917gg6r8xxve">
        <w:r w:rsidDel="00000000" w:rsidR="00000000" w:rsidRPr="00000000">
          <w:rPr>
            <w:color w:val="1155cc"/>
            <w:u w:val="single"/>
            <w:rtl w:val="0"/>
          </w:rPr>
          <w:t xml:space="preserve">1.2 Термины и сокращения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wwwe5q00czq">
        <w:r w:rsidDel="00000000" w:rsidR="00000000" w:rsidRPr="00000000">
          <w:rPr>
            <w:color w:val="1155cc"/>
            <w:u w:val="single"/>
            <w:rtl w:val="0"/>
          </w:rPr>
          <w:t xml:space="preserve">2 Диаграмма модели использования функционального блока “01-Управление обслуживанием”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e9zgmqhytito">
        <w:r w:rsidDel="00000000" w:rsidR="00000000" w:rsidRPr="00000000">
          <w:rPr>
            <w:color w:val="1155cc"/>
            <w:u w:val="single"/>
            <w:rtl w:val="0"/>
          </w:rPr>
          <w:t xml:space="preserve">3 Описание сценариев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6e96e8bhgxr">
        <w:r w:rsidDel="00000000" w:rsidR="00000000" w:rsidRPr="00000000">
          <w:rPr>
            <w:color w:val="1155cc"/>
            <w:u w:val="single"/>
            <w:rtl w:val="0"/>
          </w:rPr>
          <w:t xml:space="preserve">4 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s1c69952wye" w:id="11"/>
      <w:bookmarkEnd w:id="11"/>
      <w:r w:rsidDel="00000000" w:rsidR="00000000" w:rsidRPr="00000000">
        <w:rPr>
          <w:rtl w:val="0"/>
        </w:rPr>
        <w:t xml:space="preserve">1 Введение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Данный документ предназначен для иллюстрации принципов документирования требований к системе. Любые совпадения с реальными проектами и персонами являются случайными.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модели использования представлены сценарии которые относятся к функциональному блоку “Управление обслуживанием”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pz6d1mcmxqu" w:id="12"/>
      <w:bookmarkEnd w:id="12"/>
      <w:r w:rsidDel="00000000" w:rsidR="00000000" w:rsidRPr="00000000">
        <w:rPr>
          <w:rtl w:val="0"/>
        </w:rPr>
        <w:t xml:space="preserve">1.1 Связанные документы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1504 - 23 - Глоссарий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343fidpvnvx" w:id="13"/>
      <w:bookmarkEnd w:id="13"/>
      <w:r w:rsidDel="00000000" w:rsidR="00000000" w:rsidRPr="00000000">
        <w:rPr>
          <w:rtl w:val="0"/>
        </w:rPr>
        <w:t xml:space="preserve">1.2 Термины и сокращения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Заказ - </w:t>
      </w:r>
      <w:r w:rsidDel="00000000" w:rsidR="00000000" w:rsidRPr="00000000">
        <w:rPr>
          <w:rtl w:val="0"/>
        </w:rPr>
        <w:t xml:space="preserve">предзаказ или заказ сделанный пользователем через приложение.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rdixyjo3eg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k16j85ag8u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wwwe5q00czq" w:id="16"/>
      <w:bookmarkEnd w:id="16"/>
      <w:r w:rsidDel="00000000" w:rsidR="00000000" w:rsidRPr="00000000">
        <w:rPr>
          <w:rtl w:val="0"/>
        </w:rPr>
        <w:t xml:space="preserve">2 Диаграмма модели использования функционального блока “01-Управление обслуживанием”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6120000" cy="426357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0" y="520000"/>
                          <a:ext cx="6120000" cy="4263570"/>
                          <a:chOff x="2700" y="520000"/>
                          <a:chExt cx="6550274" cy="4554270"/>
                        </a:xfrm>
                      </wpg:grpSpPr>
                      <wpg:grpSp>
                        <wpg:cNvGrpSpPr/>
                        <wpg:grpSpPr>
                          <a:xfrm>
                            <a:off x="1363574" y="520000"/>
                            <a:ext cx="5189400" cy="4554270"/>
                            <a:chOff x="1249157" y="1086775"/>
                            <a:chExt cx="5508917" cy="3123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49175" y="1086775"/>
                              <a:ext cx="5508900" cy="3123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4" name="Shape 4"/>
                          <wps:spPr>
                            <a:xfrm>
                              <a:off x="1249157" y="1086782"/>
                              <a:ext cx="3190199" cy="63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01-Управление обслуживанием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</wpg:grpSp>
                      <wps:wsp>
                        <wps:cNvSpPr/>
                        <wps:cNvPr id="5" name="Shape 5"/>
                        <wps:spPr>
                          <a:xfrm>
                            <a:off x="407555" y="837555"/>
                            <a:ext cx="477600" cy="4932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832409" y="856285"/>
                            <a:ext cx="2206200" cy="45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UC 1-1 Взять заказ на обслуживание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85155" y="1084155"/>
                            <a:ext cx="947400" cy="600"/>
                          </a:xfrm>
                          <a:prstGeom prst="curvedConnector3">
                            <a:avLst>
                              <a:gd fmla="val 49992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700" y="1295400"/>
                            <a:ext cx="1292700" cy="33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Официант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715595" y="1245823"/>
                            <a:ext cx="680100" cy="3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038600" y="1524000"/>
                            <a:ext cx="2438400" cy="45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UC1-2 Дополнить заказ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197725" y="2590800"/>
                            <a:ext cx="2209800" cy="45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UC 1-4 Закрыть заказ 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935425" y="1312500"/>
                            <a:ext cx="367200" cy="12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85155" y="1084155"/>
                            <a:ext cx="1312500" cy="1734900"/>
                          </a:xfrm>
                          <a:prstGeom prst="curved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965100" y="1143000"/>
                            <a:ext cx="1292700" cy="33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 &lt;Extend &gt;&gt;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885155" y="1084155"/>
                            <a:ext cx="3153299" cy="668100"/>
                          </a:xfrm>
                          <a:prstGeom prst="curvedConnector3">
                            <a:avLst>
                              <a:gd fmla="val 50002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3886200" y="2133600"/>
                            <a:ext cx="2286000" cy="45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UC 1-3 Забронировать столик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85155" y="1084155"/>
                            <a:ext cx="3000900" cy="1277700"/>
                          </a:xfrm>
                          <a:prstGeom prst="curvedConnector3">
                            <a:avLst>
                              <a:gd fmla="val 50002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2197725" y="3247725"/>
                            <a:ext cx="3153300" cy="45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UC 1-5  Получить уведомление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85155" y="1084155"/>
                            <a:ext cx="1312500" cy="2391600"/>
                          </a:xfrm>
                          <a:prstGeom prst="curved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1876425" y="4047075"/>
                            <a:ext cx="2286000" cy="45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UC 1-5-1  Вызов посетителя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4114800" y="4361850"/>
                            <a:ext cx="2286000" cy="45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UC 1-5-1  Дозаказ посетителя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774300" y="3703950"/>
                            <a:ext cx="1483500" cy="6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019425" y="3704175"/>
                            <a:ext cx="755100" cy="3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0000" cy="426357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00" cy="42635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k3j1sseocc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cqbv1241vl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9zgmqhytito" w:id="19"/>
      <w:bookmarkEnd w:id="19"/>
      <w:r w:rsidDel="00000000" w:rsidR="00000000" w:rsidRPr="00000000">
        <w:rPr>
          <w:rtl w:val="0"/>
        </w:rPr>
        <w:t xml:space="preserve">3 Описание сценариев использования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3540"/>
        <w:gridCol w:w="4140"/>
        <w:tblGridChange w:id="0">
          <w:tblGrid>
            <w:gridCol w:w="1860"/>
            <w:gridCol w:w="3540"/>
            <w:gridCol w:w="414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Актор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Цель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Краткое Описание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Официант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1-1 Взять заказ на обслуживание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 подтверждения прихода посетителя один из официантов берет на себя дальнейшей обслуживание посетителя в соответствии с заказом.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UC1-2 Дополнить заказ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желанию посетителя официант может внести исправления или дополнить заказ блюдами или услугами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1-3 Забронировать столик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указании конкретного столика в предзаказе официант вносит данные во внутреннюю систему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1-4 Закрыть заказ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 завершения обслуживания официант отмечает заказ как завершенный, что приводит к снятию средств посетителя, или официант принимает оплату от посетителя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UC 1-5  Получить уведомление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Обобщенный сценарий отображающий на устройстве официанта уведомление и позволяющий ему перейти к выполнению связанного сценария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1-5-1  Вызов посетителя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 посетителя и время ожидания посетителем обслуживания.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1-5-2  Дозаказ посетителя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 информацию о дозаказнном блюде или услуге и позволяет передать заказ в систему управления приготовлением блюд или сразу приступить к обслуживанию.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Образец - Перечень сценариев не является полным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l42mvbl0hx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6e96e8bhgxr" w:id="21"/>
      <w:bookmarkEnd w:id="21"/>
      <w:r w:rsidDel="00000000" w:rsidR="00000000" w:rsidRPr="00000000">
        <w:rPr>
          <w:rtl w:val="0"/>
        </w:rPr>
        <w:t xml:space="preserve">4 История Изменений</w:t>
      </w:r>
    </w:p>
    <w:tbl>
      <w:tblPr>
        <w:tblStyle w:val="Table2"/>
        <w:bidi w:val="0"/>
        <w:tblW w:w="95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1050"/>
        <w:gridCol w:w="5175"/>
        <w:gridCol w:w="2040"/>
        <w:tblGridChange w:id="0">
          <w:tblGrid>
            <w:gridCol w:w="1275"/>
            <w:gridCol w:w="1050"/>
            <w:gridCol w:w="5175"/>
            <w:gridCol w:w="204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Дата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Версия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Автор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01.04.2016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документа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Дмитрий Безуглый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133.8582677165355" w:top="1133.8582677165355" w:left="1133.8582677165355" w:right="1133.8582677165355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  <w:jc w:val="center"/>
    </w:pPr>
    <w:bookmarkStart w:colFirst="0" w:colLast="0" w:name="h.4h6hwdugsmu0" w:id="22"/>
    <w:bookmarkEnd w:id="22"/>
    <w:r w:rsidDel="00000000" w:rsidR="00000000" w:rsidRPr="00000000">
      <w:rPr>
        <w:rtl w:val="0"/>
      </w:rPr>
    </w:r>
  </w:p>
  <w:tbl>
    <w:tblPr>
      <w:tblStyle w:val="Table3"/>
      <w:bidi w:val="0"/>
      <w:tblW w:w="963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365"/>
      <w:gridCol w:w="2265"/>
      <w:tblGridChange w:id="0">
        <w:tblGrid>
          <w:gridCol w:w="7365"/>
          <w:gridCol w:w="22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keepNext w:val="1"/>
            <w:keepLines w:val="1"/>
            <w:widowControl w:val="1"/>
            <w:spacing w:after="60" w:before="0" w:line="276" w:lineRule="auto"/>
            <w:ind w:left="0" w:right="0" w:firstLine="0"/>
            <w:contextualSpacing w:val="0"/>
            <w:jc w:val="left"/>
          </w:pPr>
          <w:bookmarkStart w:colFirst="0" w:colLast="0" w:name="h.31ip7djiy8ex" w:id="23"/>
          <w:bookmarkEnd w:id="23"/>
          <w:r w:rsidDel="00000000" w:rsidR="00000000" w:rsidRPr="00000000">
            <w:rPr>
              <w:sz w:val="20"/>
              <w:szCs w:val="20"/>
              <w:rtl w:val="0"/>
            </w:rPr>
            <w:t xml:space="preserve">Проект: Пример реализации  Кейс “Предзаказ в кафе”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4"/>
          <w:bookmarkEnd w:id="24"/>
          <w:r w:rsidDel="00000000" w:rsidR="00000000" w:rsidRPr="00000000">
            <w:rPr>
              <w:sz w:val="20"/>
              <w:szCs w:val="20"/>
              <w:rtl w:val="0"/>
            </w:rPr>
            <w:t xml:space="preserve">Версия: 0,5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25"/>
          <w:bookmarkEnd w:id="25"/>
          <w:r w:rsidDel="00000000" w:rsidR="00000000" w:rsidRPr="00000000">
            <w:rPr>
              <w:sz w:val="20"/>
              <w:szCs w:val="20"/>
              <w:rtl w:val="0"/>
            </w:rPr>
            <w:t xml:space="preserve">1504 - 31 -  Управление Обслуживанием -модель использоваия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4"/>
          <w:bookmarkEnd w:id="24"/>
          <w:r w:rsidDel="00000000" w:rsidR="00000000" w:rsidRPr="00000000">
            <w:rPr>
              <w:sz w:val="20"/>
              <w:szCs w:val="20"/>
              <w:rtl w:val="0"/>
            </w:rPr>
            <w:t xml:space="preserve">Автор: Безуглый Д.Л.</w:t>
          </w:r>
        </w:p>
      </w:tc>
    </w:tr>
  </w:tbl>
  <w:p w:rsidR="00000000" w:rsidDel="00000000" w:rsidP="00000000" w:rsidRDefault="00000000" w:rsidRPr="00000000">
    <w:pPr>
      <w:pStyle w:val="Title"/>
      <w:contextualSpacing w:val="0"/>
      <w:jc w:val="left"/>
    </w:pPr>
    <w:bookmarkStart w:colFirst="0" w:colLast="0" w:name="h.ap17l4ugyjlf" w:id="26"/>
    <w:bookmarkEnd w:id="26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