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D4C" w:rsidRPr="00F91D37" w:rsidRDefault="00F04D4C" w:rsidP="00F04D4C">
      <w:pPr>
        <w:ind w:right="5400"/>
        <w:jc w:val="center"/>
      </w:pPr>
    </w:p>
    <w:p w:rsidR="00B6120F" w:rsidRPr="00F91D37" w:rsidRDefault="00B6120F" w:rsidP="00E67390">
      <w:pPr>
        <w:spacing w:after="100" w:afterAutospacing="1" w:line="240" w:lineRule="auto"/>
        <w:ind w:right="5400"/>
        <w:contextualSpacing/>
        <w:jc w:val="center"/>
        <w:rPr>
          <w:sz w:val="20"/>
          <w:szCs w:val="20"/>
        </w:rPr>
      </w:pPr>
    </w:p>
    <w:p w:rsidR="00F91D37" w:rsidRPr="00F91D37" w:rsidRDefault="00F91D37" w:rsidP="00E67390">
      <w:pPr>
        <w:spacing w:after="100" w:afterAutospacing="1" w:line="240" w:lineRule="auto"/>
        <w:ind w:right="5400"/>
        <w:contextualSpacing/>
        <w:jc w:val="center"/>
        <w:rPr>
          <w:sz w:val="20"/>
          <w:szCs w:val="20"/>
        </w:rPr>
      </w:pPr>
    </w:p>
    <w:p w:rsidR="00F91D37" w:rsidRPr="00F91D37" w:rsidRDefault="00F91D37" w:rsidP="00E67390">
      <w:pPr>
        <w:spacing w:after="100" w:afterAutospacing="1" w:line="240" w:lineRule="auto"/>
        <w:ind w:right="5400"/>
        <w:contextualSpacing/>
        <w:jc w:val="center"/>
        <w:rPr>
          <w:sz w:val="20"/>
          <w:szCs w:val="20"/>
        </w:rPr>
      </w:pPr>
    </w:p>
    <w:p w:rsidR="00F91D37" w:rsidRPr="00F91D37" w:rsidRDefault="00F91D37" w:rsidP="00E67390">
      <w:pPr>
        <w:spacing w:after="100" w:afterAutospacing="1" w:line="240" w:lineRule="auto"/>
        <w:ind w:right="5400"/>
        <w:contextualSpacing/>
        <w:jc w:val="center"/>
        <w:rPr>
          <w:sz w:val="20"/>
          <w:szCs w:val="20"/>
        </w:rPr>
      </w:pPr>
    </w:p>
    <w:p w:rsidR="00F91D37" w:rsidRPr="00F91D37" w:rsidRDefault="00F91D37" w:rsidP="00E67390">
      <w:pPr>
        <w:spacing w:after="100" w:afterAutospacing="1" w:line="240" w:lineRule="auto"/>
        <w:ind w:right="5400"/>
        <w:contextualSpacing/>
        <w:jc w:val="center"/>
        <w:rPr>
          <w:sz w:val="20"/>
          <w:szCs w:val="20"/>
        </w:rPr>
      </w:pPr>
      <w:bookmarkStart w:id="0" w:name="_GoBack"/>
      <w:bookmarkEnd w:id="0"/>
    </w:p>
    <w:p w:rsidR="00B6120F" w:rsidRPr="00F91D37" w:rsidRDefault="00F91D37" w:rsidP="00F91D37">
      <w:pPr>
        <w:tabs>
          <w:tab w:val="center" w:pos="774"/>
          <w:tab w:val="center" w:pos="1944"/>
          <w:tab w:val="center" w:pos="3114"/>
        </w:tabs>
        <w:spacing w:after="100" w:afterAutospacing="1" w:line="240" w:lineRule="auto"/>
        <w:ind w:right="5400"/>
        <w:contextualSpacing/>
        <w:rPr>
          <w:rFonts w:ascii="Arena Black" w:hAnsi="Arena Black"/>
          <w:b/>
          <w:bCs/>
        </w:rPr>
      </w:pPr>
      <w:r w:rsidRPr="00F91D37">
        <w:rPr>
          <w:rFonts w:ascii="Arena Black" w:hAnsi="Arena Black"/>
          <w:b/>
          <w:bCs/>
        </w:rPr>
        <w:tab/>
        <w:t>THRU/OUT*</w:t>
      </w:r>
      <w:r w:rsidRPr="00F91D37">
        <w:rPr>
          <w:rFonts w:ascii="Arena Black" w:hAnsi="Arena Black"/>
          <w:b/>
          <w:bCs/>
        </w:rPr>
        <w:tab/>
        <w:t>OUT</w:t>
      </w:r>
      <w:r w:rsidRPr="00F91D37">
        <w:rPr>
          <w:rFonts w:ascii="Arena Black" w:hAnsi="Arena Black"/>
          <w:b/>
          <w:bCs/>
        </w:rPr>
        <w:tab/>
        <w:t>IN</w:t>
      </w:r>
      <w:r w:rsidRPr="00F91D37">
        <w:rPr>
          <w:rFonts w:ascii="Arena Black" w:hAnsi="Arena Black"/>
          <w:b/>
          <w:bCs/>
        </w:rPr>
        <w:tab/>
      </w:r>
    </w:p>
    <w:p w:rsidR="00F04D4C" w:rsidRPr="00F04D4C" w:rsidRDefault="00F04D4C" w:rsidP="00E67390">
      <w:pPr>
        <w:spacing w:after="100" w:afterAutospacing="1" w:line="240" w:lineRule="auto"/>
        <w:ind w:right="5400"/>
        <w:contextualSpacing/>
        <w:jc w:val="center"/>
        <w:rPr>
          <w:rFonts w:ascii="PT Technobop" w:hAnsi="PT Technobop"/>
          <w:b/>
          <w:bCs/>
          <w:sz w:val="96"/>
          <w:szCs w:val="96"/>
        </w:rPr>
      </w:pPr>
      <w:r w:rsidRPr="00F04D4C">
        <w:rPr>
          <w:rFonts w:ascii="PT Technobop" w:hAnsi="PT Technobop"/>
          <w:b/>
          <w:bCs/>
          <w:color w:val="8EAADB" w:themeColor="accent1" w:themeTint="99"/>
          <w:sz w:val="96"/>
          <w:szCs w:val="96"/>
        </w:rPr>
        <w:t>MIDI</w:t>
      </w:r>
      <w:r w:rsidRPr="00F04D4C">
        <w:rPr>
          <w:rFonts w:ascii="PT Technobop" w:hAnsi="PT Technobop"/>
          <w:b/>
          <w:bCs/>
          <w:sz w:val="96"/>
          <w:szCs w:val="96"/>
        </w:rPr>
        <w:t xml:space="preserve"> </w:t>
      </w:r>
      <w:r w:rsidRPr="00F04D4C">
        <w:rPr>
          <w:rFonts w:ascii="PT Technobop" w:hAnsi="PT Technobop"/>
          <w:b/>
          <w:bCs/>
          <w:color w:val="FF0000"/>
          <w:sz w:val="96"/>
          <w:szCs w:val="96"/>
        </w:rPr>
        <w:t>Pak</w:t>
      </w:r>
    </w:p>
    <w:p w:rsidR="00F91D37" w:rsidRPr="00F91D37" w:rsidRDefault="00F91D37" w:rsidP="00E67390">
      <w:pPr>
        <w:spacing w:after="100" w:afterAutospacing="1" w:line="240" w:lineRule="auto"/>
        <w:ind w:right="5400"/>
        <w:contextualSpacing/>
        <w:jc w:val="center"/>
        <w:rPr>
          <w:rFonts w:ascii="Arena Black" w:hAnsi="Arena Black"/>
          <w:b/>
          <w:bCs/>
        </w:rPr>
      </w:pPr>
      <w:r w:rsidRPr="00F91D37">
        <w:rPr>
          <w:rFonts w:ascii="Arena Black" w:hAnsi="Arena Black"/>
          <w:b/>
          <w:bCs/>
        </w:rPr>
        <w:t xml:space="preserve">for </w:t>
      </w:r>
      <w:r w:rsidR="00F04D4C" w:rsidRPr="00F91D37">
        <w:rPr>
          <w:rFonts w:ascii="Arena Black" w:hAnsi="Arena Black"/>
          <w:b/>
          <w:bCs/>
        </w:rPr>
        <w:t>TANDY Color Computer 1/2/3</w:t>
      </w:r>
    </w:p>
    <w:p w:rsidR="00F04D4C" w:rsidRPr="00F91D37" w:rsidRDefault="00F91D37" w:rsidP="00E67390">
      <w:pPr>
        <w:spacing w:after="100" w:afterAutospacing="1" w:line="240" w:lineRule="auto"/>
        <w:ind w:right="5400"/>
        <w:contextualSpacing/>
        <w:jc w:val="center"/>
        <w:rPr>
          <w:rFonts w:ascii="Arena Black" w:hAnsi="Arena Black"/>
          <w:b/>
          <w:bCs/>
        </w:rPr>
      </w:pPr>
      <w:r w:rsidRPr="00F91D37">
        <w:rPr>
          <w:rFonts w:ascii="Arena Black" w:hAnsi="Arena Black"/>
          <w:b/>
          <w:bCs/>
        </w:rPr>
        <w:t xml:space="preserve">and </w:t>
      </w:r>
      <w:r w:rsidR="00F04D4C" w:rsidRPr="00F91D37">
        <w:rPr>
          <w:rFonts w:ascii="Arena Black" w:hAnsi="Arena Black"/>
          <w:b/>
          <w:bCs/>
        </w:rPr>
        <w:t>Dragon</w:t>
      </w:r>
      <w:r w:rsidRPr="00F91D37">
        <w:rPr>
          <w:rFonts w:ascii="Arena Black" w:hAnsi="Arena Black"/>
          <w:b/>
          <w:bCs/>
        </w:rPr>
        <w:t xml:space="preserve"> 32/64</w:t>
      </w:r>
    </w:p>
    <w:p w:rsidR="00F91D37" w:rsidRPr="00F91D37" w:rsidRDefault="00F91D37" w:rsidP="00E67390">
      <w:pPr>
        <w:spacing w:after="100" w:afterAutospacing="1" w:line="240" w:lineRule="auto"/>
        <w:ind w:right="5400"/>
        <w:contextualSpacing/>
        <w:jc w:val="center"/>
        <w:rPr>
          <w:rFonts w:ascii="Arena Black" w:hAnsi="Arena Black"/>
          <w:b/>
          <w:bCs/>
          <w:sz w:val="8"/>
          <w:szCs w:val="8"/>
        </w:rPr>
      </w:pPr>
    </w:p>
    <w:p w:rsidR="00F04D4C" w:rsidRPr="00F91D37" w:rsidRDefault="00F04D4C" w:rsidP="00E67390">
      <w:pPr>
        <w:spacing w:after="100" w:afterAutospacing="1" w:line="240" w:lineRule="auto"/>
        <w:ind w:right="5400"/>
        <w:contextualSpacing/>
        <w:jc w:val="center"/>
        <w:rPr>
          <w:rFonts w:ascii="PT Technobop" w:hAnsi="PT Technobop"/>
        </w:rPr>
      </w:pPr>
      <w:r w:rsidRPr="00F91D37">
        <w:rPr>
          <w:rFonts w:ascii="PT Technobop" w:hAnsi="PT Technobop"/>
        </w:rPr>
        <w:t>©2020 RETRO Innovations</w:t>
      </w:r>
    </w:p>
    <w:p w:rsidR="00F04D4C" w:rsidRPr="00F91D37" w:rsidRDefault="00F04D4C" w:rsidP="00E67390">
      <w:pPr>
        <w:spacing w:after="100" w:afterAutospacing="1" w:line="240" w:lineRule="auto"/>
        <w:ind w:right="5400"/>
        <w:contextualSpacing/>
        <w:jc w:val="center"/>
        <w:rPr>
          <w:rFonts w:ascii="PT Technobop" w:hAnsi="PT Technobop"/>
        </w:rPr>
      </w:pPr>
      <w:hyperlink r:id="rId4" w:history="1">
        <w:r w:rsidRPr="00F91D37">
          <w:rPr>
            <w:rStyle w:val="Hyperlink"/>
            <w:rFonts w:ascii="PT Technobop" w:hAnsi="PT Technobop"/>
          </w:rPr>
          <w:t>www.go4retro.com</w:t>
        </w:r>
      </w:hyperlink>
    </w:p>
    <w:p w:rsidR="00F04D4C" w:rsidRDefault="00F04D4C" w:rsidP="00F04D4C">
      <w:pPr>
        <w:ind w:right="5400"/>
      </w:pPr>
    </w:p>
    <w:sectPr w:rsidR="00F0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ena Black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PT Technobop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4C"/>
    <w:rsid w:val="00315E6D"/>
    <w:rsid w:val="005708C4"/>
    <w:rsid w:val="00597A7E"/>
    <w:rsid w:val="0068554A"/>
    <w:rsid w:val="006D02C1"/>
    <w:rsid w:val="008E418F"/>
    <w:rsid w:val="009B35EF"/>
    <w:rsid w:val="00B6120F"/>
    <w:rsid w:val="00D2026C"/>
    <w:rsid w:val="00E67390"/>
    <w:rsid w:val="00F04D4C"/>
    <w:rsid w:val="00F9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12E1"/>
  <w15:chartTrackingRefBased/>
  <w15:docId w15:val="{2B8C3874-4714-4475-B774-63D9562B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4ret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Brain, Jim (HNI Corp)</dc:creator>
  <cp:keywords/>
  <dc:description/>
  <cp:lastModifiedBy>Brain, Jim (HNI Corp)</cp:lastModifiedBy>
  <cp:revision>3</cp:revision>
  <cp:lastPrinted>2020-01-12T22:06:00Z</cp:lastPrinted>
  <dcterms:created xsi:type="dcterms:W3CDTF">2020-01-12T21:47:00Z</dcterms:created>
  <dcterms:modified xsi:type="dcterms:W3CDTF">2020-01-12T22:07:00Z</dcterms:modified>
</cp:coreProperties>
</file>