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UK SAFETY CAMERA NETWORK LTD</w:t>
      </w:r>
    </w:p>
    <w:p>
      <w:pPr>
        <w:pStyle w:val="Title"/>
      </w:pPr>
      <w:r>
        <w:t>Strategic Growth, Funding &amp; Organisational Development Plan</w:t>
      </w:r>
    </w:p>
    <w:p>
      <w:r>
        <w:t>Document reference: USCN-STR-001</w:t>
      </w:r>
    </w:p>
    <w:p>
      <w:r>
        <w:t>Version: 1.3 — future funding, sponsorship, governance and host remuneration strategic revision</w:t>
      </w:r>
    </w:p>
    <w:p>
      <w:r>
        <w:t>Classification: Supporting governance document (not a camera policy)</w:t>
      </w:r>
    </w:p>
    <w:p>
      <w:r>
        <w:t>Status: Approved strategic roadmap — approved 22 October 2026. Future proposals are not automatically implemented.</w:t>
      </w:r>
    </w:p>
    <w:p>
      <w:r>
        <w:t>Publication status: Published 22 October 2026 (as confirmed by USCN; live URL not independently verified).</w:t>
      </w:r>
    </w:p>
    <w:p>
      <w:r>
        <w:t>Review principle: On material change; no automatic annual review</w:t>
      </w:r>
    </w:p>
    <w:p>
      <w:r>
        <w:t>Approved revisions: 22 October 2026</w:t>
      </w:r>
    </w:p>
    <w:p>
      <w:r>
        <w:t>This strategic plan does not replace camera-specific assessment or authorisation. Advertising terms and customer remedies are governed by separate applicable contracts and policies.</w:t>
      </w:r>
    </w:p>
    <w:p>
      <w:r>
        <w:br w:type="page"/>
      </w:r>
    </w:p>
    <w:p>
      <w:pPr>
        <w:pStyle w:val="Heading1"/>
      </w:pPr>
      <w:r>
        <w:t>Contents</w:t>
      </w:r>
    </w:p>
    <w:p>
      <w:r>
        <w:t>01 Purpose, Current Position &amp; Strategic Vision</w:t>
      </w:r>
    </w:p>
    <w:p>
      <w:r>
        <w:t>02 Financial Sustainability &amp; Revenue Sources</w:t>
      </w:r>
    </w:p>
    <w:p>
      <w:r>
        <w:t>03 Growth Stages &amp; Expansion Triggers</w:t>
      </w:r>
    </w:p>
    <w:p>
      <w:r>
        <w:t>04 People, Staffing &amp; Working Arrangements</w:t>
      </w:r>
    </w:p>
    <w:p>
      <w:r>
        <w:t>05 Infrastructure, Operations &amp; Investment</w:t>
      </w:r>
    </w:p>
    <w:p>
      <w:r>
        <w:t>06 Commercial Ethics &amp; Community Safeguards</w:t>
      </w:r>
    </w:p>
    <w:p>
      <w:r>
        <w:t>07 Financial Controls, Risks &amp; Resilience</w:t>
      </w:r>
    </w:p>
    <w:p>
      <w:r>
        <w:t>08 Governance, Performance &amp; Plan Review</w:t>
      </w:r>
    </w:p>
    <w:p>
      <w:r>
        <w:br w:type="page"/>
      </w:r>
    </w:p>
    <w:p>
      <w:pPr>
        <w:pStyle w:val="Heading1"/>
      </w:pPr>
      <w:r>
        <w:t>01 Purpose, Current Position &amp; Strategic Vision</w:t>
      </w:r>
    </w:p>
    <w:p>
      <w:pPr>
        <w:pStyle w:val="Heading2"/>
      </w:pPr>
      <w:r>
        <w:t>1.1 Purpose of the Plan</w:t>
      </w:r>
    </w:p>
    <w:p>
      <w:r>
        <w:t>This document establishes the long-term strategic direction of UK Safety Camera Network Ltd (USCN), including its intended organisational development, funding approach, operational growth and financial sustainability. It explains how USCN intends to expand responsibly while maintaining its commitment to public safety, lawful camera deployment, community accountability and appropriate financial stewardship.</w:t>
      </w:r>
    </w:p>
    <w:p>
      <w:pPr>
        <w:pStyle w:val="Heading2"/>
      </w:pPr>
      <w:r>
        <w:t>1.2 Current Organisational Position</w:t>
      </w:r>
    </w:p>
    <w:p>
      <w:r>
        <w:t>At the time of preparing this plan, USCN operates on a small scale with approximately two individuals involved in its activities. Its organisational infrastructure remains limited, and operations are primarily managed from a home-office environment. USCN recognises that its current operating model may be suitable during its early development but is not necessarily appropriate for a substantially larger network. The organisation does not represent that it currently possesses dedicated regional offices, a large workforce, installation fleets or a nationwide operational infrastructure.</w:t>
      </w:r>
    </w:p>
    <w:p>
      <w:pPr>
        <w:pStyle w:val="Heading2"/>
      </w:pPr>
      <w:r>
        <w:t>1.3 Long-Term Vision</w:t>
      </w:r>
    </w:p>
    <w:p>
      <w:r>
        <w:t>USCN's long-term vision is to sustain effective community safety through necessary, proportionate and lawful interventions. Success may mean fewer new community cameras are required, or that existing cameras can be withdrawn following appropriate evidence-led camera-specific assessment. Organisational growth shall not be measured by camera numbers alone. Commercial residential and business CCTV services, including installation, modernisation and maintenance, support financial resilience independently of the continuing need for additional community cameras. Growth in people, equipment, infrastructure and regional capability remains subject to demonstrable need, resources and operational readiness.</w:t>
      </w:r>
    </w:p>
    <w:p>
      <w:pPr>
        <w:pStyle w:val="Heading2"/>
      </w:pPr>
      <w:r>
        <w:t>1.4 Core Strategic Principles</w:t>
      </w:r>
    </w:p>
    <w:p>
      <w:r>
        <w:t>USCN intends to pursue growth according to the following principles:</w:t>
      </w:r>
    </w:p>
    <w:p>
      <w:pPr>
        <w:pStyle w:val="ListBullet"/>
      </w:pPr>
      <w:r>
        <w:t>Public-safety purpose: Community safety remains central to organisational decisions.</w:t>
      </w:r>
    </w:p>
    <w:p>
      <w:pPr>
        <w:pStyle w:val="ListBullet"/>
      </w:pPr>
      <w:r>
        <w:t>Financial sustainability: Recurring obligations should be supported by credible and sufficiently reliable funding.</w:t>
      </w:r>
    </w:p>
    <w:p>
      <w:pPr>
        <w:pStyle w:val="ListBullet"/>
      </w:pPr>
      <w:r>
        <w:t>Proportionate growth: Staffing, premises and equipment should expand when justified by operational requirements.</w:t>
      </w:r>
    </w:p>
    <w:p>
      <w:pPr>
        <w:pStyle w:val="ListBullet"/>
      </w:pPr>
      <w:r>
        <w:t>Transparency: Material funding relationships and relevant conflicts of interest should be disclosed appropriately.</w:t>
      </w:r>
    </w:p>
    <w:p>
      <w:pPr>
        <w:pStyle w:val="ListBullet"/>
      </w:pPr>
      <w:r>
        <w:t>Legal compliance: Expansion must not compromise data protection, employment, financial, contractual or other</w:t>
      </w:r>
    </w:p>
    <w:p>
      <w:r>
        <w:t>applicable obligations.</w:t>
      </w:r>
    </w:p>
    <w:p>
      <w:pPr>
        <w:pStyle w:val="ListBullet"/>
      </w:pPr>
      <w:r>
        <w:t>Operational resilience: The organisation should progressively reduce dependence on any single individual, supplier</w:t>
      </w:r>
    </w:p>
    <w:p>
      <w:r>
        <w:t>or income source.</w:t>
      </w:r>
    </w:p>
    <w:p>
      <w:pPr>
        <w:pStyle w:val="Heading2"/>
      </w:pPr>
      <w:r>
        <w:t>1.5 Relationship Between Commercial and Community Activities</w:t>
      </w:r>
    </w:p>
    <w:p>
      <w:r>
        <w:t>USCN anticipates that revenue-generating commercial activities may help finance its wider community-safety objectives. Subject to applicable legal, contractual and financial obligations, surplus income may be retained and reinvested in equipment, deployment, maintenance, staffing, infrastructure and other activities supporting USCN's objectives. Commercial relationships must not determine whether surveillance is necessary, proportionate or otherwise lawful.</w:t>
      </w:r>
    </w:p>
    <w:p>
      <w:pPr>
        <w:pStyle w:val="Heading2"/>
      </w:pPr>
      <w:r>
        <w:t>1.6 Nature of Future Aspirations</w:t>
      </w:r>
    </w:p>
    <w:p>
      <w:r>
        <w:t>The proposals in this document represent strategic intentions and potential development pathways, not guarantees of future expenditure, recruitment, geographic coverage, revenue or camera deployment. Any material expansion shall remain subject to appropriate management approval, affordability, risk assessment and operational readiness.</w:t>
      </w:r>
    </w:p>
    <w:p>
      <w:pPr>
        <w:pStyle w:val="Heading2"/>
      </w:pPr>
      <w:r>
        <w:t>1.7 Review and Accountability</w:t>
      </w:r>
    </w:p>
    <w:p>
      <w:r>
        <w:t>This plan shall be reviewed when a material change occurs that could significantly affect USCN's organisational structure, financial sustainability, operational responsibilities, staffing arrangements, infrastructure requirements or strategic direction. Reviews shall be proportionate to the nature and significance of the change. Routine operational developments, minor administrative adjustments and the passage of time shall not, by themselves, require a formal review. Implementation of this plan remains the responsibility of USCN management, with specialist advice and appropriate oversight obtained where necessary. Any material amendments shall be appropriately authorised and documented.</w:t>
      </w:r>
    </w:p>
    <w:p>
      <w:r>
        <w:t>02 Financial Sustainability &amp; Revenue Sources</w:t>
      </w:r>
    </w:p>
    <w:p>
      <w:pPr>
        <w:pStyle w:val="Heading1"/>
      </w:pPr>
      <w:r>
        <w:t>02 Financial Sustainability &amp; Revenue Sources</w:t>
      </w:r>
    </w:p>
    <w:p>
      <w:pPr>
        <w:pStyle w:val="Heading2"/>
      </w:pPr>
      <w:r>
        <w:t>2.1 Financial Sustainability Objective</w:t>
      </w:r>
    </w:p>
    <w:p>
      <w:r>
        <w:t>UK Safety Camera Network Ltd (USCN) shall seek to establish a financially sustainable operating model capable of supporting its current activities, maintaining existing commitments and enabling proportionate future expansion. USCN recognises that the provision of community safety infrastructure creates ongoing costs, including equipment, installation, maintenance, connectivity, insurance, administration, technical support, data protection compliance and eventual equipment replacement. The organisation shall therefore aim to develop multiple appropriate sources of income rather than relying indefinitely on a single customer, commercial activity, funder or individual. Financial sustainability shall take priority over expansion that cannot be adequately supported.</w:t>
      </w:r>
    </w:p>
    <w:p>
      <w:pPr>
        <w:pStyle w:val="Heading2"/>
      </w:pPr>
      <w:r>
        <w:t>2.2 Principal Sources of Revenue</w:t>
      </w:r>
    </w:p>
    <w:p>
      <w:r>
        <w:t>USCN's revenue model comprises distinct, complementary sources, without imposing a fixed ranking: (a) one-off residential and commercial CCTV projects, including modern IP systems, legacy systems, new installations, migrations, upgrades, repairs and replacements; (b) recurring maintenance and support income, including monthly service contracts, servicing and technical assistance; and (c) network-related prepaid physical CCTV signage advertising, subject to its separate product terms. Other possible sources include public or private procurement, grants, appropriate sponsorship, donations, in-kind arrangements and other lawful services. References to possible sources do not establish that each is currently available or generating income. Each activity remains subject to competence, legal compliance, financial and operational assessment.</w:t>
      </w:r>
    </w:p>
    <w:p>
      <w:pPr>
        <w:pStyle w:val="Heading2"/>
      </w:pPr>
      <w:r>
        <w:t>2.3 Commercial Work and Reinvestment</w:t>
      </w:r>
    </w:p>
    <w:p>
      <w:r>
        <w:t>Commercial CCTV installation, modernisation, repairs, maintenance and technical support for residential properties and commercial businesses are core USCN services. One-off work and recurring maintenance agreements are distinct revenue streams. Work may encompass modern IP systems, legacy systems and transitions from legacy to modern equipment, subject to competence, insurance, contract and capacity. Revenue first meets related costs, liabilities, taxes and operating expenses; available surplus may be retained and reinvested in the organisation's community-safety purposes. Commercial customer projects do not determine the necessity or authorisation of community-network cameras.</w:t>
      </w:r>
    </w:p>
    <w:p>
      <w:pPr>
        <w:pStyle w:val="Heading2"/>
      </w:pPr>
      <w:r>
        <w:t>2.4 Grants and External Funding</w:t>
      </w:r>
    </w:p>
    <w:p>
      <w:r>
        <w:t>USCN may apply for grants or other funding offered by eligible public bodies, charitable organisations, foundations, businesses or community programmes. Funding applications shall accurately describe USCN's legal status, organisational structure, proposed activities, financial circumstances and intended use of funds. USCN shall not represent itself as a registered charity, a public authority or an independently certified body unless such a status is properly established. Grant funding shall be used in accordance with the relevant funding agreement, eligibility conditions, reporting requirements and any restrictions on expenditure. Where funding is restricted to a particular project or purpose, it shall not be treated as unrestricted income available for unrelated operating costs.</w:t>
      </w:r>
    </w:p>
    <w:p>
      <w:pPr>
        <w:pStyle w:val="Heading2"/>
      </w:pPr>
      <w:r>
        <w:t>2.5 Corporate Sponsorship and Community Partnerships</w:t>
      </w:r>
    </w:p>
    <w:p>
      <w:r>
        <w:t>USCN may seek financial sponsorship from businesses or organisations wishing to support its community-safety activities. Sponsorship arrangements may contribute towards equipment, installation, maintenance, infrastructure or other appropriate costs. A sponsorship agreement should identify the contribution provided, its intended purpose, the duration of the arrangement, any recognition offered and the circumstances in which the arrangement may be terminated. Sponsorship shall not confer ownership of camera footage, privileged access to personal data, control over surveillance decisions or authority to direct USCN's regulatory responsibilities. USCN shall retain responsibility for determining whether any proposed camera deployment is necessary, proportionate, lawful and operationally appropriate.</w:t>
      </w:r>
    </w:p>
    <w:p>
      <w:pPr>
        <w:pStyle w:val="Heading2"/>
      </w:pPr>
      <w:r>
        <w:t>2.6 Advertising and Commercial Recognition</w:t>
      </w:r>
    </w:p>
    <w:p>
      <w:r>
        <w:t>USCN may derive network-related revenue from prepaid advertising inclusions on eligible physical CCTV signage, subject to the separate Physical CCTV Signage Advertising Policy Version 2.0 and relevant contracts. An inclusion is fulfilled only on a genuine, correctly branded physical installation at an intended operational location in the selected town and exact advertising position. Eligible replacements at existing camera locations may count. No additional cameras or unnecessary sign replacements shall be commissioned solely to accelerate advertising fulfilment. Other appropriate website advertising or sponsorship opportunities may be evaluated separately under their own approved terms. Advertising shall not compromise required CCTV/privacy notices, community safeguards or operational independence.</w:t>
      </w:r>
    </w:p>
    <w:p>
      <w:pPr>
        <w:pStyle w:val="Heading2"/>
      </w:pPr>
      <w:r>
        <w:t>2.7 Barter, In-Kind Support and Non-Cash Agreements</w:t>
      </w:r>
    </w:p>
    <w:p>
      <w:r>
        <w:t>USCN may consider entering into documented arrangements in which goods, services or other resources are exchanged without a conventional cash payment. Examples could include a supplier providing equipment, printing, installation materials, vehicle support or professional services in exchange for an agreed and lawful commercial benefit, such as sponsor recognition or services provided by USCN. Such arrangements shall not be treated as cost-free merely because no money changes hands. Before entering into a material barter or in-kind agreement, USCN should:</w:t>
      </w:r>
    </w:p>
    <w:p>
      <w:pPr>
        <w:pStyle w:val="ListBullet"/>
      </w:pPr>
      <w:r>
        <w:t>Identify the goods, services or benefits being exchanged.</w:t>
      </w:r>
    </w:p>
    <w:p>
      <w:pPr>
        <w:pStyle w:val="ListBullet"/>
      </w:pPr>
      <w:r>
        <w:t>Establish a reasonable basis for assessing their value.</w:t>
      </w:r>
    </w:p>
    <w:p>
      <w:pPr>
        <w:pStyle w:val="ListBullet"/>
      </w:pPr>
      <w:r>
        <w:t>Record the responsibilities, timescales and termination provisions of each party.</w:t>
      </w:r>
    </w:p>
    <w:p>
      <w:pPr>
        <w:pStyle w:val="ListBullet"/>
      </w:pPr>
      <w:r>
        <w:t>Consider applicable VAT, corporation tax, accounting and invoicing obligations.</w:t>
      </w:r>
    </w:p>
    <w:p>
      <w:pPr>
        <w:pStyle w:val="ListBullet"/>
      </w:pPr>
      <w:r>
        <w:t>Assess any conflicts of interest, reputational concerns or restrictions imposed by existing funding arrangements.</w:t>
      </w:r>
    </w:p>
    <w:p>
      <w:pPr>
        <w:pStyle w:val="ListBullet"/>
      </w:pPr>
      <w:r>
        <w:t>Confirm that the agreement does not compromise privacy, operational independence or lawful decision-making.</w:t>
      </w:r>
    </w:p>
    <w:p>
      <w:r>
        <w:t>Material agreements should be recorded in writing and approved by an appropriately authorised person.</w:t>
      </w:r>
    </w:p>
    <w:p>
      <w:pPr>
        <w:pStyle w:val="Heading2"/>
      </w:pPr>
      <w:r>
        <w:t>2.8 Donations and Voluntary Contributions</w:t>
      </w:r>
    </w:p>
    <w:p>
      <w:r>
        <w:t>USCN may consider accepting voluntary financial or material contributions from individuals, businesses or community organisations where legally and operationally appropriate. Contributions shall not automatically entitle the contributor to the installation of a camera, access to footage, preferential treatment or influence over enforcement-related decisions. USCN shall clearly explain whether a contribution is a donation, sponsorship payment, contractual payment or another form of income. USCN shall not suggest that contributions qualify for charitable tax relief unless it has the legal status and arrangements necessary to support that claim.</w:t>
      </w:r>
    </w:p>
    <w:p>
      <w:pPr>
        <w:pStyle w:val="Heading2"/>
      </w:pPr>
      <w:r>
        <w:t>2.9 Additional Future Revenue Opportunities</w:t>
      </w:r>
    </w:p>
    <w:p>
      <w:r>
        <w:t>As USCN develops, management may evaluate additional revenue-generating opportunities consistent with its expertise and purposes. These could include:</w:t>
      </w:r>
    </w:p>
    <w:p>
      <w:pPr>
        <w:pStyle w:val="ListBullet"/>
      </w:pPr>
      <w:r>
        <w:t>Recurring maintenance and support subscriptions.</w:t>
      </w:r>
    </w:p>
    <w:p>
      <w:pPr>
        <w:pStyle w:val="ListBullet"/>
      </w:pPr>
      <w:r>
        <w:t>Equipment servicing and replacement programmes.</w:t>
      </w:r>
    </w:p>
    <w:p>
      <w:pPr>
        <w:pStyle w:val="ListBullet"/>
      </w:pPr>
      <w:r>
        <w:t>Training and technical consultancy.</w:t>
      </w:r>
    </w:p>
    <w:p>
      <w:pPr>
        <w:pStyle w:val="ListBullet"/>
      </w:pPr>
      <w:r>
        <w:t>Safety infrastructure design and installation services.</w:t>
      </w:r>
    </w:p>
    <w:p>
      <w:pPr>
        <w:pStyle w:val="ListBullet"/>
      </w:pPr>
      <w:r>
        <w:t>Contracted monitoring or related support services, where properly authorised, insured and resourced.</w:t>
      </w:r>
    </w:p>
    <w:p>
      <w:pPr>
        <w:pStyle w:val="ListBullet"/>
      </w:pPr>
      <w:r>
        <w:t>Procurement, supply or project-management services.</w:t>
      </w:r>
    </w:p>
    <w:p>
      <w:pPr>
        <w:pStyle w:val="ListBullet"/>
      </w:pPr>
      <w:r>
        <w:t>Partnerships supporting the delivery of appropriate community-safety projects.</w:t>
      </w:r>
    </w:p>
    <w:p>
      <w:r>
        <w:t>Any new service shall undergo an assessment of its profitability, competence requirements, legal obligations, insurance coverage, staffing needs and impact on existing commitments. USCN shall not introduce a service merely because it could generate revenue if the organisation cannot deliver it safely, lawfully and reliably.</w:t>
      </w:r>
    </w:p>
    <w:p>
      <w:pPr>
        <w:pStyle w:val="Heading2"/>
      </w:pPr>
      <w:r>
        <w:t>2.10 Financial Priorities and Allocation of Resources</w:t>
      </w:r>
    </w:p>
    <w:p>
      <w:r>
        <w:t>USCN shall aim to allocate available financial resources in a manner that balances present obligations with long-term development. Financial priorities should generally include:</w:t>
      </w:r>
    </w:p>
    <w:p>
      <w:pPr>
        <w:pStyle w:val="ListBullet"/>
      </w:pPr>
      <w:r>
        <w:t>Meeting taxes, contractual liabilities and other legal obligations.</w:t>
      </w:r>
    </w:p>
    <w:p>
      <w:pPr>
        <w:pStyle w:val="ListBullet"/>
      </w:pPr>
      <w:r>
        <w:t>Maintaining existing equipment, services, security and compliance arrangements.</w:t>
      </w:r>
    </w:p>
    <w:p>
      <w:pPr>
        <w:pStyle w:val="ListBullet"/>
      </w:pPr>
      <w:r>
        <w:t>Meeting reasonable staffing, supplier and operating costs.</w:t>
      </w:r>
    </w:p>
    <w:p>
      <w:pPr>
        <w:pStyle w:val="ListBullet"/>
      </w:pPr>
      <w:r>
        <w:t>Establishing appropriate contingency funds and replacement provisions.</w:t>
      </w:r>
    </w:p>
    <w:p>
      <w:pPr>
        <w:pStyle w:val="ListBullet"/>
      </w:pPr>
      <w:r>
        <w:t>Funding justified improvements to infrastructure and organisational capability.</w:t>
      </w:r>
    </w:p>
    <w:p>
      <w:pPr>
        <w:pStyle w:val="ListBullet"/>
      </w:pPr>
      <w:r>
        <w:t>Supporting additional community-safety projects and proportionate expansion.</w:t>
      </w:r>
    </w:p>
    <w:p>
      <w:r>
        <w:t>The precise allocation of resources shall depend on affordability, contractual restrictions, management decisions and the organisation's financial circumstances. USCN shall avoid creating ongoing commitments that depend solely on speculative or unconfirmed future income.</w:t>
      </w:r>
    </w:p>
    <w:p>
      <w:pPr>
        <w:pStyle w:val="Heading2"/>
      </w:pPr>
      <w:r>
        <w:t>2.11 Financial Reserves and Cash-Flow Resilience</w:t>
      </w:r>
    </w:p>
    <w:p>
      <w:r>
        <w:t>USCN shall aim, as resources permit, to develop financial reserves sufficient to manage foreseeable disruptions, unexpected expenditure and essential maintenance requirements. Management may establish reserve targets based on actual operating costs, risk exposure and the reliability of income. Before making substantial commitments, including recruitment, vehicle acquisition, long-term leases or significant equipment purchases, USCN should consider:</w:t>
      </w:r>
    </w:p>
    <w:p>
      <w:pPr>
        <w:pStyle w:val="ListBullet"/>
      </w:pPr>
      <w:r>
        <w:t>Expected income and payment timing.</w:t>
      </w:r>
    </w:p>
    <w:p>
      <w:pPr>
        <w:pStyle w:val="ListBullet"/>
      </w:pPr>
      <w:r>
        <w:t>Existing contractual and maintenance obligations.</w:t>
      </w:r>
    </w:p>
    <w:p>
      <w:pPr>
        <w:pStyle w:val="ListBullet"/>
      </w:pPr>
      <w:r>
        <w:t>The availability of unrestricted cash.</w:t>
      </w:r>
    </w:p>
    <w:p>
      <w:pPr>
        <w:pStyle w:val="ListBullet"/>
      </w:pPr>
      <w:r>
        <w:t>The cost of withdrawing from the commitment.</w:t>
      </w:r>
    </w:p>
    <w:p>
      <w:pPr>
        <w:pStyle w:val="ListBullet"/>
      </w:pPr>
      <w:r>
        <w:t>The consequences of lower-than-expected revenue.</w:t>
      </w:r>
    </w:p>
    <w:p>
      <w:pPr>
        <w:pStyle w:val="ListBullet"/>
      </w:pPr>
      <w:r>
        <w:t>The ability to continue meeting existing public-safety responsibilities.</w:t>
      </w:r>
    </w:p>
    <w:p>
      <w:r>
        <w:t>Expansion shall not be justified solely by projected revenue without appropriate consideration of downside scenarios.</w:t>
      </w:r>
    </w:p>
    <w:p>
      <w:pPr>
        <w:pStyle w:val="Heading2"/>
      </w:pPr>
      <w:r>
        <w:t>2.12 Financial Transparency and Commercial Independence</w:t>
      </w:r>
    </w:p>
    <w:p>
      <w:r>
        <w:t>USCN shall maintain appropriate financial records and comply with applicable company, tax, accounting and reporting obligations. The organisation shall distinguish commercial income, restricted funding, sponsorship, donations and material non-cash contributions in its records as appropriate. Where a commercial or sponsorship relationship is relevant to public understanding of a community-safety project, USCN should provide proportionate transparency, subject to legitimate confidentiality, data protection and commercial considerations. No funder, advertiser, sponsor or commercial customer shall obtain authority to override USCN's data protection obligations or camera-specific deployment safeguards. USCN shall manage conflicts of interest and shall not present paid sponsorship or commercial recognition as independent regulatory endorsement.</w:t>
      </w:r>
    </w:p>
    <w:p>
      <w:pPr>
        <w:pStyle w:val="Heading2"/>
      </w:pPr>
      <w:r>
        <w:t>2.13 Review and Development of the Funding Model</w:t>
      </w:r>
    </w:p>
    <w:p>
      <w:r>
        <w:t>USCN shall review its funding model when a material change occurs that could significantly affect the organisation's financial sustainability, operating costs, income sources, funding arrangements or ability to meet its existing commitments. Material changes may include the introduction or discontinuation of a significant revenue stream, substantial changes in income or expenditure, major financial commitments, changes to funding conditions, or organisational expansion that materially affects financial requirements. Reviews shall be proportionate to the nature and significance of the change. Routine operational activity and minor financial fluctuations shall not, by themselves, require a formal review of this plan. Where a review identifies that an income source has become financially unsustainable, legally problematic or inconsistent with USCN's purposes, management may modify or discontinue the relevant arrangement. The objective is to maintain a diversified and resilient funding model capable of supporting the community network without compromising lawful operations or public trust.</w:t>
      </w:r>
    </w:p>
    <w:p>
      <w:r>
        <w:t>03 Growth Stages &amp; Expansion Triggers</w:t>
      </w:r>
    </w:p>
    <w:p>
      <w:pPr>
        <w:pStyle w:val="Heading1"/>
      </w:pPr>
      <w:r>
        <w:t>03 Growth Stages &amp; Expansion Triggers</w:t>
      </w:r>
    </w:p>
    <w:p>
      <w:pPr>
        <w:pStyle w:val="Heading2"/>
      </w:pPr>
      <w:r>
        <w:t>3.1 Purpose of the Growth Framework</w:t>
      </w:r>
    </w:p>
    <w:p>
      <w:r>
        <w:t>UK Safety Camera Network Ltd (USCN) shall pursue organisational growth in a planned, proportionate, financially responsible and needs-led manner. This framework identifies potential areas of organisational development and the circumstances that may justify investment in additional people, equipment, vehicles, premises, systems or operational capacity. The development areas described in this section are not sequential stages, mandatory milestones, prerequisites or a prescribed order of expansion. USCN may develop any individual capability whenever justified by a genuine operational requirement, available resources and appropriate assessment. It may develop several capabilities simultaneously, introduce one capability before another, or decide that certain capabilities are unnecessary. The acquisition of a vehicle shall not require USCN to have established premises. Recruitment shall not require a physical office. The creation of installation or maintenance capability shall not require a central depot, dedicated fleet or particular staffing structure. Growth decisions shall be based on their individual justification rather than the completion of any preceding development category.</w:t>
      </w:r>
    </w:p>
    <w:p>
      <w:pPr>
        <w:pStyle w:val="Heading2"/>
      </w:pPr>
      <w:r>
        <w:t>3.2 Current Operating Position</w:t>
      </w:r>
    </w:p>
    <w:p>
      <w:r>
        <w:t>USCN currently operates as a small organisation, with approximately two individuals involved in its activities and operations primarily coordinated from a home-office environment. Management may directly undertake or coordinate administrative functions, customer enquiries, commercial development, technical planning, procurement, governance and other organisational responsibilities. External suppliers, specialist advisers or contractors may be engaged where appropriate. The organisation shall recognise the limitations of a small operating structure, including restricted capacity, reliance on key individuals and the potential for competing responsibilities. USCN shall not accept operational commitments beyond its ability to deliver them safely, lawfully and reliably.</w:t>
      </w:r>
    </w:p>
    <w:p>
      <w:pPr>
        <w:pStyle w:val="Heading2"/>
      </w:pPr>
      <w:r>
        <w:t>3.3 Structured Small-Scale Operations</w:t>
      </w:r>
    </w:p>
    <w:p>
      <w:r>
        <w:t>As activity increases or particular needs arise, USCN may establish more structured internal processes without immediately employing a larger workforce or obtaining dedicated premises. Developments may include:</w:t>
      </w:r>
    </w:p>
    <w:p>
      <w:pPr>
        <w:pStyle w:val="ListBullet"/>
      </w:pPr>
      <w:r>
        <w:t>More formal allocation of administrative and operational responsibilities.</w:t>
      </w:r>
    </w:p>
    <w:p>
      <w:pPr>
        <w:pStyle w:val="ListBullet"/>
      </w:pPr>
      <w:r>
        <w:t>Standardised customer, installation and maintenance procedures.</w:t>
      </w:r>
    </w:p>
    <w:p>
      <w:pPr>
        <w:pStyle w:val="ListBullet"/>
      </w:pPr>
      <w:r>
        <w:t>Improved financial reporting, project tracking and document management.</w:t>
      </w:r>
    </w:p>
    <w:p>
      <w:pPr>
        <w:pStyle w:val="ListBullet"/>
      </w:pPr>
      <w:r>
        <w:t>Greater use of external contractors and specialist service providers.</w:t>
      </w:r>
    </w:p>
    <w:p>
      <w:pPr>
        <w:pStyle w:val="ListBullet"/>
      </w:pPr>
      <w:r>
        <w:t>Dedicated business communication and support arrangements.</w:t>
      </w:r>
    </w:p>
    <w:p>
      <w:pPr>
        <w:pStyle w:val="ListBullet"/>
      </w:pPr>
      <w:r>
        <w:t>Improved scheduling, procurement and equipment management.</w:t>
      </w:r>
    </w:p>
    <w:p>
      <w:r>
        <w:t>Such developments may be justified when the volume or complexity of activity makes informal arrangements inefficient or creates avoidable operational risk.</w:t>
      </w:r>
    </w:p>
    <w:p>
      <w:pPr>
        <w:pStyle w:val="Heading2"/>
      </w:pPr>
      <w:r>
        <w:t>3.4 Recruitment and Dedicated Operational Capacity</w:t>
      </w:r>
    </w:p>
    <w:p>
      <w:r>
        <w:t>USCN may consider recruiting employees or establishing recurring contractor arrangements where existing personnel can no longer reasonably manage the organisation's workload or a justified specialist need arises. Roles may include administrative support, customer service, installation and maintenance personnel, technical support or commercial development. The selection of roles shall be based on identified operational requirements rather than an assumption that every business function requires a separate employee. Before recruitment, USCN should assess the full cost of the proposed arrangement, including remuneration, employer obligations, training, insurance, equipment, supervision and continuity of funding. Part-time, flexible, remote, permanent or contracted arrangements may be considered according to the requirements of the role; no particular engagement model is a prerequisite for another.</w:t>
      </w:r>
    </w:p>
    <w:p>
      <w:pPr>
        <w:pStyle w:val="Heading2"/>
      </w:pPr>
      <w:r>
        <w:t>3.5 Installation and Maintenance Capability</w:t>
      </w:r>
    </w:p>
    <w:p>
      <w:r>
        <w:t>USCN may develop installation and maintenance capacity to serve residential and commercial CCTV customers, covering modern IP systems, legacy systems, migrations, repairs, upgrades, new installations and recurring maintenance contracts. Capacity may be provided by employees, appropriately competent contractors or both, including home-based field personnel. Commercial service demand and community camera deployment requirements shall be assessed separately. Training, supervision, safety, insurance and specialist competence shall be proportionate to the actual work.</w:t>
      </w:r>
    </w:p>
    <w:p>
      <w:pPr>
        <w:pStyle w:val="Heading2"/>
      </w:pPr>
      <w:r>
        <w:t>3.6 Vehicles and Mobile Operational Infrastructure</w:t>
      </w:r>
    </w:p>
    <w:p>
      <w:r>
        <w:t>USCN may acquire, lease or otherwise arrange access to suitable vehicles when operational requirements justify dedicated transport. Potential uses include transporting installation equipment, visiting customer sites, undertaking maintenance and supporting geographically distributed operations, including use by an individual employee. Before committing to a vehicle, management should consider purchase or lease costs, insurance, maintenance, fuel or charging, storage, driver requirements, security and expected utilisation. Alternatives such as short-term hire, contractor-provided transport or mileage reimbursement may be considered where they offer better value. Vehicle acquisition shall be treated as an operational investment rather than an automatic consequence of organisational growth or a decision dependent on premises or staffing structures.</w:t>
      </w:r>
    </w:p>
    <w:p>
      <w:pPr>
        <w:pStyle w:val="Heading2"/>
      </w:pPr>
      <w:r>
        <w:t>3.7 Dedicated Premises and Collaborative Workspaces</w:t>
      </w:r>
    </w:p>
    <w:p>
      <w:r>
        <w:t>USCN may purchase, lease, license or otherwise obtain access to suitable premises where a specific operational, administrative, collaborative, storage or strategic requirement justifies doing so. Premises may be used for collaborative working, meetings, administrative activities, secure equipment storage, technical functions, staff facilities or other legitimate business purposes. The acquisition or use of premises shall not depend upon USCN having established an installation team, maintenance department, vehicle fleet or any other particular organisational capability. Equally, the existence of installation teams, maintenance personnel, vehicles or geographically distributed employees shall not, by itself, create a requirement to obtain dedicated premises. USCN may operate with home-based, remote, hybrid, field-based or geographically distributed personnel who attend customer or operational sites directly without reporting to a central office or depot. Before making a property commitment, management should consider the particular purpose, expected utilisation, affordability, legal and contractual obligations, security requirements and available alternatives. Alternatives may include home working, serviced offices, coworking facilities, meeting-room hire, outsourced storage and other flexible arrangements. Any decision to obtain premises shall be justified on its own merits and shall not be regarded as a necessary indicator of organisational maturity or credibility.</w:t>
      </w:r>
    </w:p>
    <w:p>
      <w:pPr>
        <w:pStyle w:val="Heading2"/>
      </w:pPr>
      <w:r>
        <w:t>3.8 Departmental and Functional Development</w:t>
      </w:r>
    </w:p>
    <w:p>
      <w:r>
        <w:t>If USCN reaches a scale at which individual functions require dedicated management, the organisation may establish more formal departments or operational teams. Potential functions include:</w:t>
      </w:r>
    </w:p>
    <w:p>
      <w:pPr>
        <w:pStyle w:val="ListBullet"/>
      </w:pPr>
      <w:r>
        <w:t>Commercial development and sales.</w:t>
      </w:r>
    </w:p>
    <w:p>
      <w:pPr>
        <w:pStyle w:val="ListBullet"/>
      </w:pPr>
      <w:r>
        <w:t>Installation and field operations.</w:t>
      </w:r>
    </w:p>
    <w:p>
      <w:pPr>
        <w:pStyle w:val="ListBullet"/>
      </w:pPr>
      <w:r>
        <w:t>Maintenance and technical support.</w:t>
      </w:r>
    </w:p>
    <w:p>
      <w:pPr>
        <w:pStyle w:val="ListBullet"/>
      </w:pPr>
      <w:r>
        <w:t>Customer service and administration.</w:t>
      </w:r>
    </w:p>
    <w:p>
      <w:pPr>
        <w:pStyle w:val="ListBullet"/>
      </w:pPr>
      <w:r>
        <w:t>Finance and procurement.</w:t>
      </w:r>
    </w:p>
    <w:p>
      <w:pPr>
        <w:pStyle w:val="ListBullet"/>
      </w:pPr>
      <w:r>
        <w:t>Governance, data protection and compliance.</w:t>
      </w:r>
    </w:p>
    <w:p>
      <w:pPr>
        <w:pStyle w:val="ListBullet"/>
      </w:pPr>
      <w:r>
        <w:t>Human resources and staff development.</w:t>
      </w:r>
    </w:p>
    <w:p>
      <w:r>
        <w:t>These functions may be combined within individual roles or delivered through external professional services. Separate departments should be introduced only where the scale, complexity and risk of operations justify the additional management and financial commitments, independently of other development categories.</w:t>
      </w:r>
    </w:p>
    <w:p>
      <w:pPr>
        <w:pStyle w:val="Heading2"/>
      </w:pPr>
      <w:r>
        <w:t>3.9 Regional and Geographical Expansion</w:t>
      </w:r>
    </w:p>
    <w:p>
      <w:r>
        <w:t>USCN may consider expanding its activities into additional geographical areas where there is sufficient demand, suitable operational capacity and a sustainable delivery model. Regional development may involve locally based employees, contractors, installation teams, storage arrangements or operational premises, individually or in combination. Expansion decisions should consider travel requirements, response times, maintenance obligations, supplier availability, local operating conditions and the organisation's ability to maintain consistent governance standards. USCN shall avoid establishing geographical commitments that cannot be supported by appropriate technical, administrative and financial resources. Regional expansion shall not automatically imply that USCN has established a camera deployment in any particular location or requires regional premises.</w:t>
      </w:r>
    </w:p>
    <w:p>
      <w:pPr>
        <w:pStyle w:val="Heading2"/>
      </w:pPr>
      <w:r>
        <w:t>3.10 Triggers for Organisational Development</w:t>
      </w:r>
    </w:p>
    <w:p>
      <w:r>
        <w:t>USCN may consider developing or expanding any organisational capability when a material operational, commercial, financial, technical, staffing or strategic requirement justifies doing so. Development decisions may be made independently of other capabilities and in any order. For example, USCN may recruit a remote employee before establishing premises, acquire a vehicle for a particular operational role, engage a maintenance contractor without employing an installation team, or obtain collaborative workspace without maintaining a dedicated fleet. The existence or absence of another development category shall not automatically determine whether a proposal may proceed. Each material proposal shall be assessed individually, taking account of its intended purpose, anticipated benefits, affordability, implementation requirements, legal obligations, operational risks and effect on existing commitments. The identification of a development need shall trigger consideration and assessment, not automatic authorisation to proceed.</w:t>
      </w:r>
    </w:p>
    <w:p>
      <w:pPr>
        <w:pStyle w:val="Heading2"/>
      </w:pPr>
      <w:r>
        <w:t>3.11 Financial Conditions for Expansion</w:t>
      </w:r>
    </w:p>
    <w:p>
      <w:r>
        <w:t>Material expansion should be supported by a reasonable assessment of available funds, expected income, operating costs and financial risk. In particular, USCN should avoid using short-term, restricted or uncertain funding to support recurring obligations unless an appropriate continuation or exit strategy exists. Recruitment, long-term leases, vehicles and other substantial commitments should be assessed against credible income expectations and the organisation's ability to withstand foreseeable reductions in revenue. Where appropriate, management may favour phased implementation, temporary arrangements or contracted services before making longer-term commitments.</w:t>
      </w:r>
    </w:p>
    <w:p>
      <w:pPr>
        <w:pStyle w:val="Heading2"/>
      </w:pPr>
      <w:r>
        <w:t>3.12 Managing Growth-Related Risks</w:t>
      </w:r>
    </w:p>
    <w:p>
      <w:r>
        <w:t>USCN recognises that growth can introduce additional operational, financial, legal and reputational risks. These may include increased administrative complexity, inconsistent service quality, insufficient supervision, inadequate technical controls, staffing difficulties, cash-flow pressure and dependence on individual customers or suppliers. Management shall seek to identify and address material risks before implementing significant changes. Where the organisation's governance, staffing or technical capacity is insufficient to support further growth, expansion may be delayed until appropriate safeguards are established.</w:t>
      </w:r>
    </w:p>
    <w:p>
      <w:pPr>
        <w:pStyle w:val="Heading2"/>
      </w:pPr>
      <w:r>
        <w:t>3.13 Monitoring Organisational Development</w:t>
      </w:r>
    </w:p>
    <w:p>
      <w:r>
        <w:t>USCN shall review its organisational development arrangements when material changes arise that may affect its operating capacity, financial sustainability, organisational structure or strategic requirements. Development capabilities may be introduced, expanded, reduced, replaced or discontinued independently, according to their continuing justification. USCN shall not be required to complete development categories in numerical order, maintain capabilities that are no longer necessary, or progress towards a predetermined organisational structure. Routine operational adjustments, minor administrative developments and the passage of time shall not, by themselves, require a formal review of this framework. Management shall retain discretion to approve, defer, modify or reverse development proposals where justified by financial, operational, legal or public-safety considerations.</w:t>
      </w:r>
    </w:p>
    <w:p>
      <w:r>
        <w:t>04 People, Staffing &amp; Working Arrangements</w:t>
      </w:r>
    </w:p>
    <w:p>
      <w:pPr>
        <w:pStyle w:val="Heading1"/>
      </w:pPr>
      <w:r>
        <w:t>04 People, Staffing &amp; Working Arrangements</w:t>
      </w:r>
    </w:p>
    <w:p>
      <w:pPr>
        <w:pStyle w:val="Heading2"/>
      </w:pPr>
      <w:r>
        <w:t>4.1 Purpose and Staffing Principles</w:t>
      </w:r>
    </w:p>
    <w:p>
      <w:r>
        <w:t>UK Safety Camera Network Ltd (USCN) shall seek to develop a staffing and workforce model appropriate to its operational requirements, financial resources and organisational responsibilities. USCN recognises that a growing organisation may require additional personnel, specialist expertise, management capacity and arrangements for continuity of service. Workforce decisions shall be based on demonstrable organisational needs and shall not be dependent upon reaching any predetermined stage of growth, establishing premises or achieving a particular number of employees. USCN may use different working and engagement arrangements simultaneously where justified and legally appropriate.</w:t>
      </w:r>
    </w:p>
    <w:p>
      <w:pPr>
        <w:pStyle w:val="Heading2"/>
      </w:pPr>
      <w:r>
        <w:t>4.2 Current Staffing Position</w:t>
      </w:r>
    </w:p>
    <w:p>
      <w:r>
        <w:t>At the time of preparing this plan, USCN operates with approximately two individuals involved in its activities, with significant responsibilities managed through its existing small-scale organisational structure. USCN recognises that reliance on a limited number of individuals may create capacity constraints, competing responsibilities and continuity risks. As its activities develop, USCN shall consider whether responsibilities should be redistributed, supported by external specialists or allocated to additional personnel. This plan does not represent that USCN currently operates dedicated sales, installation, maintenance, administrative or regional teams.</w:t>
      </w:r>
    </w:p>
    <w:p>
      <w:pPr>
        <w:pStyle w:val="Heading2"/>
      </w:pPr>
      <w:r>
        <w:t>4.3 Recruitment Based on Operational Need</w:t>
      </w:r>
    </w:p>
    <w:p>
      <w:r>
        <w:t>USCN may recruit employees or engage additional personnel where a genuine business or operational requirement justifies the arrangement. Recruitment may be considered where existing personnel cannot reasonably meet workload demands, where specialist expertise is required, where service continuity is at risk or where additional capacity would provide a demonstrable benefit. Before creating a role, management should consider its intended responsibilities, expected workload, required competence, total employment or engagement costs, supervision requirements and financial sustainability. USCN shall not be required to establish one role, department or management position before recruiting for another.</w:t>
      </w:r>
    </w:p>
    <w:p>
      <w:pPr>
        <w:pStyle w:val="Heading2"/>
      </w:pPr>
      <w:r>
        <w:t>4.4 Employment, Contracting and Other Engagement Models</w:t>
      </w:r>
    </w:p>
    <w:p>
      <w:r>
        <w:t>USCN may meet its staffing requirements through an appropriate combination of permanent employees, fixed-term employees, part-time workers, casual or flexible arrangements, genuinely self-employed contractors, professional service providers and other lawful engagement models. The selection of an arrangement shall reflect the nature of the work, expected duration, degree of supervision, operational risks and applicable legal obligations. Contractual descriptions shall not be used to avoid employment, tax, health and safety or other legal responsibilities where the substance of the working relationship creates those obligations. USCN shall obtain appropriate advice where employment status or contractual responsibilities are uncertain.</w:t>
      </w:r>
    </w:p>
    <w:p>
      <w:pPr>
        <w:pStyle w:val="Heading2"/>
      </w:pPr>
      <w:r>
        <w:t>4.5 Remote and Home-Based Working</w:t>
      </w:r>
    </w:p>
    <w:p>
      <w:r>
        <w:t>USCN may employ or engage personnel who work primarily or entirely from home or another suitable remote location. Remote arrangements may be appropriate for administration, sales, customer service, finance, technical support, project coordination, governance and other duties that do not require regular attendance at a particular site. Remote working shall not require USCN to own, lease or operate dedicated office premises. Suitable arrangements should address working equipment, secure access to systems, confidentiality, communications, supervision, health and safety, information security and the handling of business records. Access to camera systems, personal data and other sensitive information shall remain subject to applicable authorisation and technical safeguards, regardless of working location.</w:t>
      </w:r>
    </w:p>
    <w:p>
      <w:pPr>
        <w:pStyle w:val="Heading2"/>
      </w:pPr>
      <w:r>
        <w:t>4.6 Hybrid and Collaborative Working</w:t>
      </w:r>
    </w:p>
    <w:p>
      <w:r>
        <w:t>USCN may adopt hybrid working arrangements where personnel divide their duties between home, shared workspaces, company premises, customer locations or other authorised locations. Management may obtain access to meeting rooms, coworking facilities or dedicated premises for collaboration, training, administration or other justified purposes. The existence of a collaborative workspace shall not imply that all personnel must work from that location. Working arrangements may vary between individuals and roles according to operational requirements, contractual terms and reasonable management decisions.</w:t>
      </w:r>
    </w:p>
    <w:p>
      <w:pPr>
        <w:pStyle w:val="Heading2"/>
      </w:pPr>
      <w:r>
        <w:t>4.7 Field-Based and Mobile Personnel</w:t>
      </w:r>
    </w:p>
    <w:p>
      <w:r>
        <w:t>Installation engineers, maintenance personnel, site assessors and other operational workers may be home-based or geographically distributed and travel directly to assigned locations. Such personnel shall not be required to attend a central office, depot or company premises unless there is a specific operational reason to do so. USCN may provide or arrange suitable equipment, tools, protective equipment, communications and transport where necessary for the work. Field operations shall be supported by appropriate scheduling, risk assessment, supervision, safe working procedures and escalation arrangements.</w:t>
      </w:r>
    </w:p>
    <w:p>
      <w:pPr>
        <w:pStyle w:val="Heading2"/>
      </w:pPr>
      <w:r>
        <w:t>4.8 Training, Competence and Professional Development</w:t>
      </w:r>
    </w:p>
    <w:p>
      <w:r>
        <w:t>USCN shall seek to ensure that personnel possess the competence, knowledge and training appropriate to their assigned responsibilities. Training requirements may include technical installation skills, electrical safety, working at height, information security, data protection, customer service, incident handling, health and safety and other role-specific subjects. Individuals shall not be assigned duties requiring particular qualifications, authorisations or specialist competence unless the relevant requirements have been satisfied. USCN may support appropriate continuing professional development, mentoring, supervised experience and external training where justified by operational need and available resources.</w:t>
      </w:r>
    </w:p>
    <w:p>
      <w:pPr>
        <w:pStyle w:val="Heading2"/>
      </w:pPr>
      <w:r>
        <w:t>4.9 Management, Supervision and Accountability</w:t>
      </w:r>
    </w:p>
    <w:p>
      <w:r>
        <w:t>As the workforce develops, USCN shall establish appropriate arrangements for allocating responsibilities, supervising work and making operational decisions. Reporting structures may remain relatively simple where organisational size permits. Management responsibilities may be combined within individual roles, provided that material conflicts of interest, excessive workload and inadequate oversight are appropriately managed. Where operational complexity justifies it, USCN may appoint team leaders, supervisors, departmental managers or other responsible personnel. The creation of management positions shall be based on genuine organisational requirements rather than a predetermined hierarchy.</w:t>
      </w:r>
    </w:p>
    <w:p>
      <w:pPr>
        <w:pStyle w:val="Heading2"/>
      </w:pPr>
      <w:r>
        <w:t>4.10 Employment Standards and Workforce Welfare</w:t>
      </w:r>
    </w:p>
    <w:p>
      <w:r>
        <w:t>USCN shall seek to provide lawful, fair and appropriate working arrangements for its personnel. Relevant considerations include employment contracts, remuneration, working time, rest arrangements, leave entitlements, equality, non-discrimination, health and safety, workplace conduct and access to appropriate support. The organisation shall comply with applicable statutory obligations according to the nature of each engagement. Personnel should have appropriate routes for raising workplace concerns, reporting safety issues and identifying circumstances that may affect their ability to perform duties safely. USCN shall seek to maintain a working environment that supports professionalism, respectful treatment and responsible conduct.</w:t>
      </w:r>
    </w:p>
    <w:p>
      <w:pPr>
        <w:pStyle w:val="Heading2"/>
      </w:pPr>
      <w:r>
        <w:t>4.11 Information Security and Access Management</w:t>
      </w:r>
    </w:p>
    <w:p>
      <w:r>
        <w:t>Personnel shall receive access to USCN systems, records and information only to the extent necessary for their authorised duties. Access rights should be appropriate to individual responsibilities and reviewed when material changes occur, including changes of role, termination of engagement or alterations to operational authority. USCN shall seek to implement appropriate authentication, confidentiality, device security, record-handling and access-revocation arrangements. The engagement of additional personnel shall not automatically entitle them to view live camera feeds, retrieve recordings, access personal data or administer camera systems. Such access shall remain subject to the relevant policies, operational authorisations and lawful purposes.</w:t>
      </w:r>
    </w:p>
    <w:p>
      <w:pPr>
        <w:pStyle w:val="Heading2"/>
      </w:pPr>
      <w:r>
        <w:t>4.12 Volunteers and Community Participation</w:t>
      </w:r>
    </w:p>
    <w:p>
      <w:r>
        <w:t>USCN may consider appropriate opportunities for volunteers or community participants to support non-sensitive activities where lawful, suitable and operationally beneficial. Any such arrangement should have clearly defined responsibilities, appropriate supervision and suitable safeguards. Volunteer status shall not be used to avoid obligations arising from the actual nature of a working relationship. Volunteers and community participants shall not automatically receive access to camera recordings, restricted systems or personal information. Where a proposed role involves sensitive duties or significant operational responsibility, USCN shall assess whether a formal employment or contracting arrangement is more appropriate.</w:t>
      </w:r>
    </w:p>
    <w:p>
      <w:pPr>
        <w:pStyle w:val="Heading2"/>
      </w:pPr>
      <w:r>
        <w:t>4.13 Workforce Continuity and Key-Person Dependency</w:t>
      </w:r>
    </w:p>
    <w:p>
      <w:r>
        <w:t>USCN recognises that its present small operating structure may create reliance on particular individuals for management, technical knowledge, administration and operational decision-making. As resources and operational requirements justify it, USCN shall seek to reduce material single-person dependencies through measures such as documented procedures, appropriate delegation, cross-training, secure recordkeeping and access to suitable external support. Business-critical responsibilities should be identifiable, and arrangements should be considered for maintaining essential services during illness, absence, departure or other foreseeable disruption. USCN shall not expand operational commitments beyond the organisation's reasonable capacity to maintain them.</w:t>
      </w:r>
    </w:p>
    <w:p>
      <w:pPr>
        <w:pStyle w:val="Heading2"/>
      </w:pPr>
      <w:r>
        <w:t>4.14 Review of Staffing and Working Arrangements</w:t>
      </w:r>
    </w:p>
    <w:p>
      <w:r>
        <w:t>USCN shall review its staffing and working arrangements when a material change occurs that could significantly affect workforce capacity, operational responsibilities, legal obligations, working practices or organisational sustainability. Such changes may include substantial recruitment, the introduction of new working arrangements, significant changes in operational activity, the creation of new management responsibilities or identified weaknesses in workforce continuity. Reviews shall be proportionate to the circumstances. Routine staffing administration, minor adjustments and the passage of time shall not, by themselves, require a formal review of this strategic plan. Management may introduce, modify or discontinue particular workforce arrangements where justified by operational need, affordability and applicable obligations.</w:t>
      </w:r>
    </w:p>
    <w:p>
      <w:r>
        <w:t>05 Infrastructure, Operations &amp; Investment</w:t>
      </w:r>
    </w:p>
    <w:p>
      <w:pPr>
        <w:pStyle w:val="Heading1"/>
      </w:pPr>
      <w:r>
        <w:t>05 Infrastructure, Operations &amp; Investment</w:t>
      </w:r>
    </w:p>
    <w:p>
      <w:pPr>
        <w:pStyle w:val="Heading2"/>
      </w:pPr>
      <w:r>
        <w:t>5.1 Purpose and Infrastructure Principles</w:t>
      </w:r>
    </w:p>
    <w:p>
      <w:r>
        <w:t>UK Safety Camera Network Ltd (USCN) shall seek to develop and maintain the physical, technical and operational infrastructure necessary to support its activities safely, reliably and sustainably. Infrastructure investment shall be based on demonstrable organisational needs, operational requirements, affordability and the expected benefits of the proposed expenditure. USCN shall not be required to establish particular facilities, equipment arrangements or operational capabilities in a predetermined order. Infrastructure may be acquired, leased, hired, shared, outsourced or otherwise obtained through lawful and appropriate arrangements, according to the requirements of each activity.</w:t>
      </w:r>
    </w:p>
    <w:p>
      <w:pPr>
        <w:pStyle w:val="Heading2"/>
      </w:pPr>
      <w:r>
        <w:t>5.2 Current Infrastructure Position</w:t>
      </w:r>
    </w:p>
    <w:p>
      <w:r>
        <w:t>At the time of preparing this plan, USCN operates on a small scale, with its administrative and management activities primarily coordinated from a home-office environment. Its existing infrastructure is proportionate to its present operating requirements and may develop as organisational activity increases. This plan does not represent that USCN currently maintains dedicated commercial premises, regional depots, an installation fleet or extensive operational facilities. Future infrastructure decisions shall be based on identified needs rather than assumptions about the facilities a business of a particular size should possess.</w:t>
      </w:r>
    </w:p>
    <w:p>
      <w:pPr>
        <w:pStyle w:val="Heading2"/>
      </w:pPr>
      <w:r>
        <w:t>5.3 Camera Equipment and Technical Assets</w:t>
      </w:r>
    </w:p>
    <w:p>
      <w:r>
        <w:t>USCN may invest in cameras, recording equipment, networking components, mounting hardware, signage, power equipment and other technical assets necessary for its authorised activities. Equipment selection should consider suitability for the intended purpose, reliability, security, maintenance requirements, compatibility, lifecycle costs and availability of replacement components. Technical investment shall remain subject to applicable USCN policies, including camera-specific assessment, data protection requirements, security safeguards and operational authorisation. The purchase or possession of camera equipment shall not, by itself, authorise deployment, recording or other processing of personal data.</w:t>
      </w:r>
    </w:p>
    <w:p>
      <w:pPr>
        <w:pStyle w:val="Heading2"/>
      </w:pPr>
      <w:r>
        <w:t>5.4 Procurement and Supplier Management</w:t>
      </w:r>
    </w:p>
    <w:p>
      <w:r>
        <w:t>USCN shall seek to obtain goods and services through procurement arrangements appropriate to the nature, value and risk of the proposed purchase. Management may consider price, quality, technical suitability, supplier reliability, delivery times, warranty arrangements, security requirements and total cost of ownership. USCN may use multiple suppliers, preferred suppliers, framework arrangements or other appropriate purchasing methods where justified. Material supplier relationships should be assessed for operational dependency, contractual obligations, financial exposure and relevant conflicts of interest. The lowest initial purchase price shall not necessarily represent the best overall value.</w:t>
      </w:r>
    </w:p>
    <w:p>
      <w:pPr>
        <w:pStyle w:val="Heading2"/>
      </w:pPr>
      <w:r>
        <w:t>5.5 Equipment Ownership, Leasing, Hiring and Shared Resources</w:t>
      </w:r>
    </w:p>
    <w:p>
      <w:r>
        <w:t>USCN may obtain equipment and infrastructure through outright purchase, leasing, rental, short-term hire, shared-use arrangements or other lawful methods. The selected approach should reflect expected utilisation, affordability, flexibility, maintenance responsibilities, contractual commitments and the anticipated useful life of the asset. USCN may choose to hire equipment for occasional requirements rather than purchase assets that would remain substantially unused. Conversely, ownership may be appropriate where equipment is regularly required, operationally critical or more economical to retain over its expected lifecycle. Decisions shall be justified individually rather than by a general preference for ownership or leasing.</w:t>
      </w:r>
    </w:p>
    <w:p>
      <w:pPr>
        <w:pStyle w:val="Heading2"/>
      </w:pPr>
      <w:r>
        <w:t>5.6 Vehicles, Transport and Field Logistics</w:t>
      </w:r>
    </w:p>
    <w:p>
      <w:r>
        <w:t>USCN may acquire or arrange access to vehicles where required for installation, maintenance, site assessment, equipment transport or other legitimate operational purposes. Vehicles may be assigned to particular personnel, operational functions, geographical areas or projects where justified. A vehicle may be acquired independently of any decision to establish premises, recruit additional staff or create a dedicated installation team. Management should consider vehicle utilisation, acquisition or lease costs, insurance, maintenance, fuel or charging, storage, security, driver competence and applicable legal requirements. Where appropriate, alternatives may include contractor-provided vehicles, short-term hire, delivery services or authorised use of privately owned vehicles.</w:t>
      </w:r>
    </w:p>
    <w:p>
      <w:pPr>
        <w:pStyle w:val="Heading2"/>
      </w:pPr>
      <w:r>
        <w:t>5.7 Premises, Storage and Collaborative Facilities</w:t>
      </w:r>
    </w:p>
    <w:p>
      <w:r>
        <w:t>USCN may purchase, lease, license or otherwise obtain premises or facilities for purposes including collaborative working, administration, meetings, equipment storage, technical activities, training or operational coordination. The existence of installation teams, vehicles or geographically distributed personnel shall not create an automatic requirement for a central office or depot. Equally, USCN may obtain premises for collaborative or administrative purposes without establishing an installation or maintenance team. Before making a material property commitment, management should consider the intended use, suitability, accessibility, security, total occupancy costs, contractual obligations and available alternatives. Facilities may include home offices, coworking spaces, serviced offices, rented storage, dedicated business premises or other suitable arrangements.</w:t>
      </w:r>
    </w:p>
    <w:p>
      <w:pPr>
        <w:pStyle w:val="Heading2"/>
      </w:pPr>
      <w:r>
        <w:t>5.8 Information Technology and Digital Systems</w:t>
      </w:r>
    </w:p>
    <w:p>
      <w:r>
        <w:t>USCN may invest in information technology systems necessary for administration, communication, customer management, finance, scheduling, documentation, technical support and other organisational functions. Systems should be selected with regard to their intended purpose, security, reliability, scalability, cost, support arrangements and compatibility with existing operations. As USCN grows, management may consider more structured customer relationship management, project management, asset tracking, accounting, helpdesk and workforce coordination systems. Access to systems and information shall remain proportionate to authorised responsibilities. Digital business systems shall not be assumed to provide authorisation for cloud storage of operational camera recordings. Such processing remains subject to the separate technical, privacy and operational controls applicable to camera systems.</w:t>
      </w:r>
    </w:p>
    <w:p>
      <w:pPr>
        <w:pStyle w:val="Heading2"/>
      </w:pPr>
      <w:r>
        <w:t>5.9 Information Security and Business Continuity</w:t>
      </w:r>
    </w:p>
    <w:p>
      <w:r>
        <w:t>USCN shall seek to maintain appropriate safeguards for business systems, technical assets, operational information and other resources under its control. Relevant measures may include access management, secure authentication, device protection, software maintenance, appropriate backup arrangements, supplier controls and procedures for responding to significant incidents. Business continuity arrangements should reflect the importance of the relevant activity, the consequences of interruption and the resources reasonably available to USCN. Where a particular system, supplier, asset or individual creates a material single point of failure, management should consider proportionate measures to reduce that dependency. Business continuity measures involving personal data or camera systems shall comply with applicable data protection and security requirements.</w:t>
      </w:r>
    </w:p>
    <w:p>
      <w:pPr>
        <w:pStyle w:val="Heading2"/>
      </w:pPr>
      <w:r>
        <w:t>5.10 Asset Management, Maintenance and Replacement</w:t>
      </w:r>
    </w:p>
    <w:p>
      <w:r>
        <w:t>USCN shall maintain appropriate asset and signage records and inspect, maintain, repair or replace assets according to condition, legal compliance, safety, legibility and operational necessity. CCTV signs at operational community camera locations should be considered for review on an indicative three-to-five-year cycle; inspection or replacement may occur sooner or later where justified by fading, weathering, vandalism, damage, mandatory-information changes or other genuine needs. This is not a fixed replacement schedule or an advertising fulfilment deadline. A genuinely necessary, correctly branded replacement physically installed at an existing operational location may fulfil one prepaid advertising inclusion for its selected town and exact position, following the applicable queue. Unnecessary replacements to use prepaid allocations are not permitted. Camera assets, recording media and decommissioning remain subject to applicable security, retention and camera-specific safeguards.</w:t>
      </w:r>
    </w:p>
    <w:p>
      <w:pPr>
        <w:pStyle w:val="Heading2"/>
      </w:pPr>
      <w:r>
        <w:t>5.11 Investment Appraisal and Financial Justification</w:t>
      </w:r>
    </w:p>
    <w:p>
      <w:r>
        <w:t>Before undertaking a material infrastructure investment, USCN should assess the proposed expenditure against its operational purpose, anticipated benefits, available resources and financial implications. Considerations may include:</w:t>
      </w:r>
    </w:p>
    <w:p>
      <w:pPr>
        <w:pStyle w:val="ListBullet"/>
      </w:pPr>
      <w:r>
        <w:t>The requirement or problem the investment is intended to address.</w:t>
      </w:r>
    </w:p>
    <w:p>
      <w:pPr>
        <w:pStyle w:val="ListBullet"/>
      </w:pPr>
      <w:r>
        <w:t>Whether existing resources can meet the requirement.</w:t>
      </w:r>
    </w:p>
    <w:p>
      <w:pPr>
        <w:pStyle w:val="ListBullet"/>
      </w:pPr>
      <w:r>
        <w:t>Available alternatives, including hire, lease, outsourcing or shared arrangements.</w:t>
      </w:r>
    </w:p>
    <w:p>
      <w:pPr>
        <w:pStyle w:val="ListBullet"/>
      </w:pPr>
      <w:r>
        <w:t>Initial and ongoing costs.</w:t>
      </w:r>
    </w:p>
    <w:p>
      <w:pPr>
        <w:pStyle w:val="ListBullet"/>
      </w:pPr>
      <w:r>
        <w:t>Expected utilisation and operational benefits.</w:t>
      </w:r>
    </w:p>
    <w:p>
      <w:pPr>
        <w:pStyle w:val="ListBullet"/>
      </w:pPr>
      <w:r>
        <w:t>Contractual, insurance, maintenance and compliance obligations.</w:t>
      </w:r>
    </w:p>
    <w:p>
      <w:pPr>
        <w:pStyle w:val="ListBullet"/>
      </w:pPr>
      <w:r>
        <w:t>The consequences of reduced income or changing operational requirements.</w:t>
      </w:r>
    </w:p>
    <w:p>
      <w:pPr>
        <w:pStyle w:val="ListBullet"/>
      </w:pPr>
      <w:r>
        <w:t>The ability to reverse, modify or discontinue the arrangement.</w:t>
      </w:r>
    </w:p>
    <w:p>
      <w:r>
        <w:t>Investment decisions shall not depend upon the organisation having completed any particular development category.</w:t>
      </w:r>
    </w:p>
    <w:p>
      <w:pPr>
        <w:pStyle w:val="Heading2"/>
      </w:pPr>
      <w:r>
        <w:t>5.12 Funding Infrastructure Development</w:t>
      </w:r>
    </w:p>
    <w:p>
      <w:r>
        <w:t>Infrastructure development may be financed through appropriate combinations of retained commercial income, available operating funds, grants, sponsorship, restricted project funding, in-kind contributions, barter arrangements or other lawful sources. The availability and use of each funding source shall remain subject to its contractual, legal, accounting and other applicable conditions. Restricted funds shall not be diverted to unrelated infrastructure expenditure. USCN should avoid taking on substantial recurring financial commitments solely in reliance on speculative or unconfirmed future income. Where appropriate, management may favour incremental investment to reduce financial exposure.</w:t>
      </w:r>
    </w:p>
    <w:p>
      <w:pPr>
        <w:pStyle w:val="Heading2"/>
      </w:pPr>
      <w:r>
        <w:t>5.13 Operational Capacity and Service Delivery</w:t>
      </w:r>
    </w:p>
    <w:p>
      <w:r>
        <w:t>USCN shall seek to ensure that its infrastructure and operational arrangements are sufficient for the services and responsibilities it undertakes. Growth in commercial activity or community deployments should be considered alongside the organisation's ability to provide appropriate maintenance, technical support, administrative handling and continuity of service. USCN may use internal resources, external contractors, specialist suppliers or combined delivery arrangements where suitable. The organisation shall not assume additional operational commitments merely because equipment or facilities are available. Decisions concerning camera deployment, operation and continued use shall remain subject to the relevant camera-specific authorisations and safeguards.</w:t>
      </w:r>
    </w:p>
    <w:p>
      <w:pPr>
        <w:pStyle w:val="Heading2"/>
      </w:pPr>
      <w:r>
        <w:t>5.14 Review of Infrastructure and Investment Arrangements</w:t>
      </w:r>
    </w:p>
    <w:p>
      <w:r>
        <w:t>USCN shall review its infrastructure and investment arrangements when a material change occurs that could significantly affect operational requirements, asset suitability, financial sustainability, security, legal obligations or organisational capacity. Such changes may include major equipment acquisitions, significant changes in service demand, substantial property commitments, material security concerns or the introduction of new operational capabilities. Reviews shall be proportionate to the circumstances. Routine maintenance, minor equipment purchases, ordinary administrative changes and the passage of time shall not, by themselves, require a formal review of this strategic plan. Management may introduce, expand, modify, replace or discontinue infrastructure arrangements according to their continuing justification.</w:t>
      </w:r>
    </w:p>
    <w:p>
      <w:r>
        <w:t>06 Commercial Ethics &amp; Community Safeguards</w:t>
      </w:r>
    </w:p>
    <w:p>
      <w:pPr>
        <w:pStyle w:val="Heading1"/>
      </w:pPr>
      <w:r>
        <w:t>06 Commercial Ethics &amp; Community Safeguards</w:t>
      </w:r>
    </w:p>
    <w:p>
      <w:pPr>
        <w:pStyle w:val="Heading2"/>
      </w:pPr>
      <w:r>
        <w:t>6.1 Purpose and Ethical Principles</w:t>
      </w:r>
    </w:p>
    <w:p>
      <w:r>
        <w:t>UK Safety Camera Network Ltd (USCN) shall seek to develop commercial and funding relationships that support its financial sustainability while preserving its public-safety purpose, lawful operations and community accountability. USCN recognises that commercial income, sponsorship, advertising and other funding arrangements may provide valuable resources for community-safety activities. However, financial considerations shall not override legal obligations, data protection requirements, camera-specific safeguards or the need to maintain public trust. USCN shall assess material commercial relationships according to their purpose, benefits, risks, transparency requirements and potential effects on organisational decision-making.</w:t>
      </w:r>
    </w:p>
    <w:p>
      <w:pPr>
        <w:pStyle w:val="Heading2"/>
      </w:pPr>
      <w:r>
        <w:t>6.2 Separation of Commercial and Camera Deployment Decisions</w:t>
      </w:r>
    </w:p>
    <w:p>
      <w:r>
        <w:t>Commercial arrangements shall not, by themselves, determine whether a community safety camera is installed, activated, retained, repositioned or removed. Decisions concerning camera deployment and operation shall remain subject to the relevant necessity, proportionality, lawful-basis, privacy, security and authorisation requirements. A sponsor, advertiser, donor, supplier, customer or other contributor shall not obtain authority to approve camera deployment or override USCN's operational safeguards merely by providing financial or material support. Commercial funding may enable a project to be considered or delivered, but the availability of funding shall not replace the assessments and authorisations required for that project.</w:t>
      </w:r>
    </w:p>
    <w:p>
      <w:pPr>
        <w:pStyle w:val="Heading2"/>
      </w:pPr>
      <w:r>
        <w:t>6.3 Commercial Advertising and Sponsorship Framework</w:t>
      </w:r>
    </w:p>
    <w:p>
      <w:r>
        <w:t>USCN may offer suitable advertising and sponsorship arrangements, including prepaid physical CCTV signage advertising and separately authorised website placements. The physical signage model is governed by the separate Physical CCTV Signage Advertising Policy Version 2.0. Advertising availability shall not determine camera deployment, retention, withdrawal or the timing of sign replacements. Product eligibility, charges and terms shall be disclosed separately and no advertising product is guaranteed merely by inclusion in this plan.</w:t>
      </w:r>
    </w:p>
    <w:p>
      <w:pPr>
        <w:pStyle w:val="Heading2"/>
      </w:pPr>
      <w:r>
        <w:t>6.4 Physical CCTV Signage Advertising</w:t>
      </w:r>
    </w:p>
    <w:p>
      <w:r>
        <w:t>Eligible physical CCTV signs may contain up to three exact advertising positions: Middle (Premium), Left (Standard) and Right (Economy), subject to approved sign design and mandatory information. Under the separate Advertising Policy Version 2.0, advertisers prepay for specified qualifying physical installations in a selected town and exact position; the minimum purchase is five inclusions and the maximum outstanding balance is 30 per advertiser, town and exact position across bookings. Allocations have no time expiry or fixed fulfilment deadline. First-paid, first-served queues apply, with existing queues disclosed before payment. An inclusion is deducted only upon evidenced, correctly branded physical installation at a genuine intended operational location, including justified replacement of a sign at an existing camera location. No new camera or unnecessary sign shall be installed to accelerate the queue. The advertising policy governs transfers, pauses, remedies and refunds on permanent inability to fulfil. Mandatory CCTV and privacy information remains paramount.</w:t>
      </w:r>
    </w:p>
    <w:p>
      <w:pPr>
        <w:pStyle w:val="Heading2"/>
      </w:pPr>
      <w:r>
        <w:t>6.5 Website Advertising and Digital Placement</w:t>
      </w:r>
    </w:p>
    <w:p>
      <w:r>
        <w:t>USCN may offer advertising on appropriate pages of its websites, including individual camera information pages, location-related pages and more widely accessible public-facing pages. Website advertising may be offered according to geographical coverage, selected camera identifiers, page categories, defined display periods or other arrangements established by USCN. Advertising associated with an individual camera page may provide opportunities for interactive features, including links to an advertiser's website, where appropriate. Advertising on more widely accessible public-facing pages may be priced differently from advertising on individual camera pages, reflecting their intended visibility, placement and commercial value. Unlike printed signage, website advertising can generally be introduced, modified or removed through changes to the relevant website. Accordingly, website advertising may be offered for defined contractual periods, subject to the applicable terms, website availability and USCN's rights to suspend or remove unsuitable content. Advertising shall be placed so that it does not obscure essential information, interfere with navigation, impede access to privacy information or undermine accessibility. USCN shall not guarantee particular visitor numbers, click-through rates, customer enquiries or commercial results unless expressly supported by a separate contractual commitment.</w:t>
      </w:r>
    </w:p>
    <w:p>
      <w:pPr>
        <w:pStyle w:val="Heading2"/>
      </w:pPr>
      <w:r>
        <w:t>6.6 Advertising Opportunities for Community Camera Hosts</w:t>
      </w:r>
    </w:p>
    <w:p>
      <w:r>
        <w:t>USCN may, at its discretion, offer appropriate and separately documented advertising or sponsorship opportunities to eligible community camera hosts, including suitable physical signage or website placements where available. Hosting a camera does not automatically entitle a host to complimentary advertising, a particular queue position or operational influence. Any benefit remains subject to the separate applicable product terms and the host's independent camera-related obligations.</w:t>
      </w:r>
    </w:p>
    <w:p>
      <w:pPr>
        <w:pStyle w:val="Heading2"/>
      </w:pPr>
      <w:r>
        <w:t>6.7 Advertising Availability, Pricing and Commercial Terms</w:t>
      </w:r>
    </w:p>
    <w:p>
      <w:r>
        <w:t>Physical CCTV signage advertising uses prepaid per-installation inclusions rather than a guarantee of printed batches, calendar-month display periods or new camera installations. Current product pricing, minimum quantities, outstanding allocation limits, position definitions, queue order, fulfilment and customer remedies are controlled by the separate Physical CCTV Signage Advertising Policy Version 2.0 and applicable accepted offer. USCN shall not promise sign installation quantities or dates. Genuine sign replacements at continuing operational locations can advance queues, but the indicative three-to-five-year signage review cycle is not a delivery commitment. Other lawful advertising arrangements, if introduced, require separate approval and terms.</w:t>
      </w:r>
    </w:p>
    <w:p>
      <w:pPr>
        <w:pStyle w:val="Heading2"/>
      </w:pPr>
      <w:r>
        <w:t>6.8 Barter and In-Kind Commercial Arrangements</w:t>
      </w:r>
    </w:p>
    <w:p>
      <w:r>
        <w:t>USCN may enter into lawful and appropriately documented arrangements involving the exchange of goods, services, equipment, facilities or other benefits without a conventional cash payment. Such arrangements may include, for example, equipment or printing supplied in exchange for agreed sponsor recognition or another legitimate commercial benefit. USCN shall consider the reasonable value of the benefits exchanged, the responsibilities of each party and any applicable accounting, tax, VAT or contractual requirements. Non-cash arrangements shall not be treated as exempt from financial oversight merely because money is not exchanged. Barter arrangements shall not confer access to camera recordings, personal data or operational decision-making unless a separate lawful basis and appropriate authorisation exist independently of the commercial exchange.</w:t>
      </w:r>
    </w:p>
    <w:p>
      <w:pPr>
        <w:pStyle w:val="Heading2"/>
      </w:pPr>
      <w:r>
        <w:t>6.9 Donations, Grants and Restricted Funding</w:t>
      </w:r>
    </w:p>
    <w:p>
      <w:r>
        <w:t>USCN may seek or accept appropriate donations, grants and other contributions consistent with its legal status, purposes and operational capacity. Funding shall be accurately described and recorded according to its nature and applicable conditions. Restricted grants or contributions shall be used for their authorised purposes and shall not be diverted to unrelated activities. USCN shall not represent itself as a registered charity, public authority or other regulated body unless the relevant status is properly established. A donation or grant shall not automatically entitle a contributor to operational influence, privileged information or preferential access to USCN's services.</w:t>
      </w:r>
    </w:p>
    <w:p>
      <w:pPr>
        <w:pStyle w:val="Heading2"/>
      </w:pPr>
      <w:r>
        <w:t>6.10 Community Hosting and Host Independence</w:t>
      </w:r>
    </w:p>
    <w:p>
      <w:r>
        <w:t>Community camera hosting arrangements shall remain distinct from commercial sponsorship or advertising arrangements unless an additional relationship has been expressly and appropriately documented. A host's provision of suitable space, electricity, connectivity or access shall not automatically create an advertising entitlement, commercial partnership or right to control the camera. Hosts shall retain the rights and responsibilities established by the relevant hosting arrangements and USCN policies. Any separately authorised restricted live-viewing arrangement shall remain subject to the applicable camera-specific safeguards and shall not arise automatically from sponsorship, hosting or other financial contributions.</w:t>
      </w:r>
    </w:p>
    <w:p>
      <w:pPr>
        <w:pStyle w:val="Heading2"/>
      </w:pPr>
      <w:r>
        <w:t>6.11 Personal Data, Footage and Operational Access</w:t>
      </w:r>
    </w:p>
    <w:p>
      <w:r>
        <w:t>USCN shall not sell, commercially exploit or provide privileged access to identifiable camera footage or other personal data as a sponsorship, advertising, donation or barter benefit. Any disclosure of recordings or access to operational camera systems shall require an appropriate lawful basis, authorisation and compliance with the relevant policies. Commercial relationships shall not create exceptions to retention periods, access controls, disclosure procedures or other data protection safeguards. Sponsors and advertisers shall not receive unrestricted live viewing, recording playback, footage export or administrative control merely because they support the organisation financially.</w:t>
      </w:r>
    </w:p>
    <w:p>
      <w:pPr>
        <w:pStyle w:val="Heading2"/>
      </w:pPr>
      <w:r>
        <w:t>6.12 Conflicts of Interest and Related-Party Arrangements</w:t>
      </w:r>
    </w:p>
    <w:p>
      <w:r>
        <w:t>USCN shall seek to identify and appropriately manage material conflicts of interest arising from commercial relationships, procurement, sponsorship, employment or other organisational decisions. Where a person involved in approving an arrangement may obtain a personal or related-party benefit, the circumstances should be disclosed and documented as appropriate. Management shall consider whether additional review, separation of responsibilities, independent professional advice or other safeguards are necessary. The organisation's small current staffing structure may limit the practical separation of roles; where this occurs, the decision-making process and relevant safeguards should be recorded proportionately. USCN shall not describe a decision or assessment as organisationally independent where material commercial or leadership relationships make that description inaccurate.</w:t>
      </w:r>
    </w:p>
    <w:p>
      <w:pPr>
        <w:pStyle w:val="Heading2"/>
      </w:pPr>
      <w:r>
        <w:t>6.13 Transparency and Public Communications</w:t>
      </w:r>
    </w:p>
    <w:p>
      <w:r>
        <w:t>USCN shall seek to communicate its commercial and community-safety activities accurately and without misleading claims. Public materials should distinguish between existing arrangements, proposed initiatives, strategic aspirations and activities that have received the necessary operational authorisation. Where appropriate, USCN may publish general information about funding approaches, significant sponsorship relationships and the intended use of community-support contributions. Commercial confidentiality may justify withholding particular contractual details, but it shall not be used to conceal information that USCN is legally required to disclose. USCN shall avoid suggesting that a commercial partnership constitutes regulatory approval, independent certification or endorsement by a public authority.</w:t>
      </w:r>
    </w:p>
    <w:p>
      <w:pPr>
        <w:pStyle w:val="Heading2"/>
      </w:pPr>
      <w:r>
        <w:t>6.14 Commercial Contracts and Organisational Responsibilities</w:t>
      </w:r>
    </w:p>
    <w:p>
      <w:r>
        <w:t>Material commercial arrangements should be supported by suitable written terms identifying the services, contributions, responsibilities, payment or exchange arrangements, duration and termination provisions. Before accepting a material commitment, USCN should consider its ability to deliver the agreed obligations, relevant insurance, legal requirements, financial exposure and potential effect on existing activities. Where external contractors or suppliers are involved, responsibilities for confidentiality, information security, health and safety and other relevant matters should be addressed appropriately. Commercial obligations shall not be accepted where they would require USCN to act unlawfully or disregard essential public-safety safeguards.</w:t>
      </w:r>
    </w:p>
    <w:p>
      <w:pPr>
        <w:pStyle w:val="Heading2"/>
      </w:pPr>
      <w:r>
        <w:t>6.15 Responding to Ethical Concerns</w:t>
      </w:r>
    </w:p>
    <w:p>
      <w:r>
        <w:t>USCN shall consider credible concerns relating to advertising, sponsorship, conflicts of interest, commercial influence or other matters that could undermine public trust. Where a material concern is identified, management may review the relevant arrangement, seek further information, impose additional safeguards, amend the terms or discontinue the relationship where legally and contractually appropriate. Complaints or concerns involving personal data, camera operations or individual rights shall be handled through the relevant USCN procedures. The existence of a commercial agreement shall not prevent USCN from taking action necessary to comply with its legal obligations.</w:t>
      </w:r>
    </w:p>
    <w:p>
      <w:pPr>
        <w:pStyle w:val="Heading2"/>
      </w:pPr>
      <w:r>
        <w:t>6.16 Review of Commercial Ethics and Community Safeguards</w:t>
      </w:r>
    </w:p>
    <w:p>
      <w:r>
        <w:t>USCN shall review its commercial ethics and community safeguards when a material change occurs that could significantly affect funding relationships, operational independence, legal obligations, public trust or organisational risk. Such changes may include the introduction of a significant sponsorship or advertising programme, a material conflict of interest, a substantial change in funding arrangements or an identified weakness in existing safeguards. Reviews shall be proportionate to the nature and significance of the change. Routine commercial administration, minor contractual adjustments and the passage of time shall not, by themselves, require a formal review of this strategic plan. Management may introduce, strengthen, modify or discontinue commercial safeguards where justified by material circumstances.</w:t>
      </w:r>
    </w:p>
    <w:p>
      <w:r>
        <w:t>07 Financial Controls, Risks &amp; Resilience</w:t>
      </w:r>
    </w:p>
    <w:p>
      <w:pPr>
        <w:pStyle w:val="Heading1"/>
      </w:pPr>
      <w:r>
        <w:t>07 Financial Controls, Risks &amp; Resilience</w:t>
      </w:r>
    </w:p>
    <w:p>
      <w:pPr>
        <w:pStyle w:val="Heading2"/>
      </w:pPr>
      <w:r>
        <w:t>7.1 Purpose and Financial Responsibility</w:t>
      </w:r>
    </w:p>
    <w:p>
      <w:r>
        <w:t>USCN shall maintain prudent financial controls and resilience across its commercial installation and maintenance services, community-safety operations and network-related advertising commitments. Outstanding prepaid signage advertising allocations are continuing fulfilment obligations rather than proof of completed delivery. Management should monitor queue exposure, cash-flow capacity and potential contractual remedies, without relying on unnecessary camera deployments or sign replacements.</w:t>
      </w:r>
    </w:p>
    <w:p>
      <w:pPr>
        <w:pStyle w:val="Heading2"/>
      </w:pPr>
      <w:r>
        <w:t>7.2 Financial Records and Accounting Arrangements</w:t>
      </w:r>
    </w:p>
    <w:p>
      <w:r>
        <w:t>USCN shall maintain financial records appropriate to its activities and applicable company, accounting and taxation obligations. Records should enable management to identify income, expenditure, liabilities, assets and material financial commitments. Where appropriate, the organisation shall distinguish commercial revenue, grants, sponsorship, donations, restricted project funding and non-cash transactions. USCN may use internal accounting systems, external accountants, bookkeepers or other suitable professional support according to its requirements. The complexity of financial administration should remain proportionate to the organisation's operations while providing sufficient information for responsible decision-making.</w:t>
      </w:r>
    </w:p>
    <w:p>
      <w:pPr>
        <w:pStyle w:val="Heading2"/>
      </w:pPr>
      <w:r>
        <w:t>7.3 Budgeting and Financial Planning</w:t>
      </w:r>
    </w:p>
    <w:p>
      <w:r>
        <w:t>USCN may prepare budgets, cash-flow forecasts, project cost assessments or other financial plans where justified by operational requirements or proposed commitments. Financial planning should consider expected income, operating expenses, maintenance obligations, taxes, insurance, contractual liabilities and foreseeable replacement costs. USCN shall distinguish reasonably supported income expectations from speculative opportunities. Material investment or expansion proposals should be assessed against their anticipated costs and the organisation's ability to meet its existing obligations. Financial plans may be revised when material changes affect their underlying assumptions.</w:t>
      </w:r>
    </w:p>
    <w:p>
      <w:pPr>
        <w:pStyle w:val="Heading2"/>
      </w:pPr>
      <w:r>
        <w:t>7.4 Cash-Flow Management</w:t>
      </w:r>
    </w:p>
    <w:p>
      <w:r>
        <w:t>USCN shall seek to maintain sufficient available funds to meet liabilities as they fall due. Management should consider the timing of customer payments, supplier obligations, payroll, taxes, insurance premiums, equipment purchases and other material commitments. The organisation may use appropriate payment terms, advance payments, deposits, staged invoicing or other lawful commercial arrangements to manage cash-flow exposure. USCN shall not treat invoiced revenue, unconfirmed grants or anticipated sponsorship as equivalent to cash already available for expenditure. Where a material cash-flow risk is identified, management should consider appropriate corrective action before undertaking additional discretionary commitments.</w:t>
      </w:r>
    </w:p>
    <w:p>
      <w:pPr>
        <w:pStyle w:val="Heading2"/>
      </w:pPr>
      <w:r>
        <w:t>7.5 Financial Reserves and Contingency Provisions</w:t>
      </w:r>
    </w:p>
    <w:p>
      <w:r>
        <w:t>USCN shall aim, as financial resources permit, to establish and maintain appropriate reserves or contingency provisions. The purpose of such provisions may include meeting unexpected operating costs, replacing essential equipment, responding to interruptions in income or maintaining critical services during periods of financial difficulty. Reserve levels should be determined according to actual expenditure, financial exposure, operational obligations and the reliability of available income. This plan does not prescribe a fixed reserve amount or require USCN to maintain a particular number of months of expenditure. Any reserve target may be established or amended by management where justified by material circumstances.</w:t>
      </w:r>
    </w:p>
    <w:p>
      <w:pPr>
        <w:pStyle w:val="Heading2"/>
      </w:pPr>
      <w:r>
        <w:t>7.6 Expenditure and Investment Authorisation</w:t>
      </w:r>
    </w:p>
    <w:p>
      <w:r>
        <w:t>USCN shall seek to ensure that material expenditure and financial commitments are appropriately considered and authorised. The level of scrutiny should reflect the value, duration, risk and potential consequences of the proposed commitment. Relevant considerations may include operational necessity, affordability, alternative options, contractual terms, conflicts of interest and ongoing liabilities. Where USCN's small organisational structure limits the separation of financial responsibilities, proportionate documentation and appropriate external professional support may be used to strengthen accountability. Financial authorisation shall not replace any separate technical, legal, privacy or camera-specific approval required for a proposed activity.</w:t>
      </w:r>
    </w:p>
    <w:p>
      <w:pPr>
        <w:pStyle w:val="Heading2"/>
      </w:pPr>
      <w:r>
        <w:t>7.7 Revenue Concentration and Funding Dependency</w:t>
      </w:r>
    </w:p>
    <w:p>
      <w:r>
        <w:t>USCN recognises that reliance on a small number of customers, contracts, sponsors or funding programmes may create financial vulnerability. Management shall seek to identify material funding dependencies and consider opportunities to diversify income where commercially and operationally appropriate. Diversification shall not require USCN to pursue unsuitable or unprofitable activities merely to increase the number of revenue sources. The organisation may retain a concentrated funding model where justified, provided that the associated risks are understood and appropriately managed. Material changes in the reliability or availability of significant income sources should trigger proportionate consideration of their financial implications.</w:t>
      </w:r>
    </w:p>
    <w:p>
      <w:pPr>
        <w:pStyle w:val="Heading2"/>
      </w:pPr>
      <w:r>
        <w:t>7.8 Grant, Sponsorship and Restricted-Funding Controls</w:t>
      </w:r>
    </w:p>
    <w:p>
      <w:r>
        <w:t>USCN shall seek to comply with the conditions attached to grants, sponsorship agreements and other restricted funding arrangements. Funding received for a defined purpose shall be recorded and used in accordance with the applicable terms. Before accepting material funding, management should consider any reporting requirements, delivery commitments, repayment provisions, restrictions on expenditure or potential conflicts of interest. USCN shall not assume that restricted project funding may be used to support unrelated general operating costs. Where a funding arrangement could materially affect the organisation's independence, public-safety responsibilities or reputation, appropriate safeguards should be considered before acceptance.</w:t>
      </w:r>
    </w:p>
    <w:p>
      <w:pPr>
        <w:pStyle w:val="Heading2"/>
      </w:pPr>
      <w:r>
        <w:t>7.9 Barter and Non-Cash Transaction Controls</w:t>
      </w:r>
    </w:p>
    <w:p>
      <w:r>
        <w:t>USCN may enter into lawful barter or in-kind arrangements where the exchange provides a justified organisational benefit. Such arrangements should be documented appropriately, including the goods, services or benefits exchanged and the responsibilities of each party. Management should consider the reasonable value of the exchange, relevant tax and accounting obligations, contractual risks and the possibility of unequal or unsuitable commercial terms. The absence of a cash payment shall not remove the need for financial oversight. Non-cash arrangements shall not be used to circumvent expenditure controls, conflicts-of-interest safeguards or operational authorisation requirements.</w:t>
      </w:r>
    </w:p>
    <w:p>
      <w:pPr>
        <w:pStyle w:val="Heading2"/>
      </w:pPr>
      <w:r>
        <w:t>7.10 Insurance and Liability Management</w:t>
      </w:r>
    </w:p>
    <w:p>
      <w:r>
        <w:t>USCN shall seek to maintain insurance arrangements appropriate to its activities and applicable legal or contractual requirements. Depending on its operations, relevant insurance considerations may include employers' liability, public liability, professional indemnity, motor insurance, equipment protection, cyber risks and other appropriate forms of cover. Insurance requirements shall be assessed according to the nature of the relevant activity, the persons involved, contractual obligations and material exposure to loss or liability. The existence of insurance shall not be treated as a substitute for competent personnel, lawful operations, safe working practices or effective risk controls. Material changes in USCN's activities, staffing, vehicles, premises or contractual responsibilities should prompt consideration of whether existing insurance remains suitable.</w:t>
      </w:r>
    </w:p>
    <w:p>
      <w:pPr>
        <w:pStyle w:val="Heading2"/>
      </w:pPr>
      <w:r>
        <w:t>7.11 Operational and Business Continuity Risks</w:t>
      </w:r>
    </w:p>
    <w:p>
      <w:r>
        <w:t>USCN recognises that interruption to key systems, suppliers, personnel or operational resources may affect its ability to deliver services and maintain existing commitments. Management should identify material continuity risks according to the nature and importance of the affected activity. Appropriate measures may include documented procedures, access to specialist contractors, suitable backup arrangements, alternative suppliers, secure records and contingency plans. Business continuity measures should be proportionate to the organisation's resources and the potential consequences of disruption. Where interruption could affect camera systems, personal data or public-safety responsibilities, the relevant operational, privacy and security policies shall continue to apply.</w:t>
      </w:r>
    </w:p>
    <w:p>
      <w:pPr>
        <w:pStyle w:val="Heading2"/>
      </w:pPr>
      <w:r>
        <w:t>7.12 Risks Associated with Organisational Expansion</w:t>
      </w:r>
    </w:p>
    <w:p>
      <w:r>
        <w:t>USCN recognises that recruitment, premises, vehicles, technical infrastructure and geographic expansion may introduce additional financial and operational liabilities. Before undertaking material expansion, management should consider both expected benefits and foreseeable downside scenarios. These may include lower-than-expected revenue, increased operating costs, insufficient demand, recruitment difficulties, contractual restrictions, equipment failures and changes in market conditions. Where a proposal creates substantial recurring obligations, USCN should consider whether it can remain affordable if anticipated income is delayed or reduced. Expansion may be phased, deferred, modified or discontinued where appropriate.</w:t>
      </w:r>
    </w:p>
    <w:p>
      <w:pPr>
        <w:pStyle w:val="Heading2"/>
      </w:pPr>
      <w:r>
        <w:t>7.13 Fraud Prevention, Conflicts and Financial Integrity</w:t>
      </w:r>
    </w:p>
    <w:p>
      <w:r>
        <w:t>USCN shall seek to maintain appropriate safeguards against fraud, financial misconduct, unauthorised expenditure and material conflicts of interest. Controls may include suitable recordkeeping, verification of payment instructions, review of significant transactions, restricted system access and appropriate authorisation arrangements. The organisation's current small staffing structure may limit the practical separation of financial duties. Where full segregation of duties is not reasonably achievable, management should consider alternative safeguards proportionate to the risks involved. Material concerns involving suspected fraud or financial misconduct shall be addressed appropriately, including obtaining professional advice or notifying relevant authorities where required.</w:t>
      </w:r>
    </w:p>
    <w:p>
      <w:pPr>
        <w:pStyle w:val="Heading2"/>
      </w:pPr>
      <w:r>
        <w:t>7.14 Financial Distress and Responsible Decision-Making</w:t>
      </w:r>
    </w:p>
    <w:p>
      <w:r>
        <w:t>Where USCN identifies a material risk that it may be unable to meet its financial obligations, management shall consider the circumstances promptly and take appropriate advice or corrective action. Potential measures may include reducing discretionary expenditure, renegotiating suitable commitments, reviewing proposed investments, seeking lawful additional funding or restructuring operations. Directors shall remain responsible for complying with their applicable statutory duties, including duties relevant to financial distress and insolvency. USCN shall not continue undertaking new commitments where doing so would be inconsistent with its legal obligations or responsible financial management. Where financial circumstances materially affect community camera operations, the organisation should consider appropriate continuity, suspension or decommissioning arrangements in accordance with the relevant policies.</w:t>
      </w:r>
    </w:p>
    <w:p>
      <w:pPr>
        <w:pStyle w:val="Heading2"/>
      </w:pPr>
      <w:r>
        <w:t>7.15 Review of Financial Controls and Resilience</w:t>
      </w:r>
    </w:p>
    <w:p>
      <w:r>
        <w:t>USCN shall review its financial controls, risk arrangements and resilience measures when a material change occurs that could significantly affect its financial position, liabilities, operational responsibilities or ability to meet existing commitments. Material circumstances may include significant changes in income, substantial expenditure commitments, major contractual obligations, financial distress, significant losses or identified weaknesses in existing controls. Reviews shall be proportionate to the nature and significance of the change. Routine bookkeeping, ordinary transactions, minor financial fluctuations and the passage of time shall not, by themselves, require a formal review of this strategic plan. This does not remove any separate statutory accounting, tax, filing, insurance-renewal or other time-based obligations that apply to USCN. Management may introduce, strengthen, modify or discontinue financial controls where justified by material circumstances.</w:t>
      </w:r>
    </w:p>
    <w:p>
      <w:r>
        <w:t>08 Governance, Performance &amp; Plan Review</w:t>
      </w:r>
    </w:p>
    <w:p>
      <w:pPr>
        <w:pStyle w:val="Heading1"/>
      </w:pPr>
      <w:r>
        <w:t>08 Governance, Performance &amp; Plan Review</w:t>
      </w:r>
    </w:p>
    <w:p>
      <w:pPr>
        <w:pStyle w:val="Heading2"/>
      </w:pPr>
      <w:r>
        <w:t>8.1 Purpose and Governance Principles</w:t>
      </w:r>
    </w:p>
    <w:p>
      <w:r>
        <w:t>USCN shall assess strategic progress through a balanced framework covering community-safety outcomes, the continuing lawful necessity of community cameras, residential and commercial CCTV installation and maintenance performance, recurring service income, financial resilience, signage condition and prepaid advertising fulfilment. More cameras or more signs are not automatic measures of success. The plan is reviewed on material change, not on a mandatory annual schedule.</w:t>
      </w:r>
    </w:p>
    <w:p>
      <w:pPr>
        <w:pStyle w:val="Heading2"/>
      </w:pPr>
      <w:r>
        <w:t>8.2 Responsibility for Strategic Implementation</w:t>
      </w:r>
    </w:p>
    <w:p>
      <w:r>
        <w:t>Responsibility for implementing this plan shall rest with USCN management, subject to the applicable duties and authority of the company's directors. Management shall determine which development opportunities warrant consideration and whether particular proposals are appropriate, affordable and consistent with the organisation's purposes. Responsibility for individual activities may be delegated to suitably authorised personnel or external specialists where appropriate. Delegation shall not remove any statutory responsibility that remains with the company or its directors.</w:t>
      </w:r>
    </w:p>
    <w:p>
      <w:pPr>
        <w:pStyle w:val="Heading2"/>
      </w:pPr>
      <w:r>
        <w:t>8.3 Authority and Decision-Making</w:t>
      </w:r>
    </w:p>
    <w:p>
      <w:r>
        <w:t>Material strategic decisions shall be made by persons with appropriate authority within USCN. Decisions may concern recruitment, investment, funding, commercial relationships, premises, vehicles, technical infrastructure, organisational restructuring or other significant matters. The level of assessment and documentation should reflect the value, risk, duration and potential consequences of the proposal. USCN may establish internal approval thresholds or delegated authorities where justified by its operational requirements. Such arrangements may be modified as the organisation develops, provided that applicable legal and governance obligations continue to be satisfied.</w:t>
      </w:r>
    </w:p>
    <w:p>
      <w:pPr>
        <w:pStyle w:val="Heading2"/>
      </w:pPr>
      <w:r>
        <w:t>8.4 Needs-Led Organisational Development</w:t>
      </w:r>
    </w:p>
    <w:p>
      <w:r>
        <w:t>USCN shall continue to apply the needs-led, non-sequential growth principles established in Section 3. Organisational capabilities may be introduced, expanded, combined, reduced or discontinued independently according to their continuing justification. No development category shall constitute a mandatory prerequisite for another unless a specific legal, technical, contractual or operational requirement makes that dependency necessary. USCN shall not be required to recruit personnel before acquiring vehicles, establish premises before employing remote workers, or create departments before developing particular services. Management shall retain discretion to select organisational arrangements that are proportionate to actual requirements.</w:t>
      </w:r>
    </w:p>
    <w:p>
      <w:pPr>
        <w:pStyle w:val="Heading2"/>
      </w:pPr>
      <w:r>
        <w:t>8.5 Assessment of Material Development Proposals</w:t>
      </w:r>
    </w:p>
    <w:p>
      <w:r>
        <w:t>Before authorising a material development proposal, management should consider the relevant circumstances, including:</w:t>
      </w:r>
    </w:p>
    <w:p>
      <w:pPr>
        <w:pStyle w:val="ListBullet"/>
      </w:pPr>
      <w:r>
        <w:t>The operational, commercial or strategic requirement.</w:t>
      </w:r>
    </w:p>
    <w:p>
      <w:pPr>
        <w:pStyle w:val="ListBullet"/>
      </w:pPr>
      <w:r>
        <w:t>The anticipated benefits and expected outcomes.</w:t>
      </w:r>
    </w:p>
    <w:p>
      <w:pPr>
        <w:pStyle w:val="ListBullet"/>
      </w:pPr>
      <w:r>
        <w:t>Financial affordability and ongoing commitments.</w:t>
      </w:r>
    </w:p>
    <w:p>
      <w:pPr>
        <w:pStyle w:val="ListBullet"/>
      </w:pPr>
      <w:r>
        <w:t>Staffing, equipment, infrastructure and management requirements.</w:t>
      </w:r>
    </w:p>
    <w:p>
      <w:pPr>
        <w:pStyle w:val="ListBullet"/>
      </w:pPr>
      <w:r>
        <w:t>Applicable legal, contractual, safety and data protection obligations.</w:t>
      </w:r>
    </w:p>
    <w:p>
      <w:pPr>
        <w:pStyle w:val="ListBullet"/>
      </w:pPr>
      <w:r>
        <w:t>Risks to existing services and organisational continuity.</w:t>
      </w:r>
    </w:p>
    <w:p>
      <w:pPr>
        <w:pStyle w:val="ListBullet"/>
      </w:pPr>
      <w:r>
        <w:t>Reasonable alternatives, including deferral, outsourcing or reduced-scale implementation.</w:t>
      </w:r>
    </w:p>
    <w:p>
      <w:pPr>
        <w:pStyle w:val="ListBullet"/>
      </w:pPr>
      <w:r>
        <w:t>The ability to modify or discontinue the proposed arrangement.</w:t>
      </w:r>
    </w:p>
    <w:p>
      <w:r>
        <w:t>Not every consideration will be relevant to every proposal. Assessments shall be proportionate to the nature and significance of the proposed decision.</w:t>
      </w:r>
    </w:p>
    <w:p>
      <w:pPr>
        <w:pStyle w:val="Heading2"/>
      </w:pPr>
      <w:r>
        <w:t>8.6 Organisational Performance and Sustainability</w:t>
      </w:r>
    </w:p>
    <w:p>
      <w:r>
        <w:t>USCN may assess its organisational performance using financial, operational, commercial and governance information relevant to its activities. Potential indicators may include income reliability, cash-flow position, ability to meet commitments, service delivery capacity, maintenance performance, customer satisfaction, staffing capacity and the effectiveness of material safeguards. Management may use quantitative measures, qualitative assessments or a combination of both. This plan does not establish mandatory growth targets, minimum revenue levels, recruitment quotas or geographical expansion requirements. Performance information shall support responsible decision-making rather than create an obligation to expand.</w:t>
      </w:r>
    </w:p>
    <w:p>
      <w:pPr>
        <w:pStyle w:val="Heading2"/>
      </w:pPr>
      <w:r>
        <w:t>8.7 Community-Safety Outcomes and Public Trust</w:t>
      </w:r>
    </w:p>
    <w:p>
      <w:r>
        <w:t>USCN recognises that organisational growth should support, rather than displace, its community-safety purpose. Where appropriate, management may consider whether commercial and organisational developments contribute to the sustainability, reliability and responsible delivery of community-safety activities. The organisation should remain attentive to credible concerns regarding privacy, transparency, operational conduct, conflicts of interest and public confidence. Commercial success shall not, by itself, establish that a particular camera deployment or operational activity is necessary, proportionate or lawful. Camera-specific decisions shall remain subject to the relevant USCN policies and authorisation procedures.</w:t>
      </w:r>
    </w:p>
    <w:p>
      <w:pPr>
        <w:pStyle w:val="Heading2"/>
      </w:pPr>
      <w:r>
        <w:t>8.8 Relationship with Other USCN Policies and Documents</w:t>
      </w:r>
    </w:p>
    <w:p>
      <w:r>
        <w:t>This plan provides a strategic framework for organisational development and shall be read alongside USCN's applicable policies, procedures, contracts and supporting documents. It does not replace camera-specific assessments, data protection obligations, technical security requirements, financial reporting duties, employment responsibilities or other applicable controls. Where another approved USCN document establishes a more specific requirement for a particular activity, that requirement shall continue to apply. Any apparent inconsistency between this plan and a binding legal obligation shall be resolved in favour of the applicable legal obligation. Material inconsistencies between approved internal documents should be considered and corrected through appropriate document-control arrangements.</w:t>
      </w:r>
    </w:p>
    <w:p>
      <w:pPr>
        <w:pStyle w:val="Heading2"/>
      </w:pPr>
      <w:r>
        <w:t>8.9 Risk Escalation and Specialist Advice</w:t>
      </w:r>
    </w:p>
    <w:p>
      <w:r>
        <w:t>USCN management shall seek to identify and respond appropriately to material risks that could affect the implementation of this plan. Matters involving significant financial exposure, legal uncertainty, data protection, technical security, employment obligations, property commitments or other specialist concerns may require appropriate professional advice. USCN may obtain support from accountants, solicitors, technical specialists, insurers or other competent advisers according to the circumstances. The use of external advice shall not be represented as independent approval or certification of USCN's activities unless such approval or certification has genuinely been provided. Material risks shall be escalated to persons with appropriate decision-making authority.</w:t>
      </w:r>
    </w:p>
    <w:p>
      <w:pPr>
        <w:pStyle w:val="Heading2"/>
      </w:pPr>
      <w:r>
        <w:t>8.10 Documentation and Accountability</w:t>
      </w:r>
    </w:p>
    <w:p>
      <w:r>
        <w:t>Material strategic decisions and amendments should be documented sufficiently to explain the nature of the decision, its justification, the authority under which it was made and any significant conditions or safeguards. Documentation may take the form of management records, approved proposals, contracts, financial assessments, decision logs or other suitable records. The level of documentation shall be proportionate to the significance of the matter. USCN shall not be required to create extensive administrative records for routine decisions that do not materially affect its strategic direction or risk exposure. Records containing personal data or confidential commercial information shall be managed in accordance with applicable legal obligations and USCN requirements.</w:t>
      </w:r>
    </w:p>
    <w:p>
      <w:pPr>
        <w:pStyle w:val="Heading2"/>
      </w:pPr>
      <w:r>
        <w:t>8.11 Material-Change Review Principle</w:t>
      </w:r>
    </w:p>
    <w:p>
      <w:r>
        <w:t>This strategic plan shall be reviewed when a material change occurs that could significantly affect USCN's organisational structure, financial sustainability, operational responsibilities, staffing arrangements, infrastructure requirements, commercial safeguards or strategic direction. Examples may include substantial organisational expansion, major changes in funding arrangements, significant new operational responsibilities, material legal developments or identified weaknesses in existing strategic safeguards. A material change shall trigger proportionate consideration of the relevant provisions of this plan. It shall not automatically require a complete redrafting of every section where the change affects only a limited part of the document.</w:t>
      </w:r>
    </w:p>
    <w:p>
      <w:pPr>
        <w:pStyle w:val="Heading2"/>
      </w:pPr>
      <w:r>
        <w:t>8.12 No Automatic Periodic Review Requirement</w:t>
      </w:r>
    </w:p>
    <w:p>
      <w:r>
        <w:t>This plan shall not be subject to an automatic annual review or any other fixed periodic review requirement solely because a specified amount of time has elapsed. Routine operational developments, minor administrative adjustments, ordinary financial fluctuations and the passage of time shall not, by themselves, require a formal review. This provision applies specifically to the review of USCN-STR-001. It does not remove, amend or supersede any statutory review, reporting, renewal or filing obligation, or any separate review requirement established by another applicable USCN policy or operational authorisation.</w:t>
      </w:r>
    </w:p>
    <w:p>
      <w:pPr>
        <w:pStyle w:val="Heading2"/>
      </w:pPr>
      <w:r>
        <w:t>8.13 Amendments, Approval and Version Control</w:t>
      </w:r>
    </w:p>
    <w:p>
      <w:r>
        <w:t>Material amendments to this plan shall be appropriately considered, authorised and documented. Amendments should identify the provisions affected, the nature of the change and the relevant approval arrangements. USCN shall maintain suitable document identification and version-control information so that the applicable approved version can be distinguished from earlier or superseded versions. Minor editorial corrections that do not alter the substantive meaning of the plan may be managed through proportionate document-control procedures. Approval of a revised version shall not, by itself, establish that every proposed organisational development described within it has been implemented or operationally authorised.</w:t>
      </w:r>
    </w:p>
    <w:p>
      <w:pPr>
        <w:pStyle w:val="Heading2"/>
      </w:pPr>
      <w:r>
        <w:t>8.14 Publication, Implementation and Continuing Responsibility</w:t>
      </w:r>
    </w:p>
    <w:p>
      <w:r>
        <w:t>USCN may publish this plan, or an approved public version of it, as part of its transparency and accountability arrangements. Publication shall be distinguished from internal approval and from the implementation of particular strategic proposals. The existence of this plan shall not constitute a commitment to recruit particular personnel, obtain premises, acquire vehicles, secure specific funding or establish any proposed service. Future development shall remain subject to appropriate management decisions, available resources, applicable legal obligations and relevant operational authorisations. USCN management shall remain responsible for applying the approved strategic framework as circumstances materially develop.</w:t>
      </w:r>
    </w:p>
    <w:p>
      <w:pPr>
        <w:pStyle w:val="Heading2"/>
      </w:pPr>
      <w:r>
        <w:t>8.15 Version 1.1 Strategic Monitoring Clarifications</w:t>
      </w:r>
    </w:p>
    <w:p>
      <w:r>
        <w:t>Management should monitor outstanding prepaid allocations by town and exact advertising position, first-paid-first-served queue lengths and genuinely necessary installation opportunities, including condition-, compliance- and operational-need replacements at existing locations. Material developments should be communicated transparently without guaranteeing dates or volumes. Transfers, refunds and permanent inability-to-fulfil remedies remain exclusively subject to the separate Physical CCTV Signage Advertising Policy Version 2.0. Financial forecasts should recognise outstanding prepaid allocations as continuing obligations.</w:t>
      </w:r>
    </w:p>
    <w:p>
      <w:r>
        <w:t>The balanced performance framework distinguishes public-safety outcomes from activity volume. Improved local conditions may justify not installing new community cameras or withdrawing existing cameras following lawful, evidence-led camera-specific review. Commercial CCTV service growth remains distinct from community-network deployment decisions.</w:t>
      </w:r>
    </w:p>
    <w:p>
      <w:r>
        <w:br w:type="page"/>
      </w:r>
    </w:p>
    <w:p>
      <w:pPr>
        <w:pStyle w:val="Heading1"/>
      </w:pPr>
      <w:r>
        <w:t>Version 1.2 — Future Camera Host Remuneration Framework</w:t>
      </w:r>
    </w:p>
    <w:p>
      <w:r>
        <w:t>Decision approved in principle: 22 October 2026. This section supplements the existing strategic plan. It describes potential future arrangements, not an offer, current payment entitlement, or amendment to any existing host agreement.</w:t>
      </w:r>
    </w:p>
    <w:p>
      <w:pPr>
        <w:pStyle w:val="Heading2"/>
      </w:pPr>
      <w:r>
        <w:t>Strategic intention and affordability</w:t>
      </w:r>
    </w:p>
    <w:p>
      <w:r>
        <w:t>USCN intends to explore paying suitable community camera hosts for the use of their premises or locations when recurring funding and prudent reserves permit. USCN does not currently commit to general host remuneration. Any future scheme must be budgeted against essential camera safety, hardware, maintenance, repairs, network connectivity, data protection infrastructure, administration and staffing. Operational camera necessity and lawful deployment decisions must not be driven by host payment incentives.</w:t>
      </w:r>
    </w:p>
    <w:p>
      <w:pPr>
        <w:pStyle w:val="Heading2"/>
      </w:pPr>
      <w:r>
        <w:t>Illustrative options — not published prices</w:t>
      </w:r>
    </w:p>
    <w:p>
      <w:pPr>
        <w:pStyle w:val="ListBullet"/>
      </w:pPr>
      <w:r>
        <w:t>£5 per month for a 12-month fixed payment period (illustrative aggregate £60).</w:t>
      </w:r>
    </w:p>
    <w:p>
      <w:pPr>
        <w:pStyle w:val="ListBullet"/>
      </w:pPr>
      <w:r>
        <w:t>£7 per month for a six-month fixed payment period (illustrative aggregate £42).</w:t>
      </w:r>
    </w:p>
    <w:p>
      <w:pPr>
        <w:pStyle w:val="ListBullet"/>
      </w:pPr>
      <w:r>
        <w:t>£10 per month for a one-month rolling arrangement, subject to agreed notice and contractual terms.</w:t>
      </w:r>
    </w:p>
    <w:p>
      <w:r>
        <w:t>All rates are exploratory and require separate commercial approval and an individual signed host agreement. Exceptional location-specific remuneration may be considered against evidenced need and affordability; the previously discussed range up to £1,500 per month is not a standard rate or commitment. Percentage-of-advertising-revenue commission is an unapproved alternative only.</w:t>
      </w:r>
    </w:p>
    <w:p>
      <w:pPr>
        <w:pStyle w:val="Heading2"/>
      </w:pPr>
      <w:r>
        <w:t>Fixed-term guarantees and financial emergencies — approved approach A</w:t>
      </w:r>
    </w:p>
    <w:p>
      <w:r>
        <w:t>Where a future host agreement expressly guarantees a monthly payment for a fixed period, USCN should honour that amount throughout the period unless the parties agree a change or a clearly drafted, legally reviewed emergency termination provision applies. Financial difficulty alone does not silently extinguish accrued payments or create an unrestricted unilateral power to reduce a guaranteed rate to zero.</w:t>
      </w:r>
    </w:p>
    <w:p>
      <w:r>
        <w:t>In evidenced serious financial difficulty, USCN should first seek an agreed temporary or permanent reduction, ordinarily providing at least 30 days’ notice of the proposal where practicable. A host who declines a proposed reduction retains their contractual rights, subject to any valid express emergency termination clause. Such a clause must specify objective triggers, decision authority, supporting records, notice, termination consequences, payment of accrued sums, dispute handling and any applicable legal protections. Emergency action should be proportionate, documented, non-discriminatory and limited to protecting essential network continuity and safety.</w:t>
      </w:r>
    </w:p>
    <w:p>
      <w:r>
        <w:t>Rolling agreements may provide for termination on 30 days’ notice by either party and prospective payment-rate changes only through a valid contractual mechanism or mutual agreement. The proposed notice arrangement must not be misrepresented as a right to change fixed-term guarantees at will. The ability to end a hosting relationship must also be distinguished from the practical and lawful requirements for camera removal, data handling and site reinstatement.</w:t>
      </w:r>
    </w:p>
    <w:p>
      <w:pPr>
        <w:pStyle w:val="Heading2"/>
      </w:pPr>
      <w:r>
        <w:t>Host advertising and redirect service</w:t>
      </w:r>
    </w:p>
    <w:p>
      <w:r>
        <w:t>An eligible host may receive a complimentary Right (Economy) advertising position only on the sign at their own hosted camera location, subject to the separate host and physical signage terms. This is not a town-wide advertising allocation. Optional host QR redirects are subject to the separate Redirect Service Policy and its proportionate fair-use and safeguards. Complimentary advertising is separate from any future cash remuneration.</w:t>
      </w:r>
    </w:p>
    <w:p>
      <w:pPr>
        <w:pStyle w:val="Heading2"/>
      </w:pPr>
      <w:r>
        <w:t>Implementation controls</w:t>
      </w:r>
    </w:p>
    <w:p>
      <w:r>
        <w:t>Before launch, management must approve eligibility, budget caps, reserve thresholds, payment administration, conflicts of interest, tax and accounting treatment, agreement templates and legal review. Monitor aggregate host liabilities and network resilience; avoid commitments that would displace essential safety and compliance spending. Record individual approvals and periodic affordability reviews. Existing host rights and agreements are unaffected unless lawfully varied.</w:t>
      </w:r>
    </w:p>
    <w:p>
      <w:r>
        <w:t>Document-control note: Version 1.3 is approved and published as a future strategic roadmap on 22 October 2026, as confirmed by USCN. Publication does not itself authorise host payments, execute host agreements, or implement proposed initiatives. Other operational policies and customer terms require their own approval and amendment where applicable.</w:t>
      </w:r>
    </w:p>
    <w:p>
      <w:pPr>
        <w:pStyle w:val="Heading1"/>
      </w:pPr>
      <w:r>
        <w:t>Version 1.3 — Commercial Funding, Sponsorship and Data-Protection Boundaries</w:t>
      </w:r>
    </w:p>
    <w:p>
      <w:pPr>
        <w:pStyle w:val="Heading2"/>
      </w:pPr>
      <w:r>
        <w:t>Status and scope</w:t>
      </w:r>
    </w:p>
    <w:p>
      <w:r>
        <w:t>These provisions describe future strategic development and clarify existing boundaries. They do not create a current sponsorship programme, host remuneration entitlement, advertised recognition benefit, data-access right, or contractual variation. Operational implementation requires separately approved terms, budgets, processes and appropriate legal review.</w:t>
      </w:r>
    </w:p>
    <w:p>
      <w:pPr>
        <w:pStyle w:val="Heading2"/>
      </w:pPr>
      <w:r>
        <w:t>Regulatory and public-trust rationale</w:t>
      </w:r>
    </w:p>
    <w:p>
      <w:r>
        <w:t>USCN will maintain lawful, necessary and proportionate processing under the UK GDPR and Data Protection Act 2018, alongside other applicable law and its camera-specific assessments and operational policies. Advertising, sponsorship, commercial CCTV contracts and camera hosting are not a basis for access to CCTV footage, personal data or operational decision-making. Any disclosure requires an independent lawful basis, authority, controls and documented review. Particular care is required for special-category and criminal-offence data where applicable.</w:t>
      </w:r>
    </w:p>
    <w:p>
      <w:pPr>
        <w:pStyle w:val="Heading2"/>
      </w:pPr>
      <w:r>
        <w:t>Commercial work and recognition</w:t>
      </w:r>
    </w:p>
    <w:p>
      <w:r>
        <w:t>Residential and business CCTV installation, maintenance, repairs and modernisation are commercial exchanges: the customer pays for an agreed service. Project size or profitability does not automatically confer community-network sponsorship status, public acknowledgement or an advertising position. With suitable permission and safeguards, USCN may separately feature a commercial project in its commercial portfolio. Commercial trading receipts and costs are accounted for in the business; available surplus supports USCN’s public-safety mission and operating resilience, rather than being automatically attributed as an individual customer’s sponsorship.</w:t>
      </w:r>
    </w:p>
    <w:p>
      <w:pPr>
        <w:pStyle w:val="Heading2"/>
      </w:pPr>
      <w:r>
        <w:t>Distinct sponsorship pathway</w:t>
      </w:r>
    </w:p>
    <w:p>
      <w:r>
        <w:t>USCN may explore an optional, separately documented network sponsorship programme for businesses and individual homeowners. Contributions would be specifically designated to support legitimate expansion of the community camera network, subject to lawful necessity, proportionality, approvals, accounting and any stated restrictions. Recognition, if offered, must be separately agreed and accurately described; sponsorship must not buy influence over camera placement, personal data, footage, enforcement or operational decisions. Sponsorship is distinct from purchasing a town-specific advertising inclusion and from hosting a camera. The nature of any contribution, refund position, restrictions and recognition must be clear before payment. Do not describe a payment as a charitable donation or claim tax relief without confirming applicable legal status.</w:t>
      </w:r>
    </w:p>
    <w:p>
      <w:pPr>
        <w:pStyle w:val="Heading2"/>
      </w:pPr>
      <w:r>
        <w:t>Host advertising and QR redirects</w:t>
      </w:r>
    </w:p>
    <w:p>
      <w:r>
        <w:t>An eligible host may receive a complimentary Right (Economy) position at their own camera location, not a town-wide allocation. The commercial comparator is currently £20 per qualifying sign position; it is not a cash payment or guaranteed installation volume. Any QR redirect is subject to the separately approved Redirect Service Policy, including fair-use and service-protection provisions. Hosting does not grant CCTV data access.</w:t>
      </w:r>
    </w:p>
    <w:p>
      <w:pPr>
        <w:pStyle w:val="Heading2"/>
      </w:pPr>
      <w:r>
        <w:t>Future remuneration and lump-sum illustrations</w:t>
      </w:r>
    </w:p>
    <w:p>
      <w:r>
        <w:t>The future host remuneration framework remains exploratory. Illustrative periodic tiers discussed are £5 per month for a 12-month fixed payment term (£60 total), £7 per month for a six-month fixed payment term (£42 total), and £10 per month for a rolling month, with terms to be confirmed. Alternative advance lump sums, such as £50 in place of £60 over 12 months, are ideas for consideration only and must not be represented as approved offers. A £75 lump sum was also floated alongside a £7 × 12-month (£84) calculation, but that 12-month illustration conflicts with the latest six-month £7 tier and requires a separate explicit decision before any document or offer adopts it. Advance payments create distinct accounting, early-termination and recovery issues and require legal and financial review.</w:t>
      </w:r>
    </w:p>
    <w:p>
      <w:pPr>
        <w:pStyle w:val="Heading2"/>
      </w:pPr>
      <w:r>
        <w:t>Safeguards and implementation</w:t>
      </w:r>
    </w:p>
    <w:p>
      <w:r>
        <w:t>Fixed-term guarantees must remain meaningful: serious financial pressure should first prompt a proposed consensual reduction, ordinarily with 30 days’ notice where practicable. Any emergency termination must be narrowly drafted, objectively justified and legally reviewed; it must not be presented as a blanket right to withhold accrued guaranteed payments. Rolling agreements may allow prospective variation or termination subject to agreed notice. Protect critical maintenance, physical safety, security, data-protection infrastructure and network continuity. No host payments or sponsorship recognition benefits commence without separate authorisation.</w:t>
      </w:r>
    </w:p>
    <w:p>
      <w:pPr>
        <w:pStyle w:val="Heading2"/>
      </w:pPr>
      <w:r>
        <w:t>Cross-policy consistency</w:t>
      </w:r>
    </w:p>
    <w:p>
      <w:r>
        <w:t>Keep the Physical CCTV Signage Advertising Policy, Redirect Service Policy, host agreements, privacy/footage access rules, transparency disclosures and this strategy distinct but consistent. The strategic document does not override binding customer terms or authorise access to personal data. All substantive commercial model changes require individual document updates and version control.</w:t>
      </w:r>
    </w:p>
    <w:p>
      <w:pPr>
        <w:pStyle w:val="Heading2"/>
      </w:pPr>
      <w:r>
        <w:t>Version control</w:t>
      </w:r>
    </w:p>
    <w:p>
      <w:r>
        <w:t>Version 1.3 approved and published 22 October 2026, as confirmed by USCN. The document sets out future strategic intentions and options; approval and publication of this roadmap do not mean that proposals have been implemented or that host remuneration is currently payable. Existing agreements and operational policies continue to apply according to their terms.</w:t>
      </w:r>
    </w:p>
    <w:sectPr w:rsidR="00FC693F" w:rsidRPr="0006063C" w:rsidSect="00034616">
      <w:footerReference w:type="default" r:id="rId9"/>
      <w:pgSz w:w="12240" w:h="15840"/>
      <w:pgMar w:top="1008"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USCN-STR-001  |  Version 1.3  |  Approved  |  Published 22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C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C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C5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