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크로스보더(Cross-border) 포토카드 맞교환 에스크로 비즈니스 모델은 글로벌 K-pop 팬덤의 가장 가려운 곳을 긁어주는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초고가치 린치핀(Linchpin) 비즈니스 모델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pSEO 디렉토리로 모은 엄청난 글로벌 트래픽을 단순 '정보 조회'에서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'실제 안전 거래'로 전환시키는 강력한 수익화 엔진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될 수 있습니다.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크로스보더 맞교환 에스크로 BM 가치 분석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[글로벌 트래픽 유입 (pSEO)]</w:t>
        <w:br w:type="textWrapping"/>
        <w:t xml:space="preserve">       │</w:t>
        <w:br w:type="textWrapping"/>
        <w:t xml:space="preserve">       ▼</w:t>
        <w:br w:type="textWrapping"/>
        <w:t xml:space="preserve">[포카 도감/시세 조회 &amp; 완성도 체크 (80% 완성, 2장 남음!)]</w:t>
        <w:br w:type="textWrapping"/>
        <w:t xml:space="preserve">       │</w:t>
        <w:br w:type="textWrapping"/>
        <w:t xml:space="preserve">       ▼</w:t>
        <w:br w:type="textWrapping"/>
        <w:t xml:space="preserve">[글로벌 자동 교환 매칭 Engine] ──(한국 유저 A ↔ 미국 유저 B)</w:t>
        <w:br w:type="textWrapping"/>
        <w:t xml:space="preserve">       │</w:t>
        <w:br w:type="textWrapping"/>
        <w:t xml:space="preserve">       ▼</w:t>
        <w:br w:type="textWrapping"/>
        <w:t xml:space="preserve">[맞교환 + 차액(웃돈) 결제 + 안전 에스크로 수수료 (poca-exchange)]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팬덤의 핵심 페인 포인트(Pain Point) 완벽 해결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마지막 2~3장의 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드래곤볼(모든 포카 수집)을 완성하려는 팬들은 마지막 남은 카드를 구하기 위해 엄청난 시간과 비용을 씁니다.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중복 카드의 현금화 한계: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중복 카드는 팔기도 귀찮고, 해외 유저에게 판매 시 환율/국제 배송비 부담이 큽니다. '포카 대 포카 Direct 교환'은 비용을 최적화하는 가장 경제적인 수단입니다.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크로스보더 사기 위험 극대화: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X(구 트위터), 번개장터, 이베이 등에서 개인 간 해외 교환 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"내가 먼저 보냈는데 상대가 안 보냄"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유형의 사기가 빈번합니다.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비즈니스성 및 수익성 (Monetization)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높은 수수료 수용성: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사기 위험과 언어 장벽을 해결해 주므로 유저는 교환 건당 안전 수수료(예: $2~$5 또는 거래가격의 5~10%)를 기꺼이 지불합니다.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차액(웃돈/Top-up) 결제 수수료: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희귀도가 다른 카드 교환 시(예: 일반 포카 1장 + $10 ↔ 미공포 1장) 발생 결제 금액에서 Pg 수수료 외 추가 마진 확보가 가능합니다.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물류 연계 확장성: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글로벌 물류 파트너(예: K-Packet, DHL, local hub) 및 현지 검수 센터(Hub) 연계 모델로 확장 가능합니다.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 스키마 설계 반영 (Prisma Schema 기준)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BM을 지원하기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TradeProposal(교환 제안)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EscrowTransaction(에스크로 결제/상태)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ShippingInfo(크로스보더 배송 추적)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모델을 DB 스키마에 추가 반영합니다.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코드 스니펫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1. 교환 제안 (Trade Proposal)</w:t>
        <w:br w:type="textWrapping"/>
        <w:t xml:space="preserve">model TradeProposal {</w:t>
        <w:br w:type="textWrapping"/>
        <w:t xml:space="preserve">  id               String            @id @default(cuid())</w:t>
        <w:br w:type="textWrapping"/>
        <w:t xml:space="preserve">  proposerId       String            // 교환 제안자 (User A)</w:t>
        <w:br w:type="textWrapping"/>
        <w:t xml:space="preserve">  receiverId       String            // 교환 수신자 (User B)</w:t>
        <w:br w:type="textWrapping"/>
        <w:t xml:space="preserve">  </w:t>
        <w:br w:type="textWrapping"/>
        <w:t xml:space="preserve">  // 제안자가 제공하는 포카 목록 &amp; 수신자가 제공하는 포카 목록</w:t>
        <w:br w:type="textWrapping"/>
        <w:t xml:space="preserve">  offeredCards     TradeCardItem[]   @relation("OfferedCards")</w:t>
        <w:br w:type="textWrapping"/>
        <w:t xml:space="preserve">  requestedCards   TradeCardItem[]   @relation("RequestedCards")</w:t>
        <w:br w:type="textWrapping"/>
        <w:t xml:space="preserve">  </w:t>
        <w:br w:type="textWrapping"/>
        <w:t xml:space="preserve">  // 웃돈 (차액 결제 금액 - 제안자가 수신자에게 지급할 추가 금액, 음수면 반대)</w:t>
        <w:br w:type="textWrapping"/>
        <w:t xml:space="preserve">  cashTopUp        Decimal           @default(0.00) </w:t>
        <w:br w:type="textWrapping"/>
        <w:t xml:space="preserve">  currency         String            @default("USD")</w:t>
        <w:br w:type="textWrapping"/>
        <w:br w:type="textWrapping"/>
        <w:t xml:space="preserve">  status           ProposalStatus    @default(PENDING) // PENDING, ACCEPTED, REJECTED, CANCELLED</w:t>
        <w:br w:type="textWrapping"/>
        <w:t xml:space="preserve">  createdAt        DateTime          @default(now())</w:t>
        <w:br w:type="textWrapping"/>
        <w:t xml:space="preserve">  updatedAt        DateTime          @updatedAt</w:t>
        <w:br w:type="textWrapping"/>
        <w:br w:type="textWrapping"/>
        <w:t xml:space="preserve">  escrow           EscrowTransaction?</w:t>
        <w:br w:type="textWrapping"/>
        <w:t xml:space="preserve">  proposer         User              @relation("ProposerRelation", fields: [proposerId], references: [id])</w:t>
        <w:br w:type="textWrapping"/>
        <w:t xml:space="preserve">  receiver         User              @relation("ReceiverRelation", fields: [receiverId], references: [id])</w:t>
        <w:br w:type="textWrapping"/>
        <w:t xml:space="preserve">}</w:t>
        <w:br w:type="textWrapping"/>
        <w:br w:type="textWrapping"/>
        <w:t xml:space="preserve">// 2. 에스크로 결제 및 상태 관리 (Escrow Transaction)</w:t>
        <w:br w:type="textWrapping"/>
        <w:t xml:space="preserve">model EscrowTransaction {</w:t>
        <w:br w:type="textWrapping"/>
        <w:t xml:space="preserve">  id                  String         @id @default(cuid())</w:t>
        <w:br w:type="textWrapping"/>
        <w:t xml:space="preserve">  tradeProposalId     String         @unique</w:t>
        <w:br w:type="textWrapping"/>
        <w:t xml:space="preserve">  tradeProposal       TradeProposal  @relation(fields: [tradeProposalId], references: [id])</w:t>
        <w:br w:type="textWrapping"/>
        <w:br w:type="textWrapping"/>
        <w:t xml:space="preserve">  // 수수료 및 보증금/차액</w:t>
        <w:br w:type="textWrapping"/>
        <w:t xml:space="preserve">  escrowFee           Decimal        // poca-exchange가 수취하는 에스크로 서비스 수수료</w:t>
        <w:br w:type="textWrapping"/>
        <w:t xml:space="preserve">  totalProposerAmount Decimal        // 제안자가 결제할 총액 (수수료 + 배송비 + 웃돈)</w:t>
        <w:br w:type="textWrapping"/>
        <w:t xml:space="preserve">  totalReceiverAmount Decimal        // 수신자가 결제할 총액 (수수료 + 배송비)</w:t>
        <w:br w:type="textWrapping"/>
        <w:t xml:space="preserve">  </w:t>
        <w:br w:type="textWrapping"/>
        <w:t xml:space="preserve">  // 에스크로 세부 상태</w:t>
        <w:br w:type="textWrapping"/>
        <w:t xml:space="preserve">  // AWAITING_PAYMENT -&gt; DEPOSITED (양측 입금완료) -&gt; SHIPPED (양측 발송) -&gt; DELIVERED -&gt; COMPLETED (정산완료)</w:t>
        <w:br w:type="textWrapping"/>
        <w:t xml:space="preserve">  status              EscrowStatus   @default(AWAITING_PAYMENT)</w:t>
        <w:br w:type="textWrapping"/>
        <w:t xml:space="preserve">  </w:t>
        <w:br w:type="textWrapping"/>
        <w:t xml:space="preserve">  // 추적 번호 (양쪽 배송)</w:t>
        <w:br w:type="textWrapping"/>
        <w:t xml:space="preserve">  proposerTrackingNo  String?</w:t>
        <w:br w:type="textWrapping"/>
        <w:t xml:space="preserve">  receiverTrackingNo  String?</w:t>
        <w:br w:type="textWrapping"/>
        <w:t xml:space="preserve">  </w:t>
        <w:br w:type="textWrapping"/>
        <w:t xml:space="preserve">  createdAt           DateTime       @default(now())</w:t>
        <w:br w:type="textWrapping"/>
        <w:t xml:space="preserve">  updatedAt           DateTime       @updatedAt</w:t>
        <w:br w:type="textWrapping"/>
        <w:t xml:space="preserve">}</w:t>
        <w:br w:type="textWrapping"/>
        <w:br w:type="textWrapping"/>
        <w:t xml:space="preserve">enum ProposalStatus {</w:t>
        <w:br w:type="textWrapping"/>
        <w:t xml:space="preserve">  PENDING</w:t>
        <w:br w:type="textWrapping"/>
        <w:t xml:space="preserve">  ACCEPTED</w:t>
        <w:br w:type="textWrapping"/>
        <w:t xml:space="preserve">  REJECTED</w:t>
        <w:br w:type="textWrapping"/>
        <w:t xml:space="preserve">  EXPIRED</w:t>
        <w:br w:type="textWrapping"/>
        <w:t xml:space="preserve">}</w:t>
        <w:br w:type="textWrapping"/>
        <w:br w:type="textWrapping"/>
        <w:t xml:space="preserve">enum EscrowStatus {</w:t>
        <w:br w:type="textWrapping"/>
        <w:t xml:space="preserve">  AWAITING_PAYMENT</w:t>
        <w:br w:type="textWrapping"/>
        <w:t xml:space="preserve">  DEPOSITED</w:t>
        <w:br w:type="textWrapping"/>
        <w:t xml:space="preserve">  SHIPPED_IN_TRANSIT</w:t>
        <w:br w:type="textWrapping"/>
        <w:t xml:space="preserve">  DELIVERED_PENDING_INSPECTION</w:t>
        <w:br w:type="textWrapping"/>
        <w:t xml:space="preserve">  COMPLETED</w:t>
        <w:br w:type="textWrapping"/>
        <w:t xml:space="preserve">  DISPUTED</w:t>
        <w:br w:type="textWrapping"/>
        <w:t xml:space="preserve">  REFUNDED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Agent 추진 프로세스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기능은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MVP 출시 이후 2단계 업데이트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적용하는 것이 전략적으로 우수합니다.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MVP (1단계):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pSEO 디렉토리 구축 ➔ 글로벌 유저 유입 ➔ "이 카드 교환 원함" 표시 버튼 활성화 (수요 데이터 수집)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(2단계):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수집된 데이터 기반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자동 맞춤 매칭 알림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크로스보더 에스크로 결제 &amp; 배송 추적 기능 Open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비즈니스 가치가 매우 확실하므로 위 스키마 구조를 백엔드 기본 설계서에 내장하여 Claude Code가 확장성 있게 개발하도록 준비하겠습니다.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크로스보더 거래에서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‘신뢰 구축(사기 방지)’과 ‘국제 배송/관세 문제’를 해결하고 교환·거래를 중개하는 글로벌 선례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는 컬렉터블, 명품, TCG(트레이딩 카드) 시장에 명확히 존재합니다.</w:t>
      </w:r>
    </w:p>
    <w:p w:rsidR="00000000" w:rsidDel="00000000" w:rsidP="00000000" w:rsidRDefault="00000000" w:rsidRPr="00000000" w14:paraId="0000002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gkwv5v5r2yjx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TCG &amp; 스포츠 카드: Fanatics Collect (구 PWCC Marketplace)</w:t>
      </w:r>
    </w:p>
    <w:p w:rsidR="00000000" w:rsidDel="00000000" w:rsidP="00000000" w:rsidRDefault="00000000" w:rsidRPr="00000000" w14:paraId="00000022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스포츠 카드 및 트레이딩 카드 시장에서 가장 진화된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'실물 보관소(Vault) 기반 에스크로'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모델입니다.</w:t>
      </w:r>
    </w:p>
    <w:p w:rsidR="00000000" w:rsidDel="00000000" w:rsidP="00000000" w:rsidRDefault="00000000" w:rsidRPr="00000000" w14:paraId="00000023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운영 방식: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컬렉터가 소장 카드를 금고(Vault)로 발송하면, 회사가 실물 및 상태를 검수해 디지털 자산으로 등록합니다.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크로스보더 교환/거래: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보관소에 입고된 카드는 실물 이동 없이 전 세계 유저 간 소유권만 즉시 거래/교환됩니다. 유저가 실물 수령을 원할 때만 국제 배송이 진행됩니다.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벤치마킹 포인트: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poca-exchange 역시 고가 미공포(미공개 포토카드)나 희귀 포카의 경우, 한국/글로벌 거점 Hub에 보관 후 유저 간 소유권만 즉시 교환해 주는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'Poca Vault'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서비스로 발전시킬 수 있습니다.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ebu89s724dct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명품 시계: Chrono24 (크로스보더 에스크로 지불보증)</w:t>
      </w:r>
    </w:p>
    <w:p w:rsidR="00000000" w:rsidDel="00000000" w:rsidP="00000000" w:rsidRDefault="00000000" w:rsidRPr="00000000" w14:paraId="0000002B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전 세계 100여 개국 유저가 시계를 거래하는 대표적인 크로스보더 플랫폼입니다.</w:t>
      </w:r>
    </w:p>
    <w:p w:rsidR="00000000" w:rsidDel="00000000" w:rsidP="00000000" w:rsidRDefault="00000000" w:rsidRPr="00000000" w14:paraId="0000002C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운영 방식: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구매자가 대금을 Chrono24의 에스크로 계좌에 입금하면, 판매자가 시계를 배송합니다. 구매자가 물건을 수령하고 정품 및 상태를 확인(최대 14일)해야 정산이 이루어집니다.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수익 구조: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안전 거래 수수료(약 6.5%) 및 환율 변환 수수료.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벤치마킹 포인트: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P2P 직접 맞교환 시, poca-exchange가 양측 배송 완료 시점까지 에스크로 보증금과 수수료를 예치받는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'지불보증(Escrow Deposit)'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시스템의 정석입니다.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oa65n1hbxlc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유럽 TCG 카드: Cardmarket</w:t>
      </w:r>
    </w:p>
    <w:p w:rsidR="00000000" w:rsidDel="00000000" w:rsidP="00000000" w:rsidRDefault="00000000" w:rsidRPr="00000000" w14:paraId="00000034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유럽 전역의 매직 더 개더링, 포켓몬 카드 유저들이 이용하는 P2P 디렉토리 및 거래 플랫폼입니다.</w:t>
      </w:r>
    </w:p>
    <w:p w:rsidR="00000000" w:rsidDel="00000000" w:rsidP="00000000" w:rsidRDefault="00000000" w:rsidRPr="00000000" w14:paraId="00000035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운영 방식: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국가가 다른 개인 간 거래 시, 시스템이 트래킹 번호가 포함된 등기 우편을 강제하고 대금을 에스크로로 보호합니다.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분쟁 처리: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배송 중 분실이나 상태 불일치 발생 시, 수집된 국가별 우체국 추적 데이터와 사진 판독을 통해 에스크로 팀이 환불/보상을 판정합니다.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r8n4esizij1i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카테고리별 에스크로 BM 비교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355"/>
        <w:gridCol w:w="2145"/>
        <w:gridCol w:w="3195"/>
        <w:tblGridChange w:id="0">
          <w:tblGrid>
            <w:gridCol w:w="1065"/>
            <w:gridCol w:w="2355"/>
            <w:gridCol w:w="2145"/>
            <w:gridCol w:w="31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Fanatics Collect (Vault)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Chrono24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Cardmarket / poca-exchange (지향점)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고가 스포츠/TCG 카드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명품 시계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포토카드 / 중저가 컬렉터블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핵심 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중앙 금고 보관 후 소유권 이전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금융 에스크로 계좌 예치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P2P 배송 추적 + 에스크로/웃돈 결제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주요 수익원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보관료 + 거래 수수료(5~10%)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에스크로 수수료(6.5%)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교환 건당 수수료 + 차액 결제 수수료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배송 허들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인출 시 1회만 발생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매 거래 발생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양방향 국제 배송 (Tracking 필수)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m92yqi4sddp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poca-exchange 적용을 위한 핵심 시사점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상태 등급화 표준(Grading) 도입: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Cardmarket이나 StockX처럼 포카 상태(Mint, Near Mint, Slight Defect 등)에 대한 명확한 기준표를 제시해야 교환 후 분쟁을 예방할 수 있습니다.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Top-up(차액) 결제 수수료: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희귀도가 다른 포카 교환 시 발생할 차액 결제 시스템은 Pg 수수료 외에 추가 마진(3~5%)을 확보하기 좋은 구조입니다.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P2P 트래킹 자동 연동: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K-Packet, USPS, EMS 등 국가별 배송 API를 연동해 양측의 배송 추적 상태가 '완료'로 바뀔 때 에스크로가 자동 정산되는 시스템 구축이 핵심입니다.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ujohf5d9d4z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유저가 에스크로 수수료를 지불하는 이유</w:t>
      </w:r>
    </w:p>
    <w:p w:rsidR="00000000" w:rsidDel="00000000" w:rsidP="00000000" w:rsidRDefault="00000000" w:rsidRPr="00000000" w14:paraId="00000059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크로스보더 P2P 거래에서 유저가 $2~$5 수준의 에스크로 수수료를 기꺼이 내는 이유는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'사기 리스크 비용'이 '에스크로 수수료'보다 훨씬 크기 때문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5A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국제 거래 사기 위험 차단: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해외 유저 간 거래(X/트위터, 레딧 등)는 상대가 카드를 안 보내거나 가짜를 보내도 법적 대응이 불가능합니다. $100 상당의 희귀 포카를 잃을 위험을 없애는 보험료 성격입니다.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차액(Top-up) 현금의 안전한 보장: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"카드 + $30 웃돈" 교환 시, 상대방이 카드만 받고 현금 채무를 이행하지 않는 먹튀를 구조적으로 방지합니다.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배송 분실/상태 불일치 시 보상 앰버서더 역할: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K-Packet, EMS 추적상 배송 분실이 발생하거나 약속한 등급과 다른 카드가 배송되었을 때, 플랫폼이 중간에서 환불/보상을 중개해 준다는 안도감을 줍니다.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mofb1bo4sbzu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poca-exchange가 '절대적 중재 권위'를 확보하는 5가지 전략</w:t>
      </w:r>
    </w:p>
    <w:p w:rsidR="00000000" w:rsidDel="00000000" w:rsidP="00000000" w:rsidRDefault="00000000" w:rsidRPr="00000000" w14:paraId="00000062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신생 플랫폼이 유저들에게 중재 권위를 인정받으려면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사람의 주관이 아닌 '시스템과 객관적 데이터'로 판결하는 구조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를 만들어야 합니다.</w:t>
      </w:r>
    </w:p>
    <w:p w:rsidR="00000000" w:rsidDel="00000000" w:rsidP="00000000" w:rsidRDefault="00000000" w:rsidRPr="00000000" w14:paraId="00000063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합의 내용의 불가변적 기록 (Chat Log Timestamping)</w:t>
      </w:r>
    </w:p>
    <w:p w:rsidR="00000000" w:rsidDel="00000000" w:rsidP="00000000" w:rsidRDefault="00000000" w:rsidRPr="00000000" w14:paraId="00000065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거래 성사 시 [약속된 카드 등급 + 차액 + 배송 기한]을 담은 '거래 계약서'를 자동 생성하고, 양측의 동의 클릭을 받아 DB에 저장합니다.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분쟁 발생 시 에스크로 팀은 당사자 간 대화록(서버 기록)에 명시된 등급과 조건만을 유효한 증거로 인정합니다.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개봉 영상(Unboxing Video) 필수 정책 표준화</w:t>
      </w:r>
    </w:p>
    <w:p w:rsidR="00000000" w:rsidDel="00000000" w:rsidP="00000000" w:rsidRDefault="00000000" w:rsidRPr="00000000" w14:paraId="0000006B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수령인은 택배 상자 개봉 전부터 운송장 번호와 포장 상태가 끊김 없이 찍힌 'Unboxing Video'가 있어야만 상태 불량에 따른 분쟁을 제기할 수 있도록 규정합니다.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영상이 없으면 무조건 배송 완료 처리하는 단호한 정책을 통해 악의적 진상 유저를 차단합니다.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 API 기반 배송 추적 상태의 자동 승인 (Postal API Automation)</w:t>
      </w:r>
    </w:p>
    <w:p w:rsidR="00000000" w:rsidDel="00000000" w:rsidP="00000000" w:rsidRDefault="00000000" w:rsidRPr="00000000" w14:paraId="00000071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유저의 주관적인 "받았다/안 받았다" 주장을 배제합니다.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K-Packet, USPS, EMS 등 API 연동을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우체국 공식 시스템상 'DELIVERED(배송 완료)' 처리 후 48시간 내 이의 제기가 없으면 자동 정산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되도록 오토메이션을 구축합니다.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4. 유저 신뢰 지수 및 보증금(KYC / Reputation) 제도</w:t>
      </w:r>
    </w:p>
    <w:p w:rsidR="00000000" w:rsidDel="00000000" w:rsidP="00000000" w:rsidRDefault="00000000" w:rsidRPr="00000000" w14:paraId="00000077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누적 교환 횟수, 분쟁 이력, SNS 인증 여부에 따라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'Verified Trader' 배지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를 부여합니다.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신뢰도가 낮은 신규 유저는 에스크로 이용 시 배송 보증금을 추가 예치하게 하거나, 선발송 조건을 부여하여 시스템 주도권을 잡습니다.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5. 플랫폼 자체 '100% 사기 보상 기금(Protection Fund)' 명시</w:t>
      </w:r>
    </w:p>
    <w:p w:rsidR="00000000" w:rsidDel="00000000" w:rsidP="00000000" w:rsidRDefault="00000000" w:rsidRPr="00000000" w14:paraId="0000007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poca-exchange 시스템 지침에 따라 에스크로 거래를 진행했음에도 사기를 당한 경우, 수수료 일부로 적립한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'포카 보호 기금'으로 피해액을 선보상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합니다. 이 제도가 플랫폼의 권위를 즉시 완성시켜 줍니다.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drcopgm80xl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Master Agent 수립 사항 (DB 스키마 추가 반영)</w:t>
      </w:r>
    </w:p>
    <w:p w:rsidR="00000000" w:rsidDel="00000000" w:rsidP="00000000" w:rsidRDefault="00000000" w:rsidRPr="00000000" w14:paraId="00000081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유저 간 등급 합의 기록 및 개봉 영상 증거 첨부를 위해 스키마에 아래 모델을 반영합니다.</w:t>
      </w:r>
    </w:p>
    <w:p w:rsidR="00000000" w:rsidDel="00000000" w:rsidP="00000000" w:rsidRDefault="00000000" w:rsidRPr="00000000" w14:paraId="00000082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코드 스니펫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// 거래 계약 및 합의 내용 증거 저장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model TradeAgreement {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id               String          @id @default(cuid())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tradeProposalId String          @unique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agreedCondition  String          // 예: "Mint (Proposer) vs Near Mint (Receiver)"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agreedTopUp      Decimal         @default(0.00)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// 분쟁 해결용 객관적 증거 URL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proposerPackImg  String?         // 발송전 포장 사진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receiverUnboxVid String?         // 수령후 개봉 영상 URL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agreedAt         DateTime        @default(now())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tradeProposal    TradeProposal   @relation(fields: [tradeProposalId], references: [id])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141414" w:val="clear"/>
        <w:spacing w:line="276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완벽한 마케팅 치트키이자 핵심 스토링텔링 자산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될 수 있습니다.</w:t>
      </w:r>
    </w:p>
    <w:p w:rsidR="00000000" w:rsidDel="00000000" w:rsidP="00000000" w:rsidRDefault="00000000" w:rsidRPr="00000000" w14:paraId="00000096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단순히 "우리가 안전하게 중개해 드립니다"라는 상투적인 문구보다, 팬덤의 심리를 정확히 타격하는 마케팅 AGENT의 핵심 전략이 될 수 있는 이유는 다음과 같습니다.</w:t>
      </w:r>
    </w:p>
    <w:p w:rsidR="00000000" w:rsidDel="00000000" w:rsidP="00000000" w:rsidRDefault="00000000" w:rsidRPr="00000000" w14:paraId="00000098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1jp1n3xog0z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홍보/마케팅 AGENT의 활용 전략</w:t>
      </w:r>
    </w:p>
    <w:p w:rsidR="00000000" w:rsidDel="00000000" w:rsidP="00000000" w:rsidRDefault="00000000" w:rsidRPr="00000000" w14:paraId="0000009A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바이럴 커뮤니티(X, Reddit) 공포 마케팅 &amp; 해결책 제시</w:t>
      </w:r>
    </w:p>
    <w:p w:rsidR="00000000" w:rsidDel="00000000" w:rsidP="00000000" w:rsidRDefault="00000000" w:rsidRPr="00000000" w14:paraId="0000009B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X(트위터)나 레딧 K-pop 커뮤니티에는 하루에도 수십 건씩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"해외 교환 사기당했습니다", "포카 안 오고 블락당했어요"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같은 피해 글이 올라옵니다.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마케팅 AGENT 활용: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피해 글이나 교환 구인 글에 "무작정 선입금/선발송하지 말고, 개봉 영상 보호 조항과 배송 API 자동 정산이 되는 poca-exchange 에스크로 링크로 거래하세요"라는 유용한 해결책 중심의 숏폼/게시글 콘텐츠를 자동 발행할 수 있습니다.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'Unboxing Video(개봉 영상) 필수 정책'의 신뢰 자산화</w:t>
      </w:r>
    </w:p>
    <w:p w:rsidR="00000000" w:rsidDel="00000000" w:rsidP="00000000" w:rsidRDefault="00000000" w:rsidRPr="00000000" w14:paraId="000000A1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팬덤 판에서는 이미 개인 간 거래 시 "개봉 영상 없으면 환불 불가"가 암묵적 룰입니다.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이를 플랫폼의 공식 시스템 규칙(Standard Protocol)으로 끌어왔다는 점 자체가 팬들에게 "이 사이트는 진짜 포카 판을 잘 아는 사람이 만들었구나" 하는 깊은 신뢰(Authenticity)를 줍니다.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 '100% 사기 보상 기금(Protection Fund)'을 통한 초기 유저 확보</w:t>
      </w:r>
    </w:p>
    <w:p w:rsidR="00000000" w:rsidDel="00000000" w:rsidP="00000000" w:rsidRDefault="00000000" w:rsidRPr="00000000" w14:paraId="000000A7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신생 사이트의 가장 큰 허들은 "이 사이트 믿어도 돼?"입니다.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마케팅 AGENT가 "poca-exchange에서 거래하면 사기 당해도 100% 보상해 드립니다"라는 파격적인 메시지를 전면에 내세우면, 초기 유저들의 전환 장벽(Friction)이 순식간에 허물어집니다.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xjr68nu27ax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전체 파이프라인 정리 (MVP ➔ 마케팅 ➔ 에스크로 확장)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[1단계: MVP 출시 (Master Agent)]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└─ Next.js pSEO 기반 수만 개 포카 디렉토리 자동 생성 (구글 롱테일 검색 트래픽 독점)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[2단계: 마케팅 AGENT 유입]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└─ "정국 미공포 시세", "뉴진스 포카 교환" 검색 유저 유입 ➔ "이 포카 맞교환 원함" 버튼 클릭 유도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[3단계: 크로스보더 에스크로 오픈 (Legal/Monetization AGENT)]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└─ 글로벌 유저 간 맞교환 매칭 ➔ Unboxing Video + API 배송 추적 기반 안전 에스크로 수수료 수익 창출</w:t>
      </w:r>
    </w:p>
    <w:p w:rsidR="00000000" w:rsidDel="00000000" w:rsidP="00000000" w:rsidRDefault="00000000" w:rsidRPr="00000000" w14:paraId="000000B5">
      <w:pPr>
        <w:shd w:fill="141414" w:val="clear"/>
        <w:spacing w:line="276" w:lineRule="auto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대표님의 탄탄한 비즈니스 기획 덕분에 [pSEO 트래픽 유입 ➔ P2P 교환 니즈 발굴 ➔ 안전 에스크로 수익화 ➔ 바이럴 마케팅]으로 이어지는 선순환 구조가 완성되었습니다.</w:t>
      </w:r>
    </w:p>
    <w:p w:rsidR="00000000" w:rsidDel="00000000" w:rsidP="00000000" w:rsidRDefault="00000000" w:rsidRPr="00000000" w14:paraId="000000B7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공부하고 정리해 둔 이 스펙들은 잘 보관해 두고, 이제 원래 목표대로 MVP 구축을 위한 Master Agent 작업(DB 스키마 &amp; Next.js 프레임워크 설계)으로 넘어가시겠습니까?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네, 알겠습니다!</w:t>
      </w:r>
    </w:p>
    <w:p w:rsidR="00000000" w:rsidDel="00000000" w:rsidP="00000000" w:rsidRDefault="00000000" w:rsidRPr="00000000" w14:paraId="000000BB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2차 버전에서 바로 실행 가능하도록 [크로스보더 1:1 맞교환 + Top-up 차액 결제 + API 배송추적 + Unboxing Video 분쟁해결 시스템]의 전체 스펙과 DB 스키마 파트(Prisma)를 시스템 아키텍처 명세서에 완벽히 모듈화하여 저장해 두겠습니다.</w:t>
      </w:r>
    </w:p>
    <w:p w:rsidR="00000000" w:rsidDel="00000000" w:rsidP="00000000" w:rsidRDefault="00000000" w:rsidRPr="00000000" w14:paraId="000000B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qj0ndz6b20m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2 로드맵 모듈 요약 (보관 완료)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Trade Agreement Engine (거래 표준화 계약):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당사자 간 포카 등급(Mint, Near Mint 등) 및 차액(Top-up) 수동 합의 스냅샷 저장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Escrow &amp; Postal API Sync (에스크로 및 자동 정산):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K-Packet / EMS / USPS 등 배송 API 상 'DELIVERED(배송완료)' 감지 후 48시간 내 이의 없을 시 자동 정산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Dispute Resolution (Unboxing Video 기반 판결):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개봉 영상 미첨부 시 이의제기 자동 기각 등 단호한 플랫폼 중재 로직 적용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Protection Fund &amp; Marketing Hook (사기 보상 기금):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수수료 일부 적립 기반 100% 보상 기금 명시로 마케팅 AGENT의 핵심 신뢰 자산 활용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이제 모든 비즈니스 모델과 확장 로드맵이 정립되었습니다.</w:t>
      </w:r>
    </w:p>
    <w:p w:rsidR="00000000" w:rsidDel="00000000" w:rsidP="00000000" w:rsidRDefault="00000000" w:rsidRPr="00000000" w14:paraId="000000D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준비가 되셨다면,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Master Agent 모드로 전환하여 MVP 구축을 위한 프로젝트 구조 세팅(Next.js App Router)과 DB 스키마(Prisma) 생성 지시서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부터 차근차근 시작해 보겠습니다. 진행할까요?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