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44"/>
        </w:rPr>
        <w:t>性状分离模拟器实践报告</w:t>
      </w:r>
    </w:p>
    <w:p>
      <w:pPr>
        <w:jc w:val="center"/>
      </w:pPr>
      <w:r>
        <w:t>6 位学号：__________</w:t>
      </w:r>
    </w:p>
    <w:p>
      <w:pPr>
        <w:jc w:val="center"/>
      </w:pPr>
      <w:r>
        <w:t>姓名：__________</w:t>
      </w:r>
    </w:p>
    <w:p>
      <w:pPr>
        <w:jc w:val="center"/>
      </w:pPr>
      <w:r>
        <w:t>实践活动：设计或制作性状分离模拟器</w:t>
      </w:r>
    </w:p>
    <w:p>
      <w:pPr>
        <w:jc w:val="center"/>
      </w:pPr>
      <w:r>
        <w:t>所选层级：L2：设计并制作</w:t>
      </w:r>
    </w:p>
    <w:p>
      <w:pPr>
        <w:sectPr>
          <w:footerReference w:type="default" r:id="rId9"/>
          <w:pgSz w:w="12240" w:h="15840"/>
          <w:pgMar w:top="1247" w:right="1247" w:bottom="1134" w:left="1247" w:header="720" w:footer="720" w:gutter="0"/>
          <w:cols w:space="720"/>
          <w:docGrid w:linePitch="360"/>
        </w:sectPr>
      </w:pPr>
    </w:p>
    <w:p>
      <w:r>
        <w:rPr>
          <w:b w:val="0"/>
        </w:rPr>
        <w:t>6 位学号：__________</w:t>
      </w:r>
    </w:p>
    <w:p>
      <w:r>
        <w:rPr>
          <w:b w:val="0"/>
        </w:rPr>
        <w:t>姓名：__________</w:t>
      </w:r>
    </w:p>
    <w:p>
      <w:r>
        <w:rPr>
          <w:b w:val="0"/>
        </w:rPr>
        <w:t>实践活动：设计或制作性状分离模拟器</w:t>
      </w:r>
    </w:p>
    <w:p>
      <w:r>
        <w:rPr>
          <w:b w:val="0"/>
        </w:rPr>
        <w:t>所选层级：L2：设计并制作</w:t>
      </w:r>
    </w:p>
    <w:p>
      <w:pPr>
        <w:pStyle w:val="Heading1"/>
      </w:pPr>
      <w:r>
        <w:t>一、题目与研究问题</w:t>
      </w:r>
    </w:p>
    <w:p>
      <w:r>
        <w:rPr>
          <w:b w:val="0"/>
        </w:rPr>
        <w:t xml:space="preserve">原题中，杂交水稻申优 28 的一对等位基因为 </w:t>
      </w:r>
      <w:r>
        <w:rPr>
          <w:rFonts w:ascii="Consolas" w:hAnsi="Consolas" w:eastAsia="Consolas"/>
          <w:b w:val="0"/>
          <w:color w:val="404040"/>
          <w:sz w:val="19"/>
        </w:rPr>
        <w:t>W/w</w:t>
      </w:r>
      <w:r>
        <w:rPr>
          <w:b w:val="0"/>
        </w:rPr>
        <w:t>：</w:t>
      </w:r>
    </w:p>
    <w:p>
      <w:pPr>
        <w:pStyle w:val="ListBullet"/>
      </w:pPr>
      <w:r>
        <w:rPr>
          <w:rFonts w:ascii="Consolas" w:hAnsi="Consolas" w:eastAsia="Consolas"/>
          <w:b w:val="0"/>
          <w:color w:val="404040"/>
          <w:sz w:val="19"/>
        </w:rPr>
        <w:t>W</w:t>
      </w:r>
      <w:r>
        <w:rPr>
          <w:b w:val="0"/>
        </w:rPr>
        <w:t>：直链淀粉含量正常，表现为非糯性，显性。</w:t>
      </w:r>
    </w:p>
    <w:p>
      <w:pPr>
        <w:pStyle w:val="ListBullet"/>
      </w:pPr>
      <w:r>
        <w:rPr>
          <w:rFonts w:ascii="Consolas" w:hAnsi="Consolas" w:eastAsia="Consolas"/>
          <w:b w:val="0"/>
          <w:color w:val="404040"/>
          <w:sz w:val="19"/>
        </w:rPr>
        <w:t>w</w:t>
      </w:r>
      <w:r>
        <w:rPr>
          <w:b w:val="0"/>
        </w:rPr>
        <w:t>：直链淀粉含量低，表现为糯性，隐性。</w:t>
      </w:r>
    </w:p>
    <w:p>
      <w:pPr>
        <w:pStyle w:val="ListBullet"/>
      </w:pPr>
      <w:r>
        <w:rPr>
          <w:b w:val="0"/>
        </w:rPr>
        <w:t xml:space="preserve">亲本基因型为 </w:t>
      </w:r>
      <w:r>
        <w:rPr>
          <w:rFonts w:ascii="Consolas" w:hAnsi="Consolas" w:eastAsia="Consolas"/>
          <w:b w:val="0"/>
          <w:color w:val="404040"/>
          <w:sz w:val="19"/>
        </w:rPr>
        <w:t>Ww</w:t>
      </w:r>
      <w:r>
        <w:rPr>
          <w:b w:val="0"/>
        </w:rPr>
        <w:t>。</w:t>
      </w:r>
    </w:p>
    <w:p>
      <w:r>
        <w:rPr>
          <w:b w:val="0"/>
        </w:rPr>
        <w:t xml:space="preserve">在本次扩展模拟中，增加一对控制粒形的等位基因 </w:t>
      </w:r>
      <w:r>
        <w:rPr>
          <w:rFonts w:ascii="Consolas" w:hAnsi="Consolas" w:eastAsia="Consolas"/>
          <w:b w:val="0"/>
          <w:color w:val="404040"/>
          <w:sz w:val="19"/>
        </w:rPr>
        <w:t>Y/y</w:t>
      </w:r>
      <w:r>
        <w:rPr>
          <w:b w:val="0"/>
        </w:rPr>
        <w:t>：</w:t>
      </w:r>
    </w:p>
    <w:p>
      <w:pPr>
        <w:pStyle w:val="ListBullet"/>
      </w:pPr>
      <w:r>
        <w:rPr>
          <w:rFonts w:ascii="Consolas" w:hAnsi="Consolas" w:eastAsia="Consolas"/>
          <w:b w:val="0"/>
          <w:color w:val="404040"/>
          <w:sz w:val="19"/>
        </w:rPr>
        <w:t>Y</w:t>
      </w:r>
      <w:r>
        <w:rPr>
          <w:b w:val="0"/>
        </w:rPr>
        <w:t>：长粒，显性。</w:t>
      </w:r>
    </w:p>
    <w:p>
      <w:pPr>
        <w:pStyle w:val="ListBullet"/>
      </w:pPr>
      <w:r>
        <w:rPr>
          <w:rFonts w:ascii="Consolas" w:hAnsi="Consolas" w:eastAsia="Consolas"/>
          <w:b w:val="0"/>
          <w:color w:val="404040"/>
          <w:sz w:val="19"/>
        </w:rPr>
        <w:t>y</w:t>
      </w:r>
      <w:r>
        <w:rPr>
          <w:b w:val="0"/>
        </w:rPr>
        <w:t>：短粒，隐性。</w:t>
      </w:r>
    </w:p>
    <w:p>
      <w:r>
        <w:rPr>
          <w:b w:val="0"/>
        </w:rPr>
        <w:t>因此模拟的亲本基因型为：</w:t>
      </w:r>
    </w:p>
    <w:p>
      <w:pPr>
        <w:pStyle w:val="CodeBlock"/>
      </w:pPr>
      <w:r>
        <w:rPr>
          <w:rFonts w:ascii="Consolas" w:hAnsi="Consolas" w:eastAsia="Consolas"/>
          <w:sz w:val="18"/>
        </w:rPr>
        <w:t>P: WwYy x WwYy</w:t>
      </w:r>
    </w:p>
    <w:p>
      <w:r>
        <w:rPr>
          <w:b w:val="0"/>
        </w:rPr>
        <w:t>需要研究的问题是：两个杂合亲本自交后，后代会出现哪些性状组合，各性状组合的理论比例和模拟结果分别是多少。</w:t>
      </w:r>
    </w:p>
    <w:p>
      <w:pPr>
        <w:pStyle w:val="Heading1"/>
      </w:pPr>
      <w:r>
        <w:t>二、理论预测结果</w:t>
      </w:r>
    </w:p>
    <w:p>
      <w:r>
        <w:rPr>
          <w:b w:val="0"/>
        </w:rPr>
        <w:t xml:space="preserve">亲本 </w:t>
      </w:r>
      <w:r>
        <w:rPr>
          <w:rFonts w:ascii="Consolas" w:hAnsi="Consolas" w:eastAsia="Consolas"/>
          <w:b w:val="0"/>
          <w:color w:val="404040"/>
          <w:sz w:val="19"/>
        </w:rPr>
        <w:t>WwYy</w:t>
      </w:r>
      <w:r>
        <w:rPr>
          <w:b w:val="0"/>
        </w:rPr>
        <w:t xml:space="preserve"> 形成配子时，两对等位基因独立分离、自由组合，可形成 4 种配子：</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vAlign w:val="center"/>
            <w:shd w:fill="D9EAF7"/>
          </w:tcPr>
          <w:p>
            <w:pPr>
              <w:spacing w:after="0"/>
            </w:pPr>
            <w:r>
              <w:rPr>
                <w:b/>
                <w:sz w:val="18"/>
              </w:rPr>
              <w:t>配子类型</w:t>
            </w:r>
          </w:p>
        </w:tc>
        <w:tc>
          <w:tcPr>
            <w:tcW w:type="dxa" w:w="4873"/>
            <w:vAlign w:val="center"/>
            <w:shd w:fill="D9EAF7"/>
          </w:tcPr>
          <w:p>
            <w:pPr>
              <w:spacing w:after="0"/>
            </w:pPr>
            <w:r>
              <w:rPr>
                <w:b/>
                <w:sz w:val="18"/>
              </w:rPr>
              <w:t>理论比例</w:t>
            </w:r>
          </w:p>
        </w:tc>
      </w:tr>
      <w:tr>
        <w:tc>
          <w:tcPr>
            <w:tcW w:type="dxa" w:w="4873"/>
            <w:vAlign w:val="center"/>
          </w:tcPr>
          <w:p>
            <w:pPr>
              <w:spacing w:after="0"/>
            </w:pPr>
            <w:r>
              <w:rPr>
                <w:b w:val="0"/>
                <w:sz w:val="18"/>
              </w:rPr>
              <w:t>WY</w:t>
            </w:r>
          </w:p>
        </w:tc>
        <w:tc>
          <w:tcPr>
            <w:tcW w:type="dxa" w:w="4873"/>
            <w:vAlign w:val="center"/>
          </w:tcPr>
          <w:p>
            <w:pPr>
              <w:spacing w:after="0"/>
            </w:pPr>
            <w:r>
              <w:rPr>
                <w:b w:val="0"/>
                <w:sz w:val="18"/>
              </w:rPr>
              <w:t>1/4</w:t>
            </w:r>
          </w:p>
        </w:tc>
      </w:tr>
      <w:tr>
        <w:tc>
          <w:tcPr>
            <w:tcW w:type="dxa" w:w="4873"/>
            <w:vAlign w:val="center"/>
          </w:tcPr>
          <w:p>
            <w:pPr>
              <w:spacing w:after="0"/>
            </w:pPr>
            <w:r>
              <w:rPr>
                <w:b w:val="0"/>
                <w:sz w:val="18"/>
              </w:rPr>
              <w:t>Wy</w:t>
            </w:r>
          </w:p>
        </w:tc>
        <w:tc>
          <w:tcPr>
            <w:tcW w:type="dxa" w:w="4873"/>
            <w:vAlign w:val="center"/>
          </w:tcPr>
          <w:p>
            <w:pPr>
              <w:spacing w:after="0"/>
            </w:pPr>
            <w:r>
              <w:rPr>
                <w:b w:val="0"/>
                <w:sz w:val="18"/>
              </w:rPr>
              <w:t>1/4</w:t>
            </w:r>
          </w:p>
        </w:tc>
      </w:tr>
      <w:tr>
        <w:tc>
          <w:tcPr>
            <w:tcW w:type="dxa" w:w="4873"/>
            <w:vAlign w:val="center"/>
          </w:tcPr>
          <w:p>
            <w:pPr>
              <w:spacing w:after="0"/>
            </w:pPr>
            <w:r>
              <w:rPr>
                <w:b w:val="0"/>
                <w:sz w:val="18"/>
              </w:rPr>
              <w:t>wY</w:t>
            </w:r>
          </w:p>
        </w:tc>
        <w:tc>
          <w:tcPr>
            <w:tcW w:type="dxa" w:w="4873"/>
            <w:vAlign w:val="center"/>
          </w:tcPr>
          <w:p>
            <w:pPr>
              <w:spacing w:after="0"/>
            </w:pPr>
            <w:r>
              <w:rPr>
                <w:b w:val="0"/>
                <w:sz w:val="18"/>
              </w:rPr>
              <w:t>1/4</w:t>
            </w:r>
          </w:p>
        </w:tc>
      </w:tr>
      <w:tr>
        <w:tc>
          <w:tcPr>
            <w:tcW w:type="dxa" w:w="4873"/>
            <w:vAlign w:val="center"/>
          </w:tcPr>
          <w:p>
            <w:pPr>
              <w:spacing w:after="0"/>
            </w:pPr>
            <w:r>
              <w:rPr>
                <w:b w:val="0"/>
                <w:sz w:val="18"/>
              </w:rPr>
              <w:t>wy</w:t>
            </w:r>
          </w:p>
        </w:tc>
        <w:tc>
          <w:tcPr>
            <w:tcW w:type="dxa" w:w="4873"/>
            <w:vAlign w:val="center"/>
          </w:tcPr>
          <w:p>
            <w:pPr>
              <w:spacing w:after="0"/>
            </w:pPr>
            <w:r>
              <w:rPr>
                <w:b w:val="0"/>
                <w:sz w:val="18"/>
              </w:rPr>
              <w:t>1/4</w:t>
            </w:r>
          </w:p>
        </w:tc>
      </w:tr>
    </w:tbl>
    <w:p/>
    <w:p>
      <w:r>
        <w:rPr>
          <w:b w:val="0"/>
        </w:rPr>
        <w:t xml:space="preserve">用棋盘格表示 </w:t>
      </w:r>
      <w:r>
        <w:rPr>
          <w:rFonts w:ascii="Consolas" w:hAnsi="Consolas" w:eastAsia="Consolas"/>
          <w:b w:val="0"/>
          <w:color w:val="404040"/>
          <w:sz w:val="19"/>
        </w:rPr>
        <w:t>WwYy x WwYy</w:t>
      </w:r>
      <w:r>
        <w:rPr>
          <w:b w:val="0"/>
        </w:rPr>
        <w:t xml:space="preserve"> 的 16 种等概率组合：</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949"/>
            <w:vAlign w:val="center"/>
            <w:shd w:fill="D9EAF7"/>
          </w:tcPr>
          <w:p>
            <w:pPr>
              <w:spacing w:after="0"/>
            </w:pPr>
            <w:r>
              <w:rPr>
                <w:b/>
                <w:sz w:val="18"/>
              </w:rPr>
              <w:t>配子</w:t>
            </w:r>
          </w:p>
        </w:tc>
        <w:tc>
          <w:tcPr>
            <w:tcW w:type="dxa" w:w="1949"/>
            <w:vAlign w:val="center"/>
            <w:shd w:fill="D9EAF7"/>
          </w:tcPr>
          <w:p>
            <w:pPr>
              <w:spacing w:after="0"/>
            </w:pPr>
            <w:r>
              <w:rPr>
                <w:b/>
                <w:sz w:val="18"/>
              </w:rPr>
              <w:t>WY</w:t>
            </w:r>
          </w:p>
        </w:tc>
        <w:tc>
          <w:tcPr>
            <w:tcW w:type="dxa" w:w="1949"/>
            <w:vAlign w:val="center"/>
            <w:shd w:fill="D9EAF7"/>
          </w:tcPr>
          <w:p>
            <w:pPr>
              <w:spacing w:after="0"/>
            </w:pPr>
            <w:r>
              <w:rPr>
                <w:b/>
                <w:sz w:val="18"/>
              </w:rPr>
              <w:t>Wy</w:t>
            </w:r>
          </w:p>
        </w:tc>
        <w:tc>
          <w:tcPr>
            <w:tcW w:type="dxa" w:w="1949"/>
            <w:vAlign w:val="center"/>
            <w:shd w:fill="D9EAF7"/>
          </w:tcPr>
          <w:p>
            <w:pPr>
              <w:spacing w:after="0"/>
            </w:pPr>
            <w:r>
              <w:rPr>
                <w:b/>
                <w:sz w:val="18"/>
              </w:rPr>
              <w:t>wY</w:t>
            </w:r>
          </w:p>
        </w:tc>
        <w:tc>
          <w:tcPr>
            <w:tcW w:type="dxa" w:w="1949"/>
            <w:vAlign w:val="center"/>
            <w:shd w:fill="D9EAF7"/>
          </w:tcPr>
          <w:p>
            <w:pPr>
              <w:spacing w:after="0"/>
            </w:pPr>
            <w:r>
              <w:rPr>
                <w:b/>
                <w:sz w:val="18"/>
              </w:rPr>
              <w:t>wy</w:t>
            </w:r>
          </w:p>
        </w:tc>
      </w:tr>
      <w:tr>
        <w:tc>
          <w:tcPr>
            <w:tcW w:type="dxa" w:w="1949"/>
            <w:vAlign w:val="center"/>
          </w:tcPr>
          <w:p>
            <w:pPr>
              <w:spacing w:after="0"/>
            </w:pPr>
            <w:r>
              <w:rPr>
                <w:b w:val="0"/>
                <w:sz w:val="18"/>
              </w:rPr>
              <w:t>WY</w:t>
            </w:r>
          </w:p>
        </w:tc>
        <w:tc>
          <w:tcPr>
            <w:tcW w:type="dxa" w:w="1949"/>
            <w:vAlign w:val="center"/>
          </w:tcPr>
          <w:p>
            <w:pPr>
              <w:spacing w:after="0"/>
            </w:pPr>
            <w:r>
              <w:rPr>
                <w:b w:val="0"/>
                <w:sz w:val="18"/>
              </w:rPr>
              <w:t>WWYY</w:t>
            </w:r>
          </w:p>
        </w:tc>
        <w:tc>
          <w:tcPr>
            <w:tcW w:type="dxa" w:w="1949"/>
            <w:vAlign w:val="center"/>
          </w:tcPr>
          <w:p>
            <w:pPr>
              <w:spacing w:after="0"/>
            </w:pPr>
            <w:r>
              <w:rPr>
                <w:b w:val="0"/>
                <w:sz w:val="18"/>
              </w:rPr>
              <w:t>WWYy</w:t>
            </w:r>
          </w:p>
        </w:tc>
        <w:tc>
          <w:tcPr>
            <w:tcW w:type="dxa" w:w="1949"/>
            <w:vAlign w:val="center"/>
          </w:tcPr>
          <w:p>
            <w:pPr>
              <w:spacing w:after="0"/>
            </w:pPr>
            <w:r>
              <w:rPr>
                <w:b w:val="0"/>
                <w:sz w:val="18"/>
              </w:rPr>
              <w:t>WwYY</w:t>
            </w:r>
          </w:p>
        </w:tc>
        <w:tc>
          <w:tcPr>
            <w:tcW w:type="dxa" w:w="1949"/>
            <w:vAlign w:val="center"/>
          </w:tcPr>
          <w:p>
            <w:pPr>
              <w:spacing w:after="0"/>
            </w:pPr>
            <w:r>
              <w:rPr>
                <w:b w:val="0"/>
                <w:sz w:val="18"/>
              </w:rPr>
              <w:t>WwYy</w:t>
            </w:r>
          </w:p>
        </w:tc>
      </w:tr>
      <w:tr>
        <w:tc>
          <w:tcPr>
            <w:tcW w:type="dxa" w:w="1949"/>
            <w:vAlign w:val="center"/>
          </w:tcPr>
          <w:p>
            <w:pPr>
              <w:spacing w:after="0"/>
            </w:pPr>
            <w:r>
              <w:rPr>
                <w:b w:val="0"/>
                <w:sz w:val="18"/>
              </w:rPr>
              <w:t>Wy</w:t>
            </w:r>
          </w:p>
        </w:tc>
        <w:tc>
          <w:tcPr>
            <w:tcW w:type="dxa" w:w="1949"/>
            <w:vAlign w:val="center"/>
          </w:tcPr>
          <w:p>
            <w:pPr>
              <w:spacing w:after="0"/>
            </w:pPr>
            <w:r>
              <w:rPr>
                <w:b w:val="0"/>
                <w:sz w:val="18"/>
              </w:rPr>
              <w:t>WWYy</w:t>
            </w:r>
          </w:p>
        </w:tc>
        <w:tc>
          <w:tcPr>
            <w:tcW w:type="dxa" w:w="1949"/>
            <w:vAlign w:val="center"/>
          </w:tcPr>
          <w:p>
            <w:pPr>
              <w:spacing w:after="0"/>
            </w:pPr>
            <w:r>
              <w:rPr>
                <w:b w:val="0"/>
                <w:sz w:val="18"/>
              </w:rPr>
              <w:t>WWyy</w:t>
            </w:r>
          </w:p>
        </w:tc>
        <w:tc>
          <w:tcPr>
            <w:tcW w:type="dxa" w:w="1949"/>
            <w:vAlign w:val="center"/>
          </w:tcPr>
          <w:p>
            <w:pPr>
              <w:spacing w:after="0"/>
            </w:pPr>
            <w:r>
              <w:rPr>
                <w:b w:val="0"/>
                <w:sz w:val="18"/>
              </w:rPr>
              <w:t>WwYy</w:t>
            </w:r>
          </w:p>
        </w:tc>
        <w:tc>
          <w:tcPr>
            <w:tcW w:type="dxa" w:w="1949"/>
            <w:vAlign w:val="center"/>
          </w:tcPr>
          <w:p>
            <w:pPr>
              <w:spacing w:after="0"/>
            </w:pPr>
            <w:r>
              <w:rPr>
                <w:b w:val="0"/>
                <w:sz w:val="18"/>
              </w:rPr>
              <w:t>Wwyy</w:t>
            </w:r>
          </w:p>
        </w:tc>
      </w:tr>
      <w:tr>
        <w:tc>
          <w:tcPr>
            <w:tcW w:type="dxa" w:w="1949"/>
            <w:vAlign w:val="center"/>
          </w:tcPr>
          <w:p>
            <w:pPr>
              <w:spacing w:after="0"/>
            </w:pPr>
            <w:r>
              <w:rPr>
                <w:b w:val="0"/>
                <w:sz w:val="18"/>
              </w:rPr>
              <w:t>wY</w:t>
            </w:r>
          </w:p>
        </w:tc>
        <w:tc>
          <w:tcPr>
            <w:tcW w:type="dxa" w:w="1949"/>
            <w:vAlign w:val="center"/>
          </w:tcPr>
          <w:p>
            <w:pPr>
              <w:spacing w:after="0"/>
            </w:pPr>
            <w:r>
              <w:rPr>
                <w:b w:val="0"/>
                <w:sz w:val="18"/>
              </w:rPr>
              <w:t>WwYY</w:t>
            </w:r>
          </w:p>
        </w:tc>
        <w:tc>
          <w:tcPr>
            <w:tcW w:type="dxa" w:w="1949"/>
            <w:vAlign w:val="center"/>
          </w:tcPr>
          <w:p>
            <w:pPr>
              <w:spacing w:after="0"/>
            </w:pPr>
            <w:r>
              <w:rPr>
                <w:b w:val="0"/>
                <w:sz w:val="18"/>
              </w:rPr>
              <w:t>WwYy</w:t>
            </w:r>
          </w:p>
        </w:tc>
        <w:tc>
          <w:tcPr>
            <w:tcW w:type="dxa" w:w="1949"/>
            <w:vAlign w:val="center"/>
          </w:tcPr>
          <w:p>
            <w:pPr>
              <w:spacing w:after="0"/>
            </w:pPr>
            <w:r>
              <w:rPr>
                <w:b w:val="0"/>
                <w:sz w:val="18"/>
              </w:rPr>
              <w:t>wwYY</w:t>
            </w:r>
          </w:p>
        </w:tc>
        <w:tc>
          <w:tcPr>
            <w:tcW w:type="dxa" w:w="1949"/>
            <w:vAlign w:val="center"/>
          </w:tcPr>
          <w:p>
            <w:pPr>
              <w:spacing w:after="0"/>
            </w:pPr>
            <w:r>
              <w:rPr>
                <w:b w:val="0"/>
                <w:sz w:val="18"/>
              </w:rPr>
              <w:t>wwYy</w:t>
            </w:r>
          </w:p>
        </w:tc>
      </w:tr>
      <w:tr>
        <w:tc>
          <w:tcPr>
            <w:tcW w:type="dxa" w:w="1949"/>
            <w:vAlign w:val="center"/>
          </w:tcPr>
          <w:p>
            <w:pPr>
              <w:spacing w:after="0"/>
            </w:pPr>
            <w:r>
              <w:rPr>
                <w:b w:val="0"/>
                <w:sz w:val="18"/>
              </w:rPr>
              <w:t>wy</w:t>
            </w:r>
          </w:p>
        </w:tc>
        <w:tc>
          <w:tcPr>
            <w:tcW w:type="dxa" w:w="1949"/>
            <w:vAlign w:val="center"/>
          </w:tcPr>
          <w:p>
            <w:pPr>
              <w:spacing w:after="0"/>
            </w:pPr>
            <w:r>
              <w:rPr>
                <w:b w:val="0"/>
                <w:sz w:val="18"/>
              </w:rPr>
              <w:t>WwYy</w:t>
            </w:r>
          </w:p>
        </w:tc>
        <w:tc>
          <w:tcPr>
            <w:tcW w:type="dxa" w:w="1949"/>
            <w:vAlign w:val="center"/>
          </w:tcPr>
          <w:p>
            <w:pPr>
              <w:spacing w:after="0"/>
            </w:pPr>
            <w:r>
              <w:rPr>
                <w:b w:val="0"/>
                <w:sz w:val="18"/>
              </w:rPr>
              <w:t>Wwyy</w:t>
            </w:r>
          </w:p>
        </w:tc>
        <w:tc>
          <w:tcPr>
            <w:tcW w:type="dxa" w:w="1949"/>
            <w:vAlign w:val="center"/>
          </w:tcPr>
          <w:p>
            <w:pPr>
              <w:spacing w:after="0"/>
            </w:pPr>
            <w:r>
              <w:rPr>
                <w:b w:val="0"/>
                <w:sz w:val="18"/>
              </w:rPr>
              <w:t>wwYy</w:t>
            </w:r>
          </w:p>
        </w:tc>
        <w:tc>
          <w:tcPr>
            <w:tcW w:type="dxa" w:w="1949"/>
            <w:vAlign w:val="center"/>
          </w:tcPr>
          <w:p>
            <w:pPr>
              <w:spacing w:after="0"/>
            </w:pPr>
            <w:r>
              <w:rPr>
                <w:b w:val="0"/>
                <w:sz w:val="18"/>
              </w:rPr>
              <w:t>wwyy</w:t>
            </w:r>
          </w:p>
        </w:tc>
      </w:tr>
    </w:tbl>
    <w:p/>
    <w:p>
      <w:r>
        <w:rPr>
          <w:b w:val="0"/>
        </w:rPr>
        <w:t>根据显隐性关系：</w:t>
      </w:r>
    </w:p>
    <w:p>
      <w:pPr>
        <w:pStyle w:val="ListBullet"/>
      </w:pPr>
      <w:r>
        <w:rPr>
          <w:rFonts w:ascii="Consolas" w:hAnsi="Consolas" w:eastAsia="Consolas"/>
          <w:b w:val="0"/>
          <w:color w:val="404040"/>
          <w:sz w:val="19"/>
        </w:rPr>
        <w:t>W_</w:t>
      </w:r>
      <w:r>
        <w:rPr>
          <w:b w:val="0"/>
        </w:rPr>
        <w:t xml:space="preserve"> 表现为非糯性，</w:t>
      </w:r>
      <w:r>
        <w:rPr>
          <w:rFonts w:ascii="Consolas" w:hAnsi="Consolas" w:eastAsia="Consolas"/>
          <w:b w:val="0"/>
          <w:color w:val="404040"/>
          <w:sz w:val="19"/>
        </w:rPr>
        <w:t>ww</w:t>
      </w:r>
      <w:r>
        <w:rPr>
          <w:b w:val="0"/>
        </w:rPr>
        <w:t xml:space="preserve"> 表现为糯性。</w:t>
      </w:r>
    </w:p>
    <w:p>
      <w:pPr>
        <w:pStyle w:val="ListBullet"/>
      </w:pPr>
      <w:r>
        <w:rPr>
          <w:rFonts w:ascii="Consolas" w:hAnsi="Consolas" w:eastAsia="Consolas"/>
          <w:b w:val="0"/>
          <w:color w:val="404040"/>
          <w:sz w:val="19"/>
        </w:rPr>
        <w:t>Y_</w:t>
      </w:r>
      <w:r>
        <w:rPr>
          <w:b w:val="0"/>
        </w:rPr>
        <w:t xml:space="preserve"> 表现为长粒，</w:t>
      </w:r>
      <w:r>
        <w:rPr>
          <w:rFonts w:ascii="Consolas" w:hAnsi="Consolas" w:eastAsia="Consolas"/>
          <w:b w:val="0"/>
          <w:color w:val="404040"/>
          <w:sz w:val="19"/>
        </w:rPr>
        <w:t>yy</w:t>
      </w:r>
      <w:r>
        <w:rPr>
          <w:b w:val="0"/>
        </w:rPr>
        <w:t xml:space="preserve"> 表现为短粒。</w:t>
      </w:r>
    </w:p>
    <w:p>
      <w:r>
        <w:rPr>
          <w:b w:val="0"/>
        </w:rPr>
        <w:t>理论性状组合结果为：</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2436"/>
            <w:vAlign w:val="center"/>
            <w:shd w:fill="D9EAF7"/>
          </w:tcPr>
          <w:p>
            <w:pPr>
              <w:spacing w:after="0"/>
            </w:pPr>
            <w:r>
              <w:rPr>
                <w:b/>
                <w:sz w:val="18"/>
              </w:rPr>
              <w:t>性状组合</w:t>
            </w:r>
          </w:p>
        </w:tc>
        <w:tc>
          <w:tcPr>
            <w:tcW w:type="dxa" w:w="2436"/>
            <w:vAlign w:val="center"/>
            <w:shd w:fill="D9EAF7"/>
          </w:tcPr>
          <w:p>
            <w:pPr>
              <w:spacing w:after="0"/>
            </w:pPr>
            <w:r>
              <w:rPr>
                <w:b/>
                <w:sz w:val="18"/>
              </w:rPr>
              <w:t>对应基因型</w:t>
            </w:r>
          </w:p>
        </w:tc>
        <w:tc>
          <w:tcPr>
            <w:tcW w:type="dxa" w:w="2436"/>
            <w:vAlign w:val="center"/>
            <w:shd w:fill="D9EAF7"/>
          </w:tcPr>
          <w:p>
            <w:pPr>
              <w:spacing w:after="0"/>
            </w:pPr>
            <w:r>
              <w:rPr>
                <w:b/>
                <w:sz w:val="18"/>
              </w:rPr>
              <w:t>理论份数</w:t>
            </w:r>
          </w:p>
        </w:tc>
        <w:tc>
          <w:tcPr>
            <w:tcW w:type="dxa" w:w="2436"/>
            <w:vAlign w:val="center"/>
            <w:shd w:fill="D9EAF7"/>
          </w:tcPr>
          <w:p>
            <w:pPr>
              <w:spacing w:after="0"/>
            </w:pPr>
            <w:r>
              <w:rPr>
                <w:b/>
                <w:sz w:val="18"/>
              </w:rPr>
              <w:t>理论比例</w:t>
            </w:r>
          </w:p>
        </w:tc>
      </w:tr>
      <w:tr>
        <w:tc>
          <w:tcPr>
            <w:tcW w:type="dxa" w:w="2436"/>
            <w:vAlign w:val="center"/>
          </w:tcPr>
          <w:p>
            <w:pPr>
              <w:spacing w:after="0"/>
            </w:pPr>
            <w:r>
              <w:rPr>
                <w:b w:val="0"/>
                <w:sz w:val="18"/>
              </w:rPr>
              <w:t>非糯性长粒</w:t>
            </w:r>
          </w:p>
        </w:tc>
        <w:tc>
          <w:tcPr>
            <w:tcW w:type="dxa" w:w="2436"/>
            <w:vAlign w:val="center"/>
          </w:tcPr>
          <w:p>
            <w:pPr>
              <w:spacing w:after="0"/>
            </w:pPr>
            <w:r>
              <w:rPr>
                <w:rFonts w:ascii="Consolas" w:hAnsi="Consolas" w:eastAsia="Consolas"/>
                <w:b w:val="0"/>
                <w:color w:val="404040"/>
                <w:sz w:val="18"/>
              </w:rPr>
              <w:t>W_Y_</w:t>
            </w:r>
          </w:p>
        </w:tc>
        <w:tc>
          <w:tcPr>
            <w:tcW w:type="dxa" w:w="2436"/>
            <w:vAlign w:val="center"/>
          </w:tcPr>
          <w:p>
            <w:pPr>
              <w:spacing w:after="0"/>
            </w:pPr>
            <w:r>
              <w:rPr>
                <w:b w:val="0"/>
                <w:sz w:val="18"/>
              </w:rPr>
              <w:t>9</w:t>
            </w:r>
          </w:p>
        </w:tc>
        <w:tc>
          <w:tcPr>
            <w:tcW w:type="dxa" w:w="2436"/>
            <w:vAlign w:val="center"/>
          </w:tcPr>
          <w:p>
            <w:pPr>
              <w:spacing w:after="0"/>
            </w:pPr>
            <w:r>
              <w:rPr>
                <w:b w:val="0"/>
                <w:sz w:val="18"/>
              </w:rPr>
              <w:t>9/16 = 56.25%</w:t>
            </w:r>
          </w:p>
        </w:tc>
      </w:tr>
      <w:tr>
        <w:tc>
          <w:tcPr>
            <w:tcW w:type="dxa" w:w="2436"/>
            <w:vAlign w:val="center"/>
          </w:tcPr>
          <w:p>
            <w:pPr>
              <w:spacing w:after="0"/>
            </w:pPr>
            <w:r>
              <w:rPr>
                <w:b w:val="0"/>
                <w:sz w:val="18"/>
              </w:rPr>
              <w:t>非糯性短粒</w:t>
            </w:r>
          </w:p>
        </w:tc>
        <w:tc>
          <w:tcPr>
            <w:tcW w:type="dxa" w:w="2436"/>
            <w:vAlign w:val="center"/>
          </w:tcPr>
          <w:p>
            <w:pPr>
              <w:spacing w:after="0"/>
            </w:pPr>
            <w:r>
              <w:rPr>
                <w:rFonts w:ascii="Consolas" w:hAnsi="Consolas" w:eastAsia="Consolas"/>
                <w:b w:val="0"/>
                <w:color w:val="404040"/>
                <w:sz w:val="18"/>
              </w:rPr>
              <w:t>W_yy</w:t>
            </w:r>
          </w:p>
        </w:tc>
        <w:tc>
          <w:tcPr>
            <w:tcW w:type="dxa" w:w="2436"/>
            <w:vAlign w:val="center"/>
          </w:tcPr>
          <w:p>
            <w:pPr>
              <w:spacing w:after="0"/>
            </w:pPr>
            <w:r>
              <w:rPr>
                <w:b w:val="0"/>
                <w:sz w:val="18"/>
              </w:rPr>
              <w:t>3</w:t>
            </w:r>
          </w:p>
        </w:tc>
        <w:tc>
          <w:tcPr>
            <w:tcW w:type="dxa" w:w="2436"/>
            <w:vAlign w:val="center"/>
          </w:tcPr>
          <w:p>
            <w:pPr>
              <w:spacing w:after="0"/>
            </w:pPr>
            <w:r>
              <w:rPr>
                <w:b w:val="0"/>
                <w:sz w:val="18"/>
              </w:rPr>
              <w:t>3/16 = 18.75%</w:t>
            </w:r>
          </w:p>
        </w:tc>
      </w:tr>
      <w:tr>
        <w:tc>
          <w:tcPr>
            <w:tcW w:type="dxa" w:w="2436"/>
            <w:vAlign w:val="center"/>
          </w:tcPr>
          <w:p>
            <w:pPr>
              <w:spacing w:after="0"/>
            </w:pPr>
            <w:r>
              <w:rPr>
                <w:b w:val="0"/>
                <w:sz w:val="18"/>
              </w:rPr>
              <w:t>糯性长粒</w:t>
            </w:r>
          </w:p>
        </w:tc>
        <w:tc>
          <w:tcPr>
            <w:tcW w:type="dxa" w:w="2436"/>
            <w:vAlign w:val="center"/>
          </w:tcPr>
          <w:p>
            <w:pPr>
              <w:spacing w:after="0"/>
            </w:pPr>
            <w:r>
              <w:rPr>
                <w:rFonts w:ascii="Consolas" w:hAnsi="Consolas" w:eastAsia="Consolas"/>
                <w:b w:val="0"/>
                <w:color w:val="404040"/>
                <w:sz w:val="18"/>
              </w:rPr>
              <w:t>wwY_</w:t>
            </w:r>
          </w:p>
        </w:tc>
        <w:tc>
          <w:tcPr>
            <w:tcW w:type="dxa" w:w="2436"/>
            <w:vAlign w:val="center"/>
          </w:tcPr>
          <w:p>
            <w:pPr>
              <w:spacing w:after="0"/>
            </w:pPr>
            <w:r>
              <w:rPr>
                <w:b w:val="0"/>
                <w:sz w:val="18"/>
              </w:rPr>
              <w:t>3</w:t>
            </w:r>
          </w:p>
        </w:tc>
        <w:tc>
          <w:tcPr>
            <w:tcW w:type="dxa" w:w="2436"/>
            <w:vAlign w:val="center"/>
          </w:tcPr>
          <w:p>
            <w:pPr>
              <w:spacing w:after="0"/>
            </w:pPr>
            <w:r>
              <w:rPr>
                <w:b w:val="0"/>
                <w:sz w:val="18"/>
              </w:rPr>
              <w:t>3/16 = 18.75%</w:t>
            </w:r>
          </w:p>
        </w:tc>
      </w:tr>
      <w:tr>
        <w:tc>
          <w:tcPr>
            <w:tcW w:type="dxa" w:w="2436"/>
            <w:vAlign w:val="center"/>
          </w:tcPr>
          <w:p>
            <w:pPr>
              <w:spacing w:after="0"/>
            </w:pPr>
            <w:r>
              <w:rPr>
                <w:b w:val="0"/>
                <w:sz w:val="18"/>
              </w:rPr>
              <w:t>糯性短粒</w:t>
            </w:r>
          </w:p>
        </w:tc>
        <w:tc>
          <w:tcPr>
            <w:tcW w:type="dxa" w:w="2436"/>
            <w:vAlign w:val="center"/>
          </w:tcPr>
          <w:p>
            <w:pPr>
              <w:spacing w:after="0"/>
            </w:pPr>
            <w:r>
              <w:rPr>
                <w:rFonts w:ascii="Consolas" w:hAnsi="Consolas" w:eastAsia="Consolas"/>
                <w:b w:val="0"/>
                <w:color w:val="404040"/>
                <w:sz w:val="18"/>
              </w:rPr>
              <w:t>wwyy</w:t>
            </w:r>
          </w:p>
        </w:tc>
        <w:tc>
          <w:tcPr>
            <w:tcW w:type="dxa" w:w="2436"/>
            <w:vAlign w:val="center"/>
          </w:tcPr>
          <w:p>
            <w:pPr>
              <w:spacing w:after="0"/>
            </w:pPr>
            <w:r>
              <w:rPr>
                <w:b w:val="0"/>
                <w:sz w:val="18"/>
              </w:rPr>
              <w:t>1</w:t>
            </w:r>
          </w:p>
        </w:tc>
        <w:tc>
          <w:tcPr>
            <w:tcW w:type="dxa" w:w="2436"/>
            <w:vAlign w:val="center"/>
          </w:tcPr>
          <w:p>
            <w:pPr>
              <w:spacing w:after="0"/>
            </w:pPr>
            <w:r>
              <w:rPr>
                <w:b w:val="0"/>
                <w:sz w:val="18"/>
              </w:rPr>
              <w:t>1/16 = 6.25%</w:t>
            </w:r>
          </w:p>
        </w:tc>
      </w:tr>
    </w:tbl>
    <w:p/>
    <w:p>
      <w:r>
        <w:rPr>
          <w:b w:val="0"/>
        </w:rPr>
        <w:t>因此理论比例为：</w:t>
      </w:r>
    </w:p>
    <w:p>
      <w:pPr>
        <w:pStyle w:val="CodeBlock"/>
      </w:pPr>
      <w:r>
        <w:rPr>
          <w:rFonts w:ascii="Consolas" w:hAnsi="Consolas" w:eastAsia="Consolas"/>
          <w:sz w:val="18"/>
        </w:rPr>
        <w:t>非糯性长粒 : 非糯性短粒 : 糯性长粒 : 糯性短粒 = 9 : 3 : 3 : 1</w:t>
      </w:r>
    </w:p>
    <w:p>
      <w:r>
        <w:rPr>
          <w:b w:val="0"/>
        </w:rPr>
        <w:t>如果只观察糯性，不区分粒形，则：</w:t>
      </w:r>
    </w:p>
    <w:p>
      <w:pPr>
        <w:pStyle w:val="CodeBlock"/>
      </w:pPr>
      <w:r>
        <w:rPr>
          <w:rFonts w:ascii="Consolas" w:hAnsi="Consolas" w:eastAsia="Consolas"/>
          <w:sz w:val="18"/>
        </w:rPr>
        <w:t>非糯性 : 糯性 = (9 + 3) : (3 + 1) = 12 : 4 = 3 : 1</w:t>
      </w:r>
    </w:p>
    <w:p>
      <w:pPr>
        <w:pStyle w:val="Heading1"/>
      </w:pPr>
      <w:r>
        <w:t>三、模拟器的设计说明</w:t>
      </w:r>
    </w:p>
    <w:p>
      <w:r>
        <w:rPr>
          <w:b w:val="0"/>
        </w:rPr>
        <w:t xml:space="preserve">本模拟器采用 Python 程序实现，文件为 </w:t>
      </w:r>
      <w:hyperlink r:id="rId10">
        <w:r>
          <w:rPr>
            <w:color w:val="0563C1"/>
            <w:u w:val="single"/>
          </w:rPr>
          <w:t>segregation_simulator.ipynb</w:t>
        </w:r>
      </w:hyperlink>
      <w:r>
        <w:rPr>
          <w:b w:val="0"/>
        </w:rPr>
        <w:t>。</w:t>
      </w:r>
    </w:p>
    <w:p>
      <w:pPr>
        <w:pStyle w:val="Heading2"/>
      </w:pPr>
      <w:r>
        <w:t>1. 模拟器各组成部分含义</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vAlign w:val="center"/>
            <w:shd w:fill="D9EAF7"/>
          </w:tcPr>
          <w:p>
            <w:pPr>
              <w:spacing w:after="0"/>
            </w:pPr>
            <w:r>
              <w:rPr>
                <w:b/>
                <w:sz w:val="18"/>
              </w:rPr>
              <w:t>程序元素</w:t>
            </w:r>
          </w:p>
        </w:tc>
        <w:tc>
          <w:tcPr>
            <w:tcW w:type="dxa" w:w="4873"/>
            <w:vAlign w:val="center"/>
            <w:shd w:fill="D9EAF7"/>
          </w:tcPr>
          <w:p>
            <w:pPr>
              <w:spacing w:after="0"/>
            </w:pPr>
            <w:r>
              <w:rPr>
                <w:b/>
                <w:sz w:val="18"/>
              </w:rPr>
              <w:t>代表含义</w:t>
            </w:r>
          </w:p>
        </w:tc>
      </w:tr>
      <w:tr>
        <w:tc>
          <w:tcPr>
            <w:tcW w:type="dxa" w:w="4873"/>
            <w:vAlign w:val="center"/>
          </w:tcPr>
          <w:p>
            <w:pPr>
              <w:spacing w:after="0"/>
            </w:pPr>
            <w:r>
              <w:rPr>
                <w:rFonts w:ascii="Consolas" w:hAnsi="Consolas" w:eastAsia="Consolas"/>
                <w:b w:val="0"/>
                <w:color w:val="404040"/>
                <w:sz w:val="18"/>
              </w:rPr>
              <w:t>PARENT_GENOTYPE = "WwYy"</w:t>
            </w:r>
          </w:p>
        </w:tc>
        <w:tc>
          <w:tcPr>
            <w:tcW w:type="dxa" w:w="4873"/>
            <w:vAlign w:val="center"/>
          </w:tcPr>
          <w:p>
            <w:pPr>
              <w:spacing w:after="0"/>
            </w:pPr>
            <w:r>
              <w:rPr>
                <w:b w:val="0"/>
                <w:sz w:val="18"/>
              </w:rPr>
              <w:t>亲本基因型</w:t>
            </w:r>
          </w:p>
        </w:tc>
      </w:tr>
      <w:tr>
        <w:tc>
          <w:tcPr>
            <w:tcW w:type="dxa" w:w="4873"/>
            <w:vAlign w:val="center"/>
          </w:tcPr>
          <w:p>
            <w:pPr>
              <w:spacing w:after="0"/>
            </w:pPr>
            <w:r>
              <w:rPr>
                <w:rFonts w:ascii="Consolas" w:hAnsi="Consolas" w:eastAsia="Consolas"/>
                <w:b w:val="0"/>
                <w:color w:val="404040"/>
                <w:sz w:val="18"/>
              </w:rPr>
              <w:t>["WY", "Wy", "wY", "wy"]</w:t>
            </w:r>
          </w:p>
        </w:tc>
        <w:tc>
          <w:tcPr>
            <w:tcW w:type="dxa" w:w="4873"/>
            <w:vAlign w:val="center"/>
          </w:tcPr>
          <w:p>
            <w:pPr>
              <w:spacing w:after="0"/>
            </w:pPr>
            <w:r>
              <w:rPr>
                <w:b w:val="0"/>
                <w:sz w:val="18"/>
              </w:rPr>
              <w:t>亲本可能产生的 4 种配子</w:t>
            </w:r>
          </w:p>
        </w:tc>
      </w:tr>
      <w:tr>
        <w:tc>
          <w:tcPr>
            <w:tcW w:type="dxa" w:w="4873"/>
            <w:vAlign w:val="center"/>
          </w:tcPr>
          <w:p>
            <w:pPr>
              <w:spacing w:after="0"/>
            </w:pPr>
            <w:r>
              <w:rPr>
                <w:b w:val="0"/>
                <w:sz w:val="18"/>
              </w:rPr>
              <w:t>随机抽取 1 个配子</w:t>
            </w:r>
          </w:p>
        </w:tc>
        <w:tc>
          <w:tcPr>
            <w:tcW w:type="dxa" w:w="4873"/>
            <w:vAlign w:val="center"/>
          </w:tcPr>
          <w:p>
            <w:pPr>
              <w:spacing w:after="0"/>
            </w:pPr>
            <w:r>
              <w:rPr>
                <w:b w:val="0"/>
                <w:sz w:val="18"/>
              </w:rPr>
              <w:t>模拟减数分裂产生配子</w:t>
            </w:r>
          </w:p>
        </w:tc>
      </w:tr>
      <w:tr>
        <w:tc>
          <w:tcPr>
            <w:tcW w:type="dxa" w:w="4873"/>
            <w:vAlign w:val="center"/>
          </w:tcPr>
          <w:p>
            <w:pPr>
              <w:spacing w:after="0"/>
            </w:pPr>
            <w:r>
              <w:rPr>
                <w:b w:val="0"/>
                <w:sz w:val="18"/>
              </w:rPr>
              <w:t>两个配子结合</w:t>
            </w:r>
          </w:p>
        </w:tc>
        <w:tc>
          <w:tcPr>
            <w:tcW w:type="dxa" w:w="4873"/>
            <w:vAlign w:val="center"/>
          </w:tcPr>
          <w:p>
            <w:pPr>
              <w:spacing w:after="0"/>
            </w:pPr>
            <w:r>
              <w:rPr>
                <w:b w:val="0"/>
                <w:sz w:val="18"/>
              </w:rPr>
              <w:t>模拟随机受精</w:t>
            </w:r>
          </w:p>
        </w:tc>
      </w:tr>
      <w:tr>
        <w:tc>
          <w:tcPr>
            <w:tcW w:type="dxa" w:w="4873"/>
            <w:vAlign w:val="center"/>
          </w:tcPr>
          <w:p>
            <w:pPr>
              <w:spacing w:after="0"/>
            </w:pPr>
            <w:r>
              <w:rPr>
                <w:b w:val="0"/>
                <w:sz w:val="18"/>
              </w:rPr>
              <w:t>后代基因型判断</w:t>
            </w:r>
          </w:p>
        </w:tc>
        <w:tc>
          <w:tcPr>
            <w:tcW w:type="dxa" w:w="4873"/>
            <w:vAlign w:val="center"/>
          </w:tcPr>
          <w:p>
            <w:pPr>
              <w:spacing w:after="0"/>
            </w:pPr>
            <w:r>
              <w:rPr>
                <w:b w:val="0"/>
                <w:sz w:val="18"/>
              </w:rPr>
              <w:t xml:space="preserve">根据两个配子组合得到 </w:t>
            </w:r>
            <w:r>
              <w:rPr>
                <w:rFonts w:ascii="Consolas" w:hAnsi="Consolas" w:eastAsia="Consolas"/>
                <w:b w:val="0"/>
                <w:color w:val="404040"/>
                <w:sz w:val="18"/>
              </w:rPr>
              <w:t>WWYY</w:t>
            </w:r>
            <w:r>
              <w:rPr>
                <w:b w:val="0"/>
                <w:sz w:val="18"/>
              </w:rPr>
              <w:t>、</w:t>
            </w:r>
            <w:r>
              <w:rPr>
                <w:rFonts w:ascii="Consolas" w:hAnsi="Consolas" w:eastAsia="Consolas"/>
                <w:b w:val="0"/>
                <w:color w:val="404040"/>
                <w:sz w:val="18"/>
              </w:rPr>
              <w:t>WwYy</w:t>
            </w:r>
            <w:r>
              <w:rPr>
                <w:b w:val="0"/>
                <w:sz w:val="18"/>
              </w:rPr>
              <w:t>、</w:t>
            </w:r>
            <w:r>
              <w:rPr>
                <w:rFonts w:ascii="Consolas" w:hAnsi="Consolas" w:eastAsia="Consolas"/>
                <w:b w:val="0"/>
                <w:color w:val="404040"/>
                <w:sz w:val="18"/>
              </w:rPr>
              <w:t>wwyy</w:t>
            </w:r>
            <w:r>
              <w:rPr>
                <w:b w:val="0"/>
                <w:sz w:val="18"/>
              </w:rPr>
              <w:t xml:space="preserve"> 等基因型</w:t>
            </w:r>
          </w:p>
        </w:tc>
      </w:tr>
      <w:tr>
        <w:tc>
          <w:tcPr>
            <w:tcW w:type="dxa" w:w="4873"/>
            <w:vAlign w:val="center"/>
          </w:tcPr>
          <w:p>
            <w:pPr>
              <w:spacing w:after="0"/>
            </w:pPr>
            <w:r>
              <w:rPr>
                <w:b w:val="0"/>
                <w:sz w:val="18"/>
              </w:rPr>
              <w:t>性状判断</w:t>
            </w:r>
          </w:p>
        </w:tc>
        <w:tc>
          <w:tcPr>
            <w:tcW w:type="dxa" w:w="4873"/>
            <w:vAlign w:val="center"/>
          </w:tcPr>
          <w:p>
            <w:pPr>
              <w:spacing w:after="0"/>
            </w:pPr>
            <w:r>
              <w:rPr>
                <w:b w:val="0"/>
                <w:sz w:val="18"/>
              </w:rPr>
              <w:t xml:space="preserve">根据 </w:t>
            </w:r>
            <w:r>
              <w:rPr>
                <w:rFonts w:ascii="Consolas" w:hAnsi="Consolas" w:eastAsia="Consolas"/>
                <w:b w:val="0"/>
                <w:color w:val="404040"/>
                <w:sz w:val="18"/>
              </w:rPr>
              <w:t>W/w</w:t>
            </w:r>
            <w:r>
              <w:rPr>
                <w:b w:val="0"/>
                <w:sz w:val="18"/>
              </w:rPr>
              <w:t xml:space="preserve"> 判断糯性，根据 </w:t>
            </w:r>
            <w:r>
              <w:rPr>
                <w:rFonts w:ascii="Consolas" w:hAnsi="Consolas" w:eastAsia="Consolas"/>
                <w:b w:val="0"/>
                <w:color w:val="404040"/>
                <w:sz w:val="18"/>
              </w:rPr>
              <w:t>Y/y</w:t>
            </w:r>
            <w:r>
              <w:rPr>
                <w:b w:val="0"/>
                <w:sz w:val="18"/>
              </w:rPr>
              <w:t xml:space="preserve"> 判断粒形</w:t>
            </w:r>
          </w:p>
        </w:tc>
      </w:tr>
      <w:tr>
        <w:tc>
          <w:tcPr>
            <w:tcW w:type="dxa" w:w="4873"/>
            <w:vAlign w:val="center"/>
          </w:tcPr>
          <w:p>
            <w:pPr>
              <w:spacing w:after="0"/>
            </w:pPr>
            <w:r>
              <w:rPr>
                <w:b w:val="0"/>
                <w:sz w:val="18"/>
              </w:rPr>
              <w:t>统计图和 CSV</w:t>
            </w:r>
          </w:p>
        </w:tc>
        <w:tc>
          <w:tcPr>
            <w:tcW w:type="dxa" w:w="4873"/>
            <w:vAlign w:val="center"/>
          </w:tcPr>
          <w:p>
            <w:pPr>
              <w:spacing w:after="0"/>
            </w:pPr>
            <w:r>
              <w:rPr>
                <w:b w:val="0"/>
                <w:sz w:val="18"/>
              </w:rPr>
              <w:t>记录并汇总多次模拟实验结果</w:t>
            </w:r>
          </w:p>
        </w:tc>
      </w:tr>
    </w:tbl>
    <w:p/>
    <w:p>
      <w:pPr>
        <w:pStyle w:val="Heading2"/>
      </w:pPr>
      <w:r>
        <w:t>2. 核心逻辑</w:t>
      </w:r>
    </w:p>
    <w:p>
      <w:r>
        <w:rPr>
          <w:b w:val="0"/>
        </w:rPr>
        <w:t>模拟器每次实验的步骤如下：</w:t>
      </w:r>
    </w:p>
    <w:p>
      <w:pPr>
        <w:pStyle w:val="ListNumber"/>
      </w:pPr>
      <w:r>
        <w:rPr>
          <w:b w:val="0"/>
        </w:rPr>
        <w:t xml:space="preserve">亲本甲从 </w:t>
      </w:r>
      <w:r>
        <w:rPr>
          <w:rFonts w:ascii="Consolas" w:hAnsi="Consolas" w:eastAsia="Consolas"/>
          <w:b w:val="0"/>
          <w:color w:val="404040"/>
          <w:sz w:val="19"/>
        </w:rPr>
        <w:t>WY</w:t>
      </w:r>
      <w:r>
        <w:rPr>
          <w:b w:val="0"/>
        </w:rPr>
        <w:t>、</w:t>
      </w:r>
      <w:r>
        <w:rPr>
          <w:rFonts w:ascii="Consolas" w:hAnsi="Consolas" w:eastAsia="Consolas"/>
          <w:b w:val="0"/>
          <w:color w:val="404040"/>
          <w:sz w:val="19"/>
        </w:rPr>
        <w:t>Wy</w:t>
      </w:r>
      <w:r>
        <w:rPr>
          <w:b w:val="0"/>
        </w:rPr>
        <w:t>、</w:t>
      </w:r>
      <w:r>
        <w:rPr>
          <w:rFonts w:ascii="Consolas" w:hAnsi="Consolas" w:eastAsia="Consolas"/>
          <w:b w:val="0"/>
          <w:color w:val="404040"/>
          <w:sz w:val="19"/>
        </w:rPr>
        <w:t>wY</w:t>
      </w:r>
      <w:r>
        <w:rPr>
          <w:b w:val="0"/>
        </w:rPr>
        <w:t>、</w:t>
      </w:r>
      <w:r>
        <w:rPr>
          <w:rFonts w:ascii="Consolas" w:hAnsi="Consolas" w:eastAsia="Consolas"/>
          <w:b w:val="0"/>
          <w:color w:val="404040"/>
          <w:sz w:val="19"/>
        </w:rPr>
        <w:t>wy</w:t>
      </w:r>
      <w:r>
        <w:rPr>
          <w:b w:val="0"/>
        </w:rPr>
        <w:t xml:space="preserve"> 中随机产生一个配子。</w:t>
      </w:r>
    </w:p>
    <w:p>
      <w:pPr>
        <w:pStyle w:val="ListNumber"/>
      </w:pPr>
      <w:r>
        <w:rPr>
          <w:b w:val="0"/>
        </w:rPr>
        <w:t xml:space="preserve">亲本乙从 </w:t>
      </w:r>
      <w:r>
        <w:rPr>
          <w:rFonts w:ascii="Consolas" w:hAnsi="Consolas" w:eastAsia="Consolas"/>
          <w:b w:val="0"/>
          <w:color w:val="404040"/>
          <w:sz w:val="19"/>
        </w:rPr>
        <w:t>WY</w:t>
      </w:r>
      <w:r>
        <w:rPr>
          <w:b w:val="0"/>
        </w:rPr>
        <w:t>、</w:t>
      </w:r>
      <w:r>
        <w:rPr>
          <w:rFonts w:ascii="Consolas" w:hAnsi="Consolas" w:eastAsia="Consolas"/>
          <w:b w:val="0"/>
          <w:color w:val="404040"/>
          <w:sz w:val="19"/>
        </w:rPr>
        <w:t>Wy</w:t>
      </w:r>
      <w:r>
        <w:rPr>
          <w:b w:val="0"/>
        </w:rPr>
        <w:t>、</w:t>
      </w:r>
      <w:r>
        <w:rPr>
          <w:rFonts w:ascii="Consolas" w:hAnsi="Consolas" w:eastAsia="Consolas"/>
          <w:b w:val="0"/>
          <w:color w:val="404040"/>
          <w:sz w:val="19"/>
        </w:rPr>
        <w:t>wY</w:t>
      </w:r>
      <w:r>
        <w:rPr>
          <w:b w:val="0"/>
        </w:rPr>
        <w:t>、</w:t>
      </w:r>
      <w:r>
        <w:rPr>
          <w:rFonts w:ascii="Consolas" w:hAnsi="Consolas" w:eastAsia="Consolas"/>
          <w:b w:val="0"/>
          <w:color w:val="404040"/>
          <w:sz w:val="19"/>
        </w:rPr>
        <w:t>wy</w:t>
      </w:r>
      <w:r>
        <w:rPr>
          <w:b w:val="0"/>
        </w:rPr>
        <w:t xml:space="preserve"> 中随机产生一个配子。</w:t>
      </w:r>
    </w:p>
    <w:p>
      <w:pPr>
        <w:pStyle w:val="ListNumber"/>
      </w:pPr>
      <w:r>
        <w:rPr>
          <w:b w:val="0"/>
        </w:rPr>
        <w:t>两个配子结合形成后代基因型。</w:t>
      </w:r>
    </w:p>
    <w:p>
      <w:pPr>
        <w:pStyle w:val="ListNumber"/>
      </w:pPr>
      <w:r>
        <w:rPr>
          <w:b w:val="0"/>
        </w:rPr>
        <w:t xml:space="preserve">若后代含有 </w:t>
      </w:r>
      <w:r>
        <w:rPr>
          <w:rFonts w:ascii="Consolas" w:hAnsi="Consolas" w:eastAsia="Consolas"/>
          <w:b w:val="0"/>
          <w:color w:val="404040"/>
          <w:sz w:val="19"/>
        </w:rPr>
        <w:t>W</w:t>
      </w:r>
      <w:r>
        <w:rPr>
          <w:b w:val="0"/>
        </w:rPr>
        <w:t xml:space="preserve">，表现为非糯性；若为 </w:t>
      </w:r>
      <w:r>
        <w:rPr>
          <w:rFonts w:ascii="Consolas" w:hAnsi="Consolas" w:eastAsia="Consolas"/>
          <w:b w:val="0"/>
          <w:color w:val="404040"/>
          <w:sz w:val="19"/>
        </w:rPr>
        <w:t>ww</w:t>
      </w:r>
      <w:r>
        <w:rPr>
          <w:b w:val="0"/>
        </w:rPr>
        <w:t>，表现为糯性。</w:t>
      </w:r>
    </w:p>
    <w:p>
      <w:pPr>
        <w:pStyle w:val="ListNumber"/>
      </w:pPr>
      <w:r>
        <w:rPr>
          <w:b w:val="0"/>
        </w:rPr>
        <w:t xml:space="preserve">若后代含有 </w:t>
      </w:r>
      <w:r>
        <w:rPr>
          <w:rFonts w:ascii="Consolas" w:hAnsi="Consolas" w:eastAsia="Consolas"/>
          <w:b w:val="0"/>
          <w:color w:val="404040"/>
          <w:sz w:val="19"/>
        </w:rPr>
        <w:t>Y</w:t>
      </w:r>
      <w:r>
        <w:rPr>
          <w:b w:val="0"/>
        </w:rPr>
        <w:t xml:space="preserve">，表现为长粒；若为 </w:t>
      </w:r>
      <w:r>
        <w:rPr>
          <w:rFonts w:ascii="Consolas" w:hAnsi="Consolas" w:eastAsia="Consolas"/>
          <w:b w:val="0"/>
          <w:color w:val="404040"/>
          <w:sz w:val="19"/>
        </w:rPr>
        <w:t>yy</w:t>
      </w:r>
      <w:r>
        <w:rPr>
          <w:b w:val="0"/>
        </w:rPr>
        <w:t>，表现为短粒。</w:t>
      </w:r>
    </w:p>
    <w:p>
      <w:pPr>
        <w:pStyle w:val="ListNumber"/>
      </w:pPr>
      <w:r>
        <w:rPr>
          <w:b w:val="0"/>
        </w:rPr>
        <w:t>记录实验序号、两个亲本配子、后代基因型、胚乳性状、粒形和性状组合。</w:t>
      </w:r>
    </w:p>
    <w:p>
      <w:pPr>
        <w:pStyle w:val="ListNumber"/>
      </w:pPr>
      <w:r>
        <w:rPr>
          <w:b w:val="0"/>
        </w:rPr>
        <w:t>重复多次实验后，统计四种性状组合的数量和比例。</w:t>
      </w:r>
    </w:p>
    <w:p>
      <w:r>
        <w:rPr>
          <w:b w:val="0"/>
        </w:rPr>
        <w:t>核心代码思想如下：</w:t>
      </w:r>
    </w:p>
    <w:p>
      <w:pPr>
        <w:pStyle w:val="CodeBlock"/>
      </w:pPr>
      <w:r>
        <w:rPr>
          <w:rFonts w:ascii="Consolas" w:hAnsi="Consolas" w:eastAsia="Consolas"/>
          <w:sz w:val="18"/>
        </w:rPr>
        <w:t>def make_random_gamete():</w:t>
      </w:r>
      <w:r>
        <w:br/>
      </w:r>
      <w:r>
        <w:rPr>
          <w:rFonts w:ascii="Consolas" w:hAnsi="Consolas" w:eastAsia="Consolas"/>
          <w:sz w:val="18"/>
        </w:rPr>
        <w:t xml:space="preserve">    return random.choice(["WY", "Wy", "wY", "wy"])</w:t>
      </w:r>
      <w:r>
        <w:br/>
      </w:r>
      <w:r>
        <w:rPr>
          <w:rFonts w:ascii="Consolas" w:hAnsi="Consolas" w:eastAsia="Consolas"/>
          <w:sz w:val="18"/>
        </w:rPr>
      </w:r>
      <w:r>
        <w:br/>
      </w:r>
      <w:r>
        <w:rPr>
          <w:rFonts w:ascii="Consolas" w:hAnsi="Consolas" w:eastAsia="Consolas"/>
          <w:sz w:val="18"/>
        </w:rPr>
        <w:t>def make_offspring_from_gametes(gamete1, gamete2):</w:t>
      </w:r>
      <w:r>
        <w:br/>
      </w:r>
      <w:r>
        <w:rPr>
          <w:rFonts w:ascii="Consolas" w:hAnsi="Consolas" w:eastAsia="Consolas"/>
          <w:sz w:val="18"/>
        </w:rPr>
        <w:t xml:space="preserve">    # 根据两个配子组合得到后代基因型</w:t>
      </w:r>
      <w:r>
        <w:br/>
      </w:r>
      <w:r>
        <w:rPr>
          <w:rFonts w:ascii="Consolas" w:hAnsi="Consolas" w:eastAsia="Consolas"/>
          <w:sz w:val="18"/>
        </w:rPr>
        <w:t xml:space="preserve">    # 根据 W/w 判断糯性，根据 Y/y 判断粒形</w:t>
      </w:r>
      <w:r>
        <w:br/>
      </w:r>
      <w:r>
        <w:rPr>
          <w:rFonts w:ascii="Consolas" w:hAnsi="Consolas" w:eastAsia="Consolas"/>
          <w:sz w:val="18"/>
        </w:rPr>
        <w:t xml:space="preserve">    # 返回后代基因型和性状组合</w:t>
      </w:r>
      <w:r>
        <w:br/>
      </w:r>
      <w:r>
        <w:rPr>
          <w:rFonts w:ascii="Consolas" w:hAnsi="Consolas" w:eastAsia="Consolas"/>
          <w:sz w:val="18"/>
        </w:rPr>
        <w:t xml:space="preserve">    ...</w:t>
      </w:r>
    </w:p>
    <w:p>
      <w:r>
        <w:rPr>
          <w:b w:val="0"/>
        </w:rPr>
        <w:t xml:space="preserve">本模拟器还支持人工指定两个亲本配子，例如指定 </w:t>
      </w:r>
      <w:r>
        <w:rPr>
          <w:rFonts w:ascii="Consolas" w:hAnsi="Consolas" w:eastAsia="Consolas"/>
          <w:b w:val="0"/>
          <w:color w:val="404040"/>
          <w:sz w:val="19"/>
        </w:rPr>
        <w:t>WY</w:t>
      </w:r>
      <w:r>
        <w:rPr>
          <w:b w:val="0"/>
        </w:rPr>
        <w:t xml:space="preserve"> 和 </w:t>
      </w:r>
      <w:r>
        <w:rPr>
          <w:rFonts w:ascii="Consolas" w:hAnsi="Consolas" w:eastAsia="Consolas"/>
          <w:b w:val="0"/>
          <w:color w:val="404040"/>
          <w:sz w:val="19"/>
        </w:rPr>
        <w:t>wy</w:t>
      </w:r>
      <w:r>
        <w:rPr>
          <w:b w:val="0"/>
        </w:rPr>
        <w:t xml:space="preserve">，程序会直接判断该次受精得到的后代基因型为 </w:t>
      </w:r>
      <w:r>
        <w:rPr>
          <w:rFonts w:ascii="Consolas" w:hAnsi="Consolas" w:eastAsia="Consolas"/>
          <w:b w:val="0"/>
          <w:color w:val="404040"/>
          <w:sz w:val="19"/>
        </w:rPr>
        <w:t>WwYy</w:t>
      </w:r>
      <w:r>
        <w:rPr>
          <w:b w:val="0"/>
        </w:rPr>
        <w:t>，性状组合为非糯性长粒。</w:t>
      </w:r>
    </w:p>
    <w:p>
      <w:pPr>
        <w:pStyle w:val="Heading1"/>
      </w:pPr>
      <w:r>
        <w:t>四、模拟器的使用说明</w:t>
      </w:r>
    </w:p>
    <w:p>
      <w:pPr>
        <w:pStyle w:val="ListNumber"/>
      </w:pPr>
      <w:r>
        <w:rPr>
          <w:b w:val="0"/>
        </w:rPr>
        <w:t xml:space="preserve">打开 </w:t>
      </w:r>
      <w:hyperlink r:id="rId10">
        <w:r>
          <w:rPr>
            <w:color w:val="0563C1"/>
            <w:u w:val="single"/>
          </w:rPr>
          <w:t>segregation_simulator.ipynb</w:t>
        </w:r>
      </w:hyperlink>
      <w:r>
        <w:rPr>
          <w:b w:val="0"/>
        </w:rPr>
        <w:t>。</w:t>
      </w:r>
    </w:p>
    <w:p>
      <w:pPr>
        <w:pStyle w:val="ListNumber"/>
      </w:pPr>
      <w:r>
        <w:rPr>
          <w:b w:val="0"/>
        </w:rPr>
        <w:t>运行第一个代码单元，加载模拟器函数。</w:t>
      </w:r>
    </w:p>
    <w:p>
      <w:pPr>
        <w:pStyle w:val="ListNumber"/>
      </w:pPr>
      <w:r>
        <w:rPr>
          <w:b w:val="0"/>
        </w:rPr>
        <w:t>若进行随机连续实验，修改并运行：</w:t>
      </w:r>
    </w:p>
    <w:p>
      <w:pPr>
        <w:pStyle w:val="CodeBlock"/>
      </w:pPr>
      <w:r>
        <w:rPr>
          <w:rFonts w:ascii="Consolas" w:hAnsi="Consolas" w:eastAsia="Consolas"/>
          <w:sz w:val="18"/>
        </w:rPr>
        <w:t>records = run_and_show(n=100, seed=100)</w:t>
      </w:r>
    </w:p>
    <w:p>
      <w:r>
        <w:rPr>
          <w:b w:val="0"/>
        </w:rPr>
        <w:t xml:space="preserve">其中 </w:t>
      </w:r>
      <w:r>
        <w:rPr>
          <w:rFonts w:ascii="Consolas" w:hAnsi="Consolas" w:eastAsia="Consolas"/>
          <w:b w:val="0"/>
          <w:color w:val="404040"/>
          <w:sz w:val="19"/>
        </w:rPr>
        <w:t>n</w:t>
      </w:r>
      <w:r>
        <w:rPr>
          <w:b w:val="0"/>
        </w:rPr>
        <w:t xml:space="preserve"> 表示实验次数，</w:t>
      </w:r>
      <w:r>
        <w:rPr>
          <w:rFonts w:ascii="Consolas" w:hAnsi="Consolas" w:eastAsia="Consolas"/>
          <w:b w:val="0"/>
          <w:color w:val="404040"/>
          <w:sz w:val="19"/>
        </w:rPr>
        <w:t>seed</w:t>
      </w:r>
      <w:r>
        <w:rPr>
          <w:b w:val="0"/>
        </w:rPr>
        <w:t xml:space="preserve"> 用于固定随机结果，方便重复实验。</w:t>
      </w:r>
    </w:p>
    <w:p>
      <w:pPr>
        <w:pStyle w:val="ListNumber"/>
      </w:pPr>
      <w:r>
        <w:rPr>
          <w:b w:val="0"/>
        </w:rPr>
        <w:t>若人工指定两个亲本配子，可运行：</w:t>
      </w:r>
    </w:p>
    <w:p>
      <w:pPr>
        <w:pStyle w:val="CodeBlock"/>
      </w:pPr>
      <w:r>
        <w:rPr>
          <w:rFonts w:ascii="Consolas" w:hAnsi="Consolas" w:eastAsia="Consolas"/>
          <w:sz w:val="18"/>
        </w:rPr>
        <w:t>manual_result = make_offspring_from_gametes(gamete1="WY", gamete2="wy")</w:t>
      </w:r>
      <w:r>
        <w:br/>
      </w:r>
      <w:r>
        <w:rPr>
          <w:rFonts w:ascii="Consolas" w:hAnsi="Consolas" w:eastAsia="Consolas"/>
          <w:sz w:val="18"/>
        </w:rPr>
        <w:t>show_table([manual_result])</w:t>
      </w:r>
    </w:p>
    <w:p>
      <w:pPr>
        <w:pStyle w:val="ListNumber"/>
      </w:pPr>
      <w:r>
        <w:rPr>
          <w:b w:val="0"/>
        </w:rPr>
        <w:t>实验结束后，运行保存单元：</w:t>
      </w:r>
    </w:p>
    <w:p>
      <w:pPr>
        <w:pStyle w:val="CodeBlock"/>
      </w:pPr>
      <w:r>
        <w:rPr>
          <w:rFonts w:ascii="Consolas" w:hAnsi="Consolas" w:eastAsia="Consolas"/>
          <w:sz w:val="18"/>
        </w:rPr>
        <w:t>saved_files = save_experiment_files(records)</w:t>
      </w:r>
      <w:r>
        <w:br/>
      </w:r>
      <w:r>
        <w:rPr>
          <w:rFonts w:ascii="Consolas" w:hAnsi="Consolas" w:eastAsia="Consolas"/>
          <w:sz w:val="18"/>
        </w:rPr>
        <w:t>saved_files</w:t>
      </w:r>
    </w:p>
    <w:p>
      <w:r>
        <w:rPr>
          <w:b w:val="0"/>
        </w:rPr>
        <w:t>程序会自动保存：</w:t>
      </w:r>
    </w:p>
    <w:p>
      <w:pPr>
        <w:pStyle w:val="ListBullet"/>
      </w:pPr>
      <w:r>
        <w:rPr>
          <w:b w:val="0"/>
        </w:rPr>
        <w:t>性状组合统计图片：</w:t>
      </w:r>
      <w:r>
        <w:rPr>
          <w:rFonts w:ascii="Consolas" w:hAnsi="Consolas" w:eastAsia="Consolas"/>
          <w:b w:val="0"/>
          <w:color w:val="404040"/>
          <w:sz w:val="19"/>
        </w:rPr>
        <w:t>outputs/trait_combination_stats_n实验次数.svg</w:t>
      </w:r>
    </w:p>
    <w:p>
      <w:pPr>
        <w:pStyle w:val="ListBullet"/>
      </w:pPr>
      <w:r>
        <w:rPr>
          <w:b w:val="0"/>
        </w:rPr>
        <w:t>实验结果 CSV：</w:t>
      </w:r>
      <w:r>
        <w:rPr>
          <w:rFonts w:ascii="Consolas" w:hAnsi="Consolas" w:eastAsia="Consolas"/>
          <w:b w:val="0"/>
          <w:color w:val="404040"/>
          <w:sz w:val="19"/>
        </w:rPr>
        <w:t>outputs/experiment_results_n实验次数.csv</w:t>
      </w:r>
    </w:p>
    <w:p>
      <w:pPr>
        <w:pStyle w:val="ListBullet"/>
      </w:pPr>
      <w:r>
        <w:rPr>
          <w:b w:val="0"/>
        </w:rPr>
        <w:t>性状组合汇总 CSV：</w:t>
      </w:r>
      <w:r>
        <w:rPr>
          <w:rFonts w:ascii="Consolas" w:hAnsi="Consolas" w:eastAsia="Consolas"/>
          <w:b w:val="0"/>
          <w:color w:val="404040"/>
          <w:sz w:val="19"/>
        </w:rPr>
        <w:t>outputs/phenotype_summary_n实验次数.csv</w:t>
      </w:r>
    </w:p>
    <w:p>
      <w:r>
        <w:rPr>
          <w:b w:val="0"/>
        </w:rPr>
        <w:t xml:space="preserve">例如实验次数为 10000 时，文件名中会自动包含 </w:t>
      </w:r>
      <w:r>
        <w:rPr>
          <w:rFonts w:ascii="Consolas" w:hAnsi="Consolas" w:eastAsia="Consolas"/>
          <w:b w:val="0"/>
          <w:color w:val="404040"/>
          <w:sz w:val="19"/>
        </w:rPr>
        <w:t>n10000</w:t>
      </w:r>
      <w:r>
        <w:rPr>
          <w:b w:val="0"/>
        </w:rPr>
        <w:t>，不会覆盖其他实验次数的结果。</w:t>
      </w:r>
    </w:p>
    <w:p>
      <w:pPr>
        <w:pStyle w:val="Heading1"/>
      </w:pPr>
      <w:r>
        <w:t>五、实验记录表</w:t>
      </w:r>
    </w:p>
    <w:p>
      <w:r>
        <w:rPr>
          <w:b w:val="0"/>
        </w:rPr>
        <w:t>本次共保存了 10 次、100 次、1000 次和 10000 次模拟实验结果。</w:t>
      </w:r>
    </w:p>
    <w:p>
      <w:r>
        <w:rPr>
          <w:b w:val="0"/>
        </w:rPr>
        <w:t>完整实验记录见：</w:t>
      </w:r>
    </w:p>
    <w:p>
      <w:pPr>
        <w:pStyle w:val="ListBullet"/>
      </w:pPr>
      <w:hyperlink r:id="rId11">
        <w:r>
          <w:rPr>
            <w:color w:val="0563C1"/>
            <w:u w:val="single"/>
          </w:rPr>
          <w:t>10 次实验记录 CSV</w:t>
        </w:r>
      </w:hyperlink>
    </w:p>
    <w:p>
      <w:pPr>
        <w:pStyle w:val="ListBullet"/>
      </w:pPr>
      <w:hyperlink r:id="rId12">
        <w:r>
          <w:rPr>
            <w:color w:val="0563C1"/>
            <w:u w:val="single"/>
          </w:rPr>
          <w:t>100 次实验记录 CSV</w:t>
        </w:r>
      </w:hyperlink>
    </w:p>
    <w:p>
      <w:pPr>
        <w:pStyle w:val="ListBullet"/>
      </w:pPr>
      <w:hyperlink r:id="rId13">
        <w:r>
          <w:rPr>
            <w:color w:val="0563C1"/>
            <w:u w:val="single"/>
          </w:rPr>
          <w:t>1000 次实验记录 CSV</w:t>
        </w:r>
      </w:hyperlink>
    </w:p>
    <w:p>
      <w:pPr>
        <w:pStyle w:val="ListBullet"/>
      </w:pPr>
      <w:hyperlink r:id="rId14">
        <w:r>
          <w:rPr>
            <w:color w:val="0563C1"/>
            <w:u w:val="single"/>
          </w:rPr>
          <w:t>10000 次实验记录 CSV</w:t>
        </w:r>
      </w:hyperlink>
    </w:p>
    <w:p>
      <w:r>
        <w:rPr>
          <w:b w:val="0"/>
        </w:rPr>
        <w:t>性状组合汇总表见：</w:t>
      </w:r>
    </w:p>
    <w:p>
      <w:pPr>
        <w:pStyle w:val="ListBullet"/>
      </w:pPr>
      <w:hyperlink r:id="rId15">
        <w:r>
          <w:rPr>
            <w:color w:val="0563C1"/>
            <w:u w:val="single"/>
          </w:rPr>
          <w:t>10 次性状组合汇总 CSV</w:t>
        </w:r>
      </w:hyperlink>
    </w:p>
    <w:p>
      <w:pPr>
        <w:pStyle w:val="ListBullet"/>
      </w:pPr>
      <w:hyperlink r:id="rId16">
        <w:r>
          <w:rPr>
            <w:color w:val="0563C1"/>
            <w:u w:val="single"/>
          </w:rPr>
          <w:t>100 次性状组合汇总 CSV</w:t>
        </w:r>
      </w:hyperlink>
    </w:p>
    <w:p>
      <w:pPr>
        <w:pStyle w:val="ListBullet"/>
      </w:pPr>
      <w:hyperlink r:id="rId17">
        <w:r>
          <w:rPr>
            <w:color w:val="0563C1"/>
            <w:u w:val="single"/>
          </w:rPr>
          <w:t>1000 次性状组合汇总 CSV</w:t>
        </w:r>
      </w:hyperlink>
    </w:p>
    <w:p>
      <w:pPr>
        <w:pStyle w:val="ListBullet"/>
      </w:pPr>
      <w:hyperlink r:id="rId18">
        <w:r>
          <w:rPr>
            <w:color w:val="0563C1"/>
            <w:u w:val="single"/>
          </w:rPr>
          <w:t>10000 次性状组合汇总 CSV</w:t>
        </w:r>
      </w:hyperlink>
    </w:p>
    <w:p>
      <w:r>
        <w:rPr>
          <w:b w:val="0"/>
        </w:rPr>
        <w:t>10 次、100 次、1000 次和 10000 次实验统计图如下：</w:t>
      </w:r>
    </w:p>
    <w:p>
      <w:pPr>
        <w:jc w:val="center"/>
      </w:pPr>
      <w:r>
        <w:drawing>
          <wp:inline xmlns:a="http://schemas.openxmlformats.org/drawingml/2006/main" xmlns:pic="http://schemas.openxmlformats.org/drawingml/2006/picture">
            <wp:extent cx="5580000" cy="2790000"/>
            <wp:docPr id="1" name="Picture 1"/>
            <wp:cNvGraphicFramePr>
              <a:graphicFrameLocks noChangeAspect="1"/>
            </wp:cNvGraphicFramePr>
            <a:graphic>
              <a:graphicData uri="http://schemas.openxmlformats.org/drawingml/2006/picture">
                <pic:pic>
                  <pic:nvPicPr>
                    <pic:cNvPr id="0" name="trait_combination_stats_n10.png"/>
                    <pic:cNvPicPr/>
                  </pic:nvPicPr>
                  <pic:blipFill>
                    <a:blip r:embed="rId19"/>
                    <a:stretch>
                      <a:fillRect/>
                    </a:stretch>
                  </pic:blipFill>
                  <pic:spPr>
                    <a:xfrm>
                      <a:off x="0" y="0"/>
                      <a:ext cx="5580000" cy="2790000"/>
                    </a:xfrm>
                    <a:prstGeom prst="rect"/>
                  </pic:spPr>
                </pic:pic>
              </a:graphicData>
            </a:graphic>
          </wp:inline>
        </w:drawing>
      </w:r>
    </w:p>
    <w:p>
      <w:pPr>
        <w:pStyle w:val="Caption"/>
        <w:jc w:val="center"/>
      </w:pPr>
      <w:r>
        <w:t>图：10 次性状组合统计图</w:t>
      </w:r>
    </w:p>
    <w:p>
      <w:pPr>
        <w:jc w:val="center"/>
      </w:pPr>
      <w:r>
        <w:drawing>
          <wp:inline xmlns:a="http://schemas.openxmlformats.org/drawingml/2006/main" xmlns:pic="http://schemas.openxmlformats.org/drawingml/2006/picture">
            <wp:extent cx="5580000" cy="2790000"/>
            <wp:docPr id="2" name="Picture 2"/>
            <wp:cNvGraphicFramePr>
              <a:graphicFrameLocks noChangeAspect="1"/>
            </wp:cNvGraphicFramePr>
            <a:graphic>
              <a:graphicData uri="http://schemas.openxmlformats.org/drawingml/2006/picture">
                <pic:pic>
                  <pic:nvPicPr>
                    <pic:cNvPr id="0" name="trait_combination_stats_n100.png"/>
                    <pic:cNvPicPr/>
                  </pic:nvPicPr>
                  <pic:blipFill>
                    <a:blip r:embed="rId20"/>
                    <a:stretch>
                      <a:fillRect/>
                    </a:stretch>
                  </pic:blipFill>
                  <pic:spPr>
                    <a:xfrm>
                      <a:off x="0" y="0"/>
                      <a:ext cx="5580000" cy="2790000"/>
                    </a:xfrm>
                    <a:prstGeom prst="rect"/>
                  </pic:spPr>
                </pic:pic>
              </a:graphicData>
            </a:graphic>
          </wp:inline>
        </w:drawing>
      </w:r>
    </w:p>
    <w:p>
      <w:pPr>
        <w:pStyle w:val="Caption"/>
        <w:jc w:val="center"/>
      </w:pPr>
      <w:r>
        <w:t>图：100 次性状组合统计图</w:t>
      </w:r>
    </w:p>
    <w:p>
      <w:pPr>
        <w:jc w:val="center"/>
      </w:pPr>
      <w:r>
        <w:drawing>
          <wp:inline xmlns:a="http://schemas.openxmlformats.org/drawingml/2006/main" xmlns:pic="http://schemas.openxmlformats.org/drawingml/2006/picture">
            <wp:extent cx="5580000" cy="2790000"/>
            <wp:docPr id="3" name="Picture 3"/>
            <wp:cNvGraphicFramePr>
              <a:graphicFrameLocks noChangeAspect="1"/>
            </wp:cNvGraphicFramePr>
            <a:graphic>
              <a:graphicData uri="http://schemas.openxmlformats.org/drawingml/2006/picture">
                <pic:pic>
                  <pic:nvPicPr>
                    <pic:cNvPr id="0" name="trait_combination_stats_n1000.png"/>
                    <pic:cNvPicPr/>
                  </pic:nvPicPr>
                  <pic:blipFill>
                    <a:blip r:embed="rId21"/>
                    <a:stretch>
                      <a:fillRect/>
                    </a:stretch>
                  </pic:blipFill>
                  <pic:spPr>
                    <a:xfrm>
                      <a:off x="0" y="0"/>
                      <a:ext cx="5580000" cy="2790000"/>
                    </a:xfrm>
                    <a:prstGeom prst="rect"/>
                  </pic:spPr>
                </pic:pic>
              </a:graphicData>
            </a:graphic>
          </wp:inline>
        </w:drawing>
      </w:r>
    </w:p>
    <w:p>
      <w:pPr>
        <w:pStyle w:val="Caption"/>
        <w:jc w:val="center"/>
      </w:pPr>
      <w:r>
        <w:t>图：1000 次性状组合统计图</w:t>
      </w:r>
    </w:p>
    <w:p>
      <w:pPr>
        <w:jc w:val="center"/>
      </w:pPr>
      <w:r>
        <w:drawing>
          <wp:inline xmlns:a="http://schemas.openxmlformats.org/drawingml/2006/main" xmlns:pic="http://schemas.openxmlformats.org/drawingml/2006/picture">
            <wp:extent cx="5580000" cy="2790000"/>
            <wp:docPr id="4" name="Picture 4"/>
            <wp:cNvGraphicFramePr>
              <a:graphicFrameLocks noChangeAspect="1"/>
            </wp:cNvGraphicFramePr>
            <a:graphic>
              <a:graphicData uri="http://schemas.openxmlformats.org/drawingml/2006/picture">
                <pic:pic>
                  <pic:nvPicPr>
                    <pic:cNvPr id="0" name="trait_combination_stats_n10000.png"/>
                    <pic:cNvPicPr/>
                  </pic:nvPicPr>
                  <pic:blipFill>
                    <a:blip r:embed="rId22"/>
                    <a:stretch>
                      <a:fillRect/>
                    </a:stretch>
                  </pic:blipFill>
                  <pic:spPr>
                    <a:xfrm>
                      <a:off x="0" y="0"/>
                      <a:ext cx="5580000" cy="2790000"/>
                    </a:xfrm>
                    <a:prstGeom prst="rect"/>
                  </pic:spPr>
                </pic:pic>
              </a:graphicData>
            </a:graphic>
          </wp:inline>
        </w:drawing>
      </w:r>
    </w:p>
    <w:p>
      <w:pPr>
        <w:pStyle w:val="Caption"/>
        <w:jc w:val="center"/>
      </w:pPr>
      <w:r>
        <w:t>图：10000 次性状组合统计图</w:t>
      </w:r>
    </w:p>
    <w:p>
      <w:pPr>
        <w:pStyle w:val="Heading2"/>
      </w:pPr>
      <w:r>
        <w:t>1. 实验记录表摘录</w:t>
      </w:r>
    </w:p>
    <w:p>
      <w:r>
        <w:rPr>
          <w:b w:val="0"/>
        </w:rPr>
        <w:t>以下为 100 次实验记录中的前 7 次：</w:t>
      </w:r>
    </w:p>
    <w:tbl>
      <w:tblPr>
        <w:tblStyle w:val="TableGrid"/>
        <w:tblW w:type="auto" w:w="0"/>
        <w:jc w:val="center"/>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vAlign w:val="center"/>
            <w:shd w:fill="D9EAF7"/>
          </w:tcPr>
          <w:p>
            <w:pPr>
              <w:spacing w:after="0"/>
            </w:pPr>
            <w:r>
              <w:rPr>
                <w:b/>
                <w:sz w:val="18"/>
              </w:rPr>
              <w:t>实验序号</w:t>
            </w:r>
          </w:p>
        </w:tc>
        <w:tc>
          <w:tcPr>
            <w:tcW w:type="dxa" w:w="1392"/>
            <w:vAlign w:val="center"/>
            <w:shd w:fill="D9EAF7"/>
          </w:tcPr>
          <w:p>
            <w:pPr>
              <w:spacing w:after="0"/>
            </w:pPr>
            <w:r>
              <w:rPr>
                <w:b/>
                <w:sz w:val="18"/>
              </w:rPr>
              <w:t>亲本甲配子</w:t>
            </w:r>
          </w:p>
        </w:tc>
        <w:tc>
          <w:tcPr>
            <w:tcW w:type="dxa" w:w="1392"/>
            <w:vAlign w:val="center"/>
            <w:shd w:fill="D9EAF7"/>
          </w:tcPr>
          <w:p>
            <w:pPr>
              <w:spacing w:after="0"/>
            </w:pPr>
            <w:r>
              <w:rPr>
                <w:b/>
                <w:sz w:val="18"/>
              </w:rPr>
              <w:t>亲本乙配子</w:t>
            </w:r>
          </w:p>
        </w:tc>
        <w:tc>
          <w:tcPr>
            <w:tcW w:type="dxa" w:w="1392"/>
            <w:vAlign w:val="center"/>
            <w:shd w:fill="D9EAF7"/>
          </w:tcPr>
          <w:p>
            <w:pPr>
              <w:spacing w:after="0"/>
            </w:pPr>
            <w:r>
              <w:rPr>
                <w:b/>
                <w:sz w:val="18"/>
              </w:rPr>
              <w:t>后代基因型</w:t>
            </w:r>
          </w:p>
        </w:tc>
        <w:tc>
          <w:tcPr>
            <w:tcW w:type="dxa" w:w="1392"/>
            <w:vAlign w:val="center"/>
            <w:shd w:fill="D9EAF7"/>
          </w:tcPr>
          <w:p>
            <w:pPr>
              <w:spacing w:after="0"/>
            </w:pPr>
            <w:r>
              <w:rPr>
                <w:b/>
                <w:sz w:val="18"/>
              </w:rPr>
              <w:t>胚乳性状</w:t>
            </w:r>
          </w:p>
        </w:tc>
        <w:tc>
          <w:tcPr>
            <w:tcW w:type="dxa" w:w="1392"/>
            <w:vAlign w:val="center"/>
            <w:shd w:fill="D9EAF7"/>
          </w:tcPr>
          <w:p>
            <w:pPr>
              <w:spacing w:after="0"/>
            </w:pPr>
            <w:r>
              <w:rPr>
                <w:b/>
                <w:sz w:val="18"/>
              </w:rPr>
              <w:t>粒形</w:t>
            </w:r>
          </w:p>
        </w:tc>
        <w:tc>
          <w:tcPr>
            <w:tcW w:type="dxa" w:w="1392"/>
            <w:vAlign w:val="center"/>
            <w:shd w:fill="D9EAF7"/>
          </w:tcPr>
          <w:p>
            <w:pPr>
              <w:spacing w:after="0"/>
            </w:pPr>
            <w:r>
              <w:rPr>
                <w:b/>
                <w:sz w:val="18"/>
              </w:rPr>
              <w:t>性状组合</w:t>
            </w:r>
          </w:p>
        </w:tc>
      </w:tr>
      <w:tr>
        <w:tc>
          <w:tcPr>
            <w:tcW w:type="dxa" w:w="1392"/>
            <w:vAlign w:val="center"/>
          </w:tcPr>
          <w:p>
            <w:pPr>
              <w:spacing w:after="0"/>
            </w:pPr>
            <w:r>
              <w:rPr>
                <w:b w:val="0"/>
                <w:sz w:val="18"/>
              </w:rPr>
              <w:t>1</w:t>
            </w:r>
          </w:p>
        </w:tc>
        <w:tc>
          <w:tcPr>
            <w:tcW w:type="dxa" w:w="1392"/>
            <w:vAlign w:val="center"/>
          </w:tcPr>
          <w:p>
            <w:pPr>
              <w:spacing w:after="0"/>
            </w:pPr>
            <w:r>
              <w:rPr>
                <w:b w:val="0"/>
                <w:sz w:val="18"/>
              </w:rPr>
              <w:t>Wy</w:t>
            </w:r>
          </w:p>
        </w:tc>
        <w:tc>
          <w:tcPr>
            <w:tcW w:type="dxa" w:w="1392"/>
            <w:vAlign w:val="center"/>
          </w:tcPr>
          <w:p>
            <w:pPr>
              <w:spacing w:after="0"/>
            </w:pPr>
            <w:r>
              <w:rPr>
                <w:b w:val="0"/>
                <w:sz w:val="18"/>
              </w:rPr>
              <w:t>wY</w:t>
            </w:r>
          </w:p>
        </w:tc>
        <w:tc>
          <w:tcPr>
            <w:tcW w:type="dxa" w:w="1392"/>
            <w:vAlign w:val="center"/>
          </w:tcPr>
          <w:p>
            <w:pPr>
              <w:spacing w:after="0"/>
            </w:pPr>
            <w:r>
              <w:rPr>
                <w:b w:val="0"/>
                <w:sz w:val="18"/>
              </w:rPr>
              <w:t>WwYy</w:t>
            </w:r>
          </w:p>
        </w:tc>
        <w:tc>
          <w:tcPr>
            <w:tcW w:type="dxa" w:w="1392"/>
            <w:vAlign w:val="center"/>
          </w:tcPr>
          <w:p>
            <w:pPr>
              <w:spacing w:after="0"/>
            </w:pPr>
            <w:r>
              <w:rPr>
                <w:b w:val="0"/>
                <w:sz w:val="18"/>
              </w:rPr>
              <w:t>非糯性</w:t>
            </w:r>
          </w:p>
        </w:tc>
        <w:tc>
          <w:tcPr>
            <w:tcW w:type="dxa" w:w="1392"/>
            <w:vAlign w:val="center"/>
          </w:tcPr>
          <w:p>
            <w:pPr>
              <w:spacing w:after="0"/>
            </w:pPr>
            <w:r>
              <w:rPr>
                <w:b w:val="0"/>
                <w:sz w:val="18"/>
              </w:rPr>
              <w:t>长粒</w:t>
            </w:r>
          </w:p>
        </w:tc>
        <w:tc>
          <w:tcPr>
            <w:tcW w:type="dxa" w:w="1392"/>
            <w:vAlign w:val="center"/>
          </w:tcPr>
          <w:p>
            <w:pPr>
              <w:spacing w:after="0"/>
            </w:pPr>
            <w:r>
              <w:rPr>
                <w:b w:val="0"/>
                <w:sz w:val="18"/>
              </w:rPr>
              <w:t>非糯性长粒</w:t>
            </w:r>
          </w:p>
        </w:tc>
      </w:tr>
      <w:tr>
        <w:tc>
          <w:tcPr>
            <w:tcW w:type="dxa" w:w="1392"/>
            <w:vAlign w:val="center"/>
          </w:tcPr>
          <w:p>
            <w:pPr>
              <w:spacing w:after="0"/>
            </w:pPr>
            <w:r>
              <w:rPr>
                <w:b w:val="0"/>
                <w:sz w:val="18"/>
              </w:rPr>
              <w:t>2</w:t>
            </w:r>
          </w:p>
        </w:tc>
        <w:tc>
          <w:tcPr>
            <w:tcW w:type="dxa" w:w="1392"/>
            <w:vAlign w:val="center"/>
          </w:tcPr>
          <w:p>
            <w:pPr>
              <w:spacing w:after="0"/>
            </w:pPr>
            <w:r>
              <w:rPr>
                <w:b w:val="0"/>
                <w:sz w:val="18"/>
              </w:rPr>
              <w:t>wy</w:t>
            </w:r>
          </w:p>
        </w:tc>
        <w:tc>
          <w:tcPr>
            <w:tcW w:type="dxa" w:w="1392"/>
            <w:vAlign w:val="center"/>
          </w:tcPr>
          <w:p>
            <w:pPr>
              <w:spacing w:after="0"/>
            </w:pPr>
            <w:r>
              <w:rPr>
                <w:b w:val="0"/>
                <w:sz w:val="18"/>
              </w:rPr>
              <w:t>wY</w:t>
            </w:r>
          </w:p>
        </w:tc>
        <w:tc>
          <w:tcPr>
            <w:tcW w:type="dxa" w:w="1392"/>
            <w:vAlign w:val="center"/>
          </w:tcPr>
          <w:p>
            <w:pPr>
              <w:spacing w:after="0"/>
            </w:pPr>
            <w:r>
              <w:rPr>
                <w:b w:val="0"/>
                <w:sz w:val="18"/>
              </w:rPr>
              <w:t>wwYy</w:t>
            </w:r>
          </w:p>
        </w:tc>
        <w:tc>
          <w:tcPr>
            <w:tcW w:type="dxa" w:w="1392"/>
            <w:vAlign w:val="center"/>
          </w:tcPr>
          <w:p>
            <w:pPr>
              <w:spacing w:after="0"/>
            </w:pPr>
            <w:r>
              <w:rPr>
                <w:b w:val="0"/>
                <w:sz w:val="18"/>
              </w:rPr>
              <w:t>糯性</w:t>
            </w:r>
          </w:p>
        </w:tc>
        <w:tc>
          <w:tcPr>
            <w:tcW w:type="dxa" w:w="1392"/>
            <w:vAlign w:val="center"/>
          </w:tcPr>
          <w:p>
            <w:pPr>
              <w:spacing w:after="0"/>
            </w:pPr>
            <w:r>
              <w:rPr>
                <w:b w:val="0"/>
                <w:sz w:val="18"/>
              </w:rPr>
              <w:t>长粒</w:t>
            </w:r>
          </w:p>
        </w:tc>
        <w:tc>
          <w:tcPr>
            <w:tcW w:type="dxa" w:w="1392"/>
            <w:vAlign w:val="center"/>
          </w:tcPr>
          <w:p>
            <w:pPr>
              <w:spacing w:after="0"/>
            </w:pPr>
            <w:r>
              <w:rPr>
                <w:b w:val="0"/>
                <w:sz w:val="18"/>
              </w:rPr>
              <w:t>糯性长粒</w:t>
            </w:r>
          </w:p>
        </w:tc>
      </w:tr>
      <w:tr>
        <w:tc>
          <w:tcPr>
            <w:tcW w:type="dxa" w:w="1392"/>
            <w:vAlign w:val="center"/>
          </w:tcPr>
          <w:p>
            <w:pPr>
              <w:spacing w:after="0"/>
            </w:pPr>
            <w:r>
              <w:rPr>
                <w:b w:val="0"/>
                <w:sz w:val="18"/>
              </w:rPr>
              <w:t>3</w:t>
            </w:r>
          </w:p>
        </w:tc>
        <w:tc>
          <w:tcPr>
            <w:tcW w:type="dxa" w:w="1392"/>
            <w:vAlign w:val="center"/>
          </w:tcPr>
          <w:p>
            <w:pPr>
              <w:spacing w:after="0"/>
            </w:pPr>
            <w:r>
              <w:rPr>
                <w:b w:val="0"/>
                <w:sz w:val="18"/>
              </w:rPr>
              <w:t>WY</w:t>
            </w:r>
          </w:p>
        </w:tc>
        <w:tc>
          <w:tcPr>
            <w:tcW w:type="dxa" w:w="1392"/>
            <w:vAlign w:val="center"/>
          </w:tcPr>
          <w:p>
            <w:pPr>
              <w:spacing w:after="0"/>
            </w:pPr>
            <w:r>
              <w:rPr>
                <w:b w:val="0"/>
                <w:sz w:val="18"/>
              </w:rPr>
              <w:t>wy</w:t>
            </w:r>
          </w:p>
        </w:tc>
        <w:tc>
          <w:tcPr>
            <w:tcW w:type="dxa" w:w="1392"/>
            <w:vAlign w:val="center"/>
          </w:tcPr>
          <w:p>
            <w:pPr>
              <w:spacing w:after="0"/>
            </w:pPr>
            <w:r>
              <w:rPr>
                <w:b w:val="0"/>
                <w:sz w:val="18"/>
              </w:rPr>
              <w:t>WwYy</w:t>
            </w:r>
          </w:p>
        </w:tc>
        <w:tc>
          <w:tcPr>
            <w:tcW w:type="dxa" w:w="1392"/>
            <w:vAlign w:val="center"/>
          </w:tcPr>
          <w:p>
            <w:pPr>
              <w:spacing w:after="0"/>
            </w:pPr>
            <w:r>
              <w:rPr>
                <w:b w:val="0"/>
                <w:sz w:val="18"/>
              </w:rPr>
              <w:t>非糯性</w:t>
            </w:r>
          </w:p>
        </w:tc>
        <w:tc>
          <w:tcPr>
            <w:tcW w:type="dxa" w:w="1392"/>
            <w:vAlign w:val="center"/>
          </w:tcPr>
          <w:p>
            <w:pPr>
              <w:spacing w:after="0"/>
            </w:pPr>
            <w:r>
              <w:rPr>
                <w:b w:val="0"/>
                <w:sz w:val="18"/>
              </w:rPr>
              <w:t>长粒</w:t>
            </w:r>
          </w:p>
        </w:tc>
        <w:tc>
          <w:tcPr>
            <w:tcW w:type="dxa" w:w="1392"/>
            <w:vAlign w:val="center"/>
          </w:tcPr>
          <w:p>
            <w:pPr>
              <w:spacing w:after="0"/>
            </w:pPr>
            <w:r>
              <w:rPr>
                <w:b w:val="0"/>
                <w:sz w:val="18"/>
              </w:rPr>
              <w:t>非糯性长粒</w:t>
            </w:r>
          </w:p>
        </w:tc>
      </w:tr>
      <w:tr>
        <w:tc>
          <w:tcPr>
            <w:tcW w:type="dxa" w:w="1392"/>
            <w:vAlign w:val="center"/>
          </w:tcPr>
          <w:p>
            <w:pPr>
              <w:spacing w:after="0"/>
            </w:pPr>
            <w:r>
              <w:rPr>
                <w:b w:val="0"/>
                <w:sz w:val="18"/>
              </w:rPr>
              <w:t>4</w:t>
            </w:r>
          </w:p>
        </w:tc>
        <w:tc>
          <w:tcPr>
            <w:tcW w:type="dxa" w:w="1392"/>
            <w:vAlign w:val="center"/>
          </w:tcPr>
          <w:p>
            <w:pPr>
              <w:spacing w:after="0"/>
            </w:pPr>
            <w:r>
              <w:rPr>
                <w:b w:val="0"/>
                <w:sz w:val="18"/>
              </w:rPr>
              <w:t>WY</w:t>
            </w:r>
          </w:p>
        </w:tc>
        <w:tc>
          <w:tcPr>
            <w:tcW w:type="dxa" w:w="1392"/>
            <w:vAlign w:val="center"/>
          </w:tcPr>
          <w:p>
            <w:pPr>
              <w:spacing w:after="0"/>
            </w:pPr>
            <w:r>
              <w:rPr>
                <w:b w:val="0"/>
                <w:sz w:val="18"/>
              </w:rPr>
              <w:t>wY</w:t>
            </w:r>
          </w:p>
        </w:tc>
        <w:tc>
          <w:tcPr>
            <w:tcW w:type="dxa" w:w="1392"/>
            <w:vAlign w:val="center"/>
          </w:tcPr>
          <w:p>
            <w:pPr>
              <w:spacing w:after="0"/>
            </w:pPr>
            <w:r>
              <w:rPr>
                <w:b w:val="0"/>
                <w:sz w:val="18"/>
              </w:rPr>
              <w:t>WwYY</w:t>
            </w:r>
          </w:p>
        </w:tc>
        <w:tc>
          <w:tcPr>
            <w:tcW w:type="dxa" w:w="1392"/>
            <w:vAlign w:val="center"/>
          </w:tcPr>
          <w:p>
            <w:pPr>
              <w:spacing w:after="0"/>
            </w:pPr>
            <w:r>
              <w:rPr>
                <w:b w:val="0"/>
                <w:sz w:val="18"/>
              </w:rPr>
              <w:t>非糯性</w:t>
            </w:r>
          </w:p>
        </w:tc>
        <w:tc>
          <w:tcPr>
            <w:tcW w:type="dxa" w:w="1392"/>
            <w:vAlign w:val="center"/>
          </w:tcPr>
          <w:p>
            <w:pPr>
              <w:spacing w:after="0"/>
            </w:pPr>
            <w:r>
              <w:rPr>
                <w:b w:val="0"/>
                <w:sz w:val="18"/>
              </w:rPr>
              <w:t>长粒</w:t>
            </w:r>
          </w:p>
        </w:tc>
        <w:tc>
          <w:tcPr>
            <w:tcW w:type="dxa" w:w="1392"/>
            <w:vAlign w:val="center"/>
          </w:tcPr>
          <w:p>
            <w:pPr>
              <w:spacing w:after="0"/>
            </w:pPr>
            <w:r>
              <w:rPr>
                <w:b w:val="0"/>
                <w:sz w:val="18"/>
              </w:rPr>
              <w:t>非糯性长粒</w:t>
            </w:r>
          </w:p>
        </w:tc>
      </w:tr>
      <w:tr>
        <w:tc>
          <w:tcPr>
            <w:tcW w:type="dxa" w:w="1392"/>
            <w:vAlign w:val="center"/>
          </w:tcPr>
          <w:p>
            <w:pPr>
              <w:spacing w:after="0"/>
            </w:pPr>
            <w:r>
              <w:rPr>
                <w:b w:val="0"/>
                <w:sz w:val="18"/>
              </w:rPr>
              <w:t>5</w:t>
            </w:r>
          </w:p>
        </w:tc>
        <w:tc>
          <w:tcPr>
            <w:tcW w:type="dxa" w:w="1392"/>
            <w:vAlign w:val="center"/>
          </w:tcPr>
          <w:p>
            <w:pPr>
              <w:spacing w:after="0"/>
            </w:pPr>
            <w:r>
              <w:rPr>
                <w:b w:val="0"/>
                <w:sz w:val="18"/>
              </w:rPr>
              <w:t>wY</w:t>
            </w:r>
          </w:p>
        </w:tc>
        <w:tc>
          <w:tcPr>
            <w:tcW w:type="dxa" w:w="1392"/>
            <w:vAlign w:val="center"/>
          </w:tcPr>
          <w:p>
            <w:pPr>
              <w:spacing w:after="0"/>
            </w:pPr>
            <w:r>
              <w:rPr>
                <w:b w:val="0"/>
                <w:sz w:val="18"/>
              </w:rPr>
              <w:t>WY</w:t>
            </w:r>
          </w:p>
        </w:tc>
        <w:tc>
          <w:tcPr>
            <w:tcW w:type="dxa" w:w="1392"/>
            <w:vAlign w:val="center"/>
          </w:tcPr>
          <w:p>
            <w:pPr>
              <w:spacing w:after="0"/>
            </w:pPr>
            <w:r>
              <w:rPr>
                <w:b w:val="0"/>
                <w:sz w:val="18"/>
              </w:rPr>
              <w:t>WwYY</w:t>
            </w:r>
          </w:p>
        </w:tc>
        <w:tc>
          <w:tcPr>
            <w:tcW w:type="dxa" w:w="1392"/>
            <w:vAlign w:val="center"/>
          </w:tcPr>
          <w:p>
            <w:pPr>
              <w:spacing w:after="0"/>
            </w:pPr>
            <w:r>
              <w:rPr>
                <w:b w:val="0"/>
                <w:sz w:val="18"/>
              </w:rPr>
              <w:t>非糯性</w:t>
            </w:r>
          </w:p>
        </w:tc>
        <w:tc>
          <w:tcPr>
            <w:tcW w:type="dxa" w:w="1392"/>
            <w:vAlign w:val="center"/>
          </w:tcPr>
          <w:p>
            <w:pPr>
              <w:spacing w:after="0"/>
            </w:pPr>
            <w:r>
              <w:rPr>
                <w:b w:val="0"/>
                <w:sz w:val="18"/>
              </w:rPr>
              <w:t>长粒</w:t>
            </w:r>
          </w:p>
        </w:tc>
        <w:tc>
          <w:tcPr>
            <w:tcW w:type="dxa" w:w="1392"/>
            <w:vAlign w:val="center"/>
          </w:tcPr>
          <w:p>
            <w:pPr>
              <w:spacing w:after="0"/>
            </w:pPr>
            <w:r>
              <w:rPr>
                <w:b w:val="0"/>
                <w:sz w:val="18"/>
              </w:rPr>
              <w:t>非糯性长粒</w:t>
            </w:r>
          </w:p>
        </w:tc>
      </w:tr>
      <w:tr>
        <w:tc>
          <w:tcPr>
            <w:tcW w:type="dxa" w:w="1392"/>
            <w:vAlign w:val="center"/>
          </w:tcPr>
          <w:p>
            <w:pPr>
              <w:spacing w:after="0"/>
            </w:pPr>
            <w:r>
              <w:rPr>
                <w:b w:val="0"/>
                <w:sz w:val="18"/>
              </w:rPr>
              <w:t>6</w:t>
            </w:r>
          </w:p>
        </w:tc>
        <w:tc>
          <w:tcPr>
            <w:tcW w:type="dxa" w:w="1392"/>
            <w:vAlign w:val="center"/>
          </w:tcPr>
          <w:p>
            <w:pPr>
              <w:spacing w:after="0"/>
            </w:pPr>
            <w:r>
              <w:rPr>
                <w:b w:val="0"/>
                <w:sz w:val="18"/>
              </w:rPr>
              <w:t>Wy</w:t>
            </w:r>
          </w:p>
        </w:tc>
        <w:tc>
          <w:tcPr>
            <w:tcW w:type="dxa" w:w="1392"/>
            <w:vAlign w:val="center"/>
          </w:tcPr>
          <w:p>
            <w:pPr>
              <w:spacing w:after="0"/>
            </w:pPr>
            <w:r>
              <w:rPr>
                <w:b w:val="0"/>
                <w:sz w:val="18"/>
              </w:rPr>
              <w:t>wy</w:t>
            </w:r>
          </w:p>
        </w:tc>
        <w:tc>
          <w:tcPr>
            <w:tcW w:type="dxa" w:w="1392"/>
            <w:vAlign w:val="center"/>
          </w:tcPr>
          <w:p>
            <w:pPr>
              <w:spacing w:after="0"/>
            </w:pPr>
            <w:r>
              <w:rPr>
                <w:b w:val="0"/>
                <w:sz w:val="18"/>
              </w:rPr>
              <w:t>Wwyy</w:t>
            </w:r>
          </w:p>
        </w:tc>
        <w:tc>
          <w:tcPr>
            <w:tcW w:type="dxa" w:w="1392"/>
            <w:vAlign w:val="center"/>
          </w:tcPr>
          <w:p>
            <w:pPr>
              <w:spacing w:after="0"/>
            </w:pPr>
            <w:r>
              <w:rPr>
                <w:b w:val="0"/>
                <w:sz w:val="18"/>
              </w:rPr>
              <w:t>非糯性</w:t>
            </w:r>
          </w:p>
        </w:tc>
        <w:tc>
          <w:tcPr>
            <w:tcW w:type="dxa" w:w="1392"/>
            <w:vAlign w:val="center"/>
          </w:tcPr>
          <w:p>
            <w:pPr>
              <w:spacing w:after="0"/>
            </w:pPr>
            <w:r>
              <w:rPr>
                <w:b w:val="0"/>
                <w:sz w:val="18"/>
              </w:rPr>
              <w:t>短粒</w:t>
            </w:r>
          </w:p>
        </w:tc>
        <w:tc>
          <w:tcPr>
            <w:tcW w:type="dxa" w:w="1392"/>
            <w:vAlign w:val="center"/>
          </w:tcPr>
          <w:p>
            <w:pPr>
              <w:spacing w:after="0"/>
            </w:pPr>
            <w:r>
              <w:rPr>
                <w:b w:val="0"/>
                <w:sz w:val="18"/>
              </w:rPr>
              <w:t>非糯性短粒</w:t>
            </w:r>
          </w:p>
        </w:tc>
      </w:tr>
      <w:tr>
        <w:tc>
          <w:tcPr>
            <w:tcW w:type="dxa" w:w="1392"/>
            <w:vAlign w:val="center"/>
          </w:tcPr>
          <w:p>
            <w:pPr>
              <w:spacing w:after="0"/>
            </w:pPr>
            <w:r>
              <w:rPr>
                <w:b w:val="0"/>
                <w:sz w:val="18"/>
              </w:rPr>
              <w:t>7</w:t>
            </w:r>
          </w:p>
        </w:tc>
        <w:tc>
          <w:tcPr>
            <w:tcW w:type="dxa" w:w="1392"/>
            <w:vAlign w:val="center"/>
          </w:tcPr>
          <w:p>
            <w:pPr>
              <w:spacing w:after="0"/>
            </w:pPr>
            <w:r>
              <w:rPr>
                <w:b w:val="0"/>
                <w:sz w:val="18"/>
              </w:rPr>
              <w:t>Wy</w:t>
            </w:r>
          </w:p>
        </w:tc>
        <w:tc>
          <w:tcPr>
            <w:tcW w:type="dxa" w:w="1392"/>
            <w:vAlign w:val="center"/>
          </w:tcPr>
          <w:p>
            <w:pPr>
              <w:spacing w:after="0"/>
            </w:pPr>
            <w:r>
              <w:rPr>
                <w:b w:val="0"/>
                <w:sz w:val="18"/>
              </w:rPr>
              <w:t>wy</w:t>
            </w:r>
          </w:p>
        </w:tc>
        <w:tc>
          <w:tcPr>
            <w:tcW w:type="dxa" w:w="1392"/>
            <w:vAlign w:val="center"/>
          </w:tcPr>
          <w:p>
            <w:pPr>
              <w:spacing w:after="0"/>
            </w:pPr>
            <w:r>
              <w:rPr>
                <w:b w:val="0"/>
                <w:sz w:val="18"/>
              </w:rPr>
              <w:t>Wwyy</w:t>
            </w:r>
          </w:p>
        </w:tc>
        <w:tc>
          <w:tcPr>
            <w:tcW w:type="dxa" w:w="1392"/>
            <w:vAlign w:val="center"/>
          </w:tcPr>
          <w:p>
            <w:pPr>
              <w:spacing w:after="0"/>
            </w:pPr>
            <w:r>
              <w:rPr>
                <w:b w:val="0"/>
                <w:sz w:val="18"/>
              </w:rPr>
              <w:t>非糯性</w:t>
            </w:r>
          </w:p>
        </w:tc>
        <w:tc>
          <w:tcPr>
            <w:tcW w:type="dxa" w:w="1392"/>
            <w:vAlign w:val="center"/>
          </w:tcPr>
          <w:p>
            <w:pPr>
              <w:spacing w:after="0"/>
            </w:pPr>
            <w:r>
              <w:rPr>
                <w:b w:val="0"/>
                <w:sz w:val="18"/>
              </w:rPr>
              <w:t>短粒</w:t>
            </w:r>
          </w:p>
        </w:tc>
        <w:tc>
          <w:tcPr>
            <w:tcW w:type="dxa" w:w="1392"/>
            <w:vAlign w:val="center"/>
          </w:tcPr>
          <w:p>
            <w:pPr>
              <w:spacing w:after="0"/>
            </w:pPr>
            <w:r>
              <w:rPr>
                <w:b w:val="0"/>
                <w:sz w:val="18"/>
              </w:rPr>
              <w:t>非糯性短粒</w:t>
            </w:r>
          </w:p>
        </w:tc>
      </w:tr>
    </w:tbl>
    <w:p/>
    <w:p>
      <w:pPr>
        <w:pStyle w:val="Heading2"/>
      </w:pPr>
      <w:r>
        <w:t>2. 不同实验次数的汇总结果</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949"/>
            <w:vAlign w:val="center"/>
            <w:shd w:fill="D9EAF7"/>
          </w:tcPr>
          <w:p>
            <w:pPr>
              <w:spacing w:after="0"/>
            </w:pPr>
            <w:r>
              <w:rPr>
                <w:b/>
                <w:sz w:val="18"/>
              </w:rPr>
              <w:t>实验次数</w:t>
            </w:r>
          </w:p>
        </w:tc>
        <w:tc>
          <w:tcPr>
            <w:tcW w:type="dxa" w:w="1949"/>
            <w:vAlign w:val="center"/>
            <w:shd w:fill="D9EAF7"/>
          </w:tcPr>
          <w:p>
            <w:pPr>
              <w:spacing w:after="0"/>
            </w:pPr>
            <w:r>
              <w:rPr>
                <w:b/>
                <w:sz w:val="18"/>
              </w:rPr>
              <w:t>非糯性长粒</w:t>
            </w:r>
          </w:p>
        </w:tc>
        <w:tc>
          <w:tcPr>
            <w:tcW w:type="dxa" w:w="1949"/>
            <w:vAlign w:val="center"/>
            <w:shd w:fill="D9EAF7"/>
          </w:tcPr>
          <w:p>
            <w:pPr>
              <w:spacing w:after="0"/>
            </w:pPr>
            <w:r>
              <w:rPr>
                <w:b/>
                <w:sz w:val="18"/>
              </w:rPr>
              <w:t>非糯性短粒</w:t>
            </w:r>
          </w:p>
        </w:tc>
        <w:tc>
          <w:tcPr>
            <w:tcW w:type="dxa" w:w="1949"/>
            <w:vAlign w:val="center"/>
            <w:shd w:fill="D9EAF7"/>
          </w:tcPr>
          <w:p>
            <w:pPr>
              <w:spacing w:after="0"/>
            </w:pPr>
            <w:r>
              <w:rPr>
                <w:b/>
                <w:sz w:val="18"/>
              </w:rPr>
              <w:t>糯性长粒</w:t>
            </w:r>
          </w:p>
        </w:tc>
        <w:tc>
          <w:tcPr>
            <w:tcW w:type="dxa" w:w="1949"/>
            <w:vAlign w:val="center"/>
            <w:shd w:fill="D9EAF7"/>
          </w:tcPr>
          <w:p>
            <w:pPr>
              <w:spacing w:after="0"/>
            </w:pPr>
            <w:r>
              <w:rPr>
                <w:b/>
                <w:sz w:val="18"/>
              </w:rPr>
              <w:t>糯性短粒</w:t>
            </w:r>
          </w:p>
        </w:tc>
      </w:tr>
      <w:tr>
        <w:tc>
          <w:tcPr>
            <w:tcW w:type="dxa" w:w="1949"/>
            <w:vAlign w:val="center"/>
          </w:tcPr>
          <w:p>
            <w:pPr>
              <w:spacing w:after="0"/>
            </w:pPr>
            <w:r>
              <w:rPr>
                <w:b w:val="0"/>
                <w:sz w:val="18"/>
              </w:rPr>
              <w:t>10</w:t>
            </w:r>
          </w:p>
        </w:tc>
        <w:tc>
          <w:tcPr>
            <w:tcW w:type="dxa" w:w="1949"/>
            <w:vAlign w:val="center"/>
          </w:tcPr>
          <w:p>
            <w:pPr>
              <w:spacing w:after="0"/>
            </w:pPr>
            <w:r>
              <w:rPr>
                <w:b w:val="0"/>
                <w:sz w:val="18"/>
              </w:rPr>
              <w:t>6</w:t>
            </w:r>
          </w:p>
        </w:tc>
        <w:tc>
          <w:tcPr>
            <w:tcW w:type="dxa" w:w="1949"/>
            <w:vAlign w:val="center"/>
          </w:tcPr>
          <w:p>
            <w:pPr>
              <w:spacing w:after="0"/>
            </w:pPr>
            <w:r>
              <w:rPr>
                <w:b w:val="0"/>
                <w:sz w:val="18"/>
              </w:rPr>
              <w:t>2</w:t>
            </w:r>
          </w:p>
        </w:tc>
        <w:tc>
          <w:tcPr>
            <w:tcW w:type="dxa" w:w="1949"/>
            <w:vAlign w:val="center"/>
          </w:tcPr>
          <w:p>
            <w:pPr>
              <w:spacing w:after="0"/>
            </w:pPr>
            <w:r>
              <w:rPr>
                <w:b w:val="0"/>
                <w:sz w:val="18"/>
              </w:rPr>
              <w:t>2</w:t>
            </w:r>
          </w:p>
        </w:tc>
        <w:tc>
          <w:tcPr>
            <w:tcW w:type="dxa" w:w="1949"/>
            <w:vAlign w:val="center"/>
          </w:tcPr>
          <w:p>
            <w:pPr>
              <w:spacing w:after="0"/>
            </w:pPr>
            <w:r>
              <w:rPr>
                <w:b w:val="0"/>
                <w:sz w:val="18"/>
              </w:rPr>
              <w:t>0</w:t>
            </w:r>
          </w:p>
        </w:tc>
      </w:tr>
      <w:tr>
        <w:tc>
          <w:tcPr>
            <w:tcW w:type="dxa" w:w="1949"/>
            <w:vAlign w:val="center"/>
          </w:tcPr>
          <w:p>
            <w:pPr>
              <w:spacing w:after="0"/>
            </w:pPr>
            <w:r>
              <w:rPr>
                <w:b w:val="0"/>
                <w:sz w:val="18"/>
              </w:rPr>
              <w:t>100</w:t>
            </w:r>
          </w:p>
        </w:tc>
        <w:tc>
          <w:tcPr>
            <w:tcW w:type="dxa" w:w="1949"/>
            <w:vAlign w:val="center"/>
          </w:tcPr>
          <w:p>
            <w:pPr>
              <w:spacing w:after="0"/>
            </w:pPr>
            <w:r>
              <w:rPr>
                <w:b w:val="0"/>
                <w:sz w:val="18"/>
              </w:rPr>
              <w:t>57</w:t>
            </w:r>
          </w:p>
        </w:tc>
        <w:tc>
          <w:tcPr>
            <w:tcW w:type="dxa" w:w="1949"/>
            <w:vAlign w:val="center"/>
          </w:tcPr>
          <w:p>
            <w:pPr>
              <w:spacing w:after="0"/>
            </w:pPr>
            <w:r>
              <w:rPr>
                <w:b w:val="0"/>
                <w:sz w:val="18"/>
              </w:rPr>
              <w:t>28</w:t>
            </w:r>
          </w:p>
        </w:tc>
        <w:tc>
          <w:tcPr>
            <w:tcW w:type="dxa" w:w="1949"/>
            <w:vAlign w:val="center"/>
          </w:tcPr>
          <w:p>
            <w:pPr>
              <w:spacing w:after="0"/>
            </w:pPr>
            <w:r>
              <w:rPr>
                <w:b w:val="0"/>
                <w:sz w:val="18"/>
              </w:rPr>
              <w:t>11</w:t>
            </w:r>
          </w:p>
        </w:tc>
        <w:tc>
          <w:tcPr>
            <w:tcW w:type="dxa" w:w="1949"/>
            <w:vAlign w:val="center"/>
          </w:tcPr>
          <w:p>
            <w:pPr>
              <w:spacing w:after="0"/>
            </w:pPr>
            <w:r>
              <w:rPr>
                <w:b w:val="0"/>
                <w:sz w:val="18"/>
              </w:rPr>
              <w:t>4</w:t>
            </w:r>
          </w:p>
        </w:tc>
      </w:tr>
      <w:tr>
        <w:tc>
          <w:tcPr>
            <w:tcW w:type="dxa" w:w="1949"/>
            <w:vAlign w:val="center"/>
          </w:tcPr>
          <w:p>
            <w:pPr>
              <w:spacing w:after="0"/>
            </w:pPr>
            <w:r>
              <w:rPr>
                <w:b w:val="0"/>
                <w:sz w:val="18"/>
              </w:rPr>
              <w:t>1000</w:t>
            </w:r>
          </w:p>
        </w:tc>
        <w:tc>
          <w:tcPr>
            <w:tcW w:type="dxa" w:w="1949"/>
            <w:vAlign w:val="center"/>
          </w:tcPr>
          <w:p>
            <w:pPr>
              <w:spacing w:after="0"/>
            </w:pPr>
            <w:r>
              <w:rPr>
                <w:b w:val="0"/>
                <w:sz w:val="18"/>
              </w:rPr>
              <w:t>564</w:t>
            </w:r>
          </w:p>
        </w:tc>
        <w:tc>
          <w:tcPr>
            <w:tcW w:type="dxa" w:w="1949"/>
            <w:vAlign w:val="center"/>
          </w:tcPr>
          <w:p>
            <w:pPr>
              <w:spacing w:after="0"/>
            </w:pPr>
            <w:r>
              <w:rPr>
                <w:b w:val="0"/>
                <w:sz w:val="18"/>
              </w:rPr>
              <w:t>195</w:t>
            </w:r>
          </w:p>
        </w:tc>
        <w:tc>
          <w:tcPr>
            <w:tcW w:type="dxa" w:w="1949"/>
            <w:vAlign w:val="center"/>
          </w:tcPr>
          <w:p>
            <w:pPr>
              <w:spacing w:after="0"/>
            </w:pPr>
            <w:r>
              <w:rPr>
                <w:b w:val="0"/>
                <w:sz w:val="18"/>
              </w:rPr>
              <w:t>188</w:t>
            </w:r>
          </w:p>
        </w:tc>
        <w:tc>
          <w:tcPr>
            <w:tcW w:type="dxa" w:w="1949"/>
            <w:vAlign w:val="center"/>
          </w:tcPr>
          <w:p>
            <w:pPr>
              <w:spacing w:after="0"/>
            </w:pPr>
            <w:r>
              <w:rPr>
                <w:b w:val="0"/>
                <w:sz w:val="18"/>
              </w:rPr>
              <w:t>53</w:t>
            </w:r>
          </w:p>
        </w:tc>
      </w:tr>
      <w:tr>
        <w:tc>
          <w:tcPr>
            <w:tcW w:type="dxa" w:w="1949"/>
            <w:vAlign w:val="center"/>
          </w:tcPr>
          <w:p>
            <w:pPr>
              <w:spacing w:after="0"/>
            </w:pPr>
            <w:r>
              <w:rPr>
                <w:b w:val="0"/>
                <w:sz w:val="18"/>
              </w:rPr>
              <w:t>10000</w:t>
            </w:r>
          </w:p>
        </w:tc>
        <w:tc>
          <w:tcPr>
            <w:tcW w:type="dxa" w:w="1949"/>
            <w:vAlign w:val="center"/>
          </w:tcPr>
          <w:p>
            <w:pPr>
              <w:spacing w:after="0"/>
            </w:pPr>
            <w:r>
              <w:rPr>
                <w:b w:val="0"/>
                <w:sz w:val="18"/>
              </w:rPr>
              <w:t>5640</w:t>
            </w:r>
          </w:p>
        </w:tc>
        <w:tc>
          <w:tcPr>
            <w:tcW w:type="dxa" w:w="1949"/>
            <w:vAlign w:val="center"/>
          </w:tcPr>
          <w:p>
            <w:pPr>
              <w:spacing w:after="0"/>
            </w:pPr>
            <w:r>
              <w:rPr>
                <w:b w:val="0"/>
                <w:sz w:val="18"/>
              </w:rPr>
              <w:t>1918</w:t>
            </w:r>
          </w:p>
        </w:tc>
        <w:tc>
          <w:tcPr>
            <w:tcW w:type="dxa" w:w="1949"/>
            <w:vAlign w:val="center"/>
          </w:tcPr>
          <w:p>
            <w:pPr>
              <w:spacing w:after="0"/>
            </w:pPr>
            <w:r>
              <w:rPr>
                <w:b w:val="0"/>
                <w:sz w:val="18"/>
              </w:rPr>
              <w:t>1829</w:t>
            </w:r>
          </w:p>
        </w:tc>
        <w:tc>
          <w:tcPr>
            <w:tcW w:type="dxa" w:w="1949"/>
            <w:vAlign w:val="center"/>
          </w:tcPr>
          <w:p>
            <w:pPr>
              <w:spacing w:after="0"/>
            </w:pPr>
            <w:r>
              <w:rPr>
                <w:b w:val="0"/>
                <w:sz w:val="18"/>
              </w:rPr>
              <w:t>613</w:t>
            </w:r>
          </w:p>
        </w:tc>
      </w:tr>
    </w:tbl>
    <w:p/>
    <w:p>
      <w:pPr>
        <w:pStyle w:val="Heading2"/>
      </w:pPr>
      <w:r>
        <w:t>3. 10000 次实验结果与理论比例比较</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2436"/>
            <w:vAlign w:val="center"/>
            <w:shd w:fill="D9EAF7"/>
          </w:tcPr>
          <w:p>
            <w:pPr>
              <w:spacing w:after="0"/>
            </w:pPr>
            <w:r>
              <w:rPr>
                <w:b/>
                <w:sz w:val="18"/>
              </w:rPr>
              <w:t>性状组合</w:t>
            </w:r>
          </w:p>
        </w:tc>
        <w:tc>
          <w:tcPr>
            <w:tcW w:type="dxa" w:w="2436"/>
            <w:vAlign w:val="center"/>
            <w:shd w:fill="D9EAF7"/>
          </w:tcPr>
          <w:p>
            <w:pPr>
              <w:spacing w:after="0"/>
            </w:pPr>
            <w:r>
              <w:rPr>
                <w:b/>
                <w:sz w:val="18"/>
              </w:rPr>
              <w:t>实际数量</w:t>
            </w:r>
          </w:p>
        </w:tc>
        <w:tc>
          <w:tcPr>
            <w:tcW w:type="dxa" w:w="2436"/>
            <w:vAlign w:val="center"/>
            <w:shd w:fill="D9EAF7"/>
          </w:tcPr>
          <w:p>
            <w:pPr>
              <w:spacing w:after="0"/>
            </w:pPr>
            <w:r>
              <w:rPr>
                <w:b/>
                <w:sz w:val="18"/>
              </w:rPr>
              <w:t>实际比例</w:t>
            </w:r>
          </w:p>
        </w:tc>
        <w:tc>
          <w:tcPr>
            <w:tcW w:type="dxa" w:w="2436"/>
            <w:vAlign w:val="center"/>
            <w:shd w:fill="D9EAF7"/>
          </w:tcPr>
          <w:p>
            <w:pPr>
              <w:spacing w:after="0"/>
            </w:pPr>
            <w:r>
              <w:rPr>
                <w:b/>
                <w:sz w:val="18"/>
              </w:rPr>
              <w:t>理论比例</w:t>
            </w:r>
          </w:p>
        </w:tc>
      </w:tr>
      <w:tr>
        <w:tc>
          <w:tcPr>
            <w:tcW w:type="dxa" w:w="2436"/>
            <w:vAlign w:val="center"/>
          </w:tcPr>
          <w:p>
            <w:pPr>
              <w:spacing w:after="0"/>
            </w:pPr>
            <w:r>
              <w:rPr>
                <w:b w:val="0"/>
                <w:sz w:val="18"/>
              </w:rPr>
              <w:t>非糯性长粒</w:t>
            </w:r>
          </w:p>
        </w:tc>
        <w:tc>
          <w:tcPr>
            <w:tcW w:type="dxa" w:w="2436"/>
            <w:vAlign w:val="center"/>
          </w:tcPr>
          <w:p>
            <w:pPr>
              <w:spacing w:after="0"/>
            </w:pPr>
            <w:r>
              <w:rPr>
                <w:b w:val="0"/>
                <w:sz w:val="18"/>
              </w:rPr>
              <w:t>5640</w:t>
            </w:r>
          </w:p>
        </w:tc>
        <w:tc>
          <w:tcPr>
            <w:tcW w:type="dxa" w:w="2436"/>
            <w:vAlign w:val="center"/>
          </w:tcPr>
          <w:p>
            <w:pPr>
              <w:spacing w:after="0"/>
            </w:pPr>
            <w:r>
              <w:rPr>
                <w:b w:val="0"/>
                <w:sz w:val="18"/>
              </w:rPr>
              <w:t>56.40%</w:t>
            </w:r>
          </w:p>
        </w:tc>
        <w:tc>
          <w:tcPr>
            <w:tcW w:type="dxa" w:w="2436"/>
            <w:vAlign w:val="center"/>
          </w:tcPr>
          <w:p>
            <w:pPr>
              <w:spacing w:after="0"/>
            </w:pPr>
            <w:r>
              <w:rPr>
                <w:b w:val="0"/>
                <w:sz w:val="18"/>
              </w:rPr>
              <w:t>56.25%</w:t>
            </w:r>
          </w:p>
        </w:tc>
      </w:tr>
      <w:tr>
        <w:tc>
          <w:tcPr>
            <w:tcW w:type="dxa" w:w="2436"/>
            <w:vAlign w:val="center"/>
          </w:tcPr>
          <w:p>
            <w:pPr>
              <w:spacing w:after="0"/>
            </w:pPr>
            <w:r>
              <w:rPr>
                <w:b w:val="0"/>
                <w:sz w:val="18"/>
              </w:rPr>
              <w:t>非糯性短粒</w:t>
            </w:r>
          </w:p>
        </w:tc>
        <w:tc>
          <w:tcPr>
            <w:tcW w:type="dxa" w:w="2436"/>
            <w:vAlign w:val="center"/>
          </w:tcPr>
          <w:p>
            <w:pPr>
              <w:spacing w:after="0"/>
            </w:pPr>
            <w:r>
              <w:rPr>
                <w:b w:val="0"/>
                <w:sz w:val="18"/>
              </w:rPr>
              <w:t>1918</w:t>
            </w:r>
          </w:p>
        </w:tc>
        <w:tc>
          <w:tcPr>
            <w:tcW w:type="dxa" w:w="2436"/>
            <w:vAlign w:val="center"/>
          </w:tcPr>
          <w:p>
            <w:pPr>
              <w:spacing w:after="0"/>
            </w:pPr>
            <w:r>
              <w:rPr>
                <w:b w:val="0"/>
                <w:sz w:val="18"/>
              </w:rPr>
              <w:t>19.18%</w:t>
            </w:r>
          </w:p>
        </w:tc>
        <w:tc>
          <w:tcPr>
            <w:tcW w:type="dxa" w:w="2436"/>
            <w:vAlign w:val="center"/>
          </w:tcPr>
          <w:p>
            <w:pPr>
              <w:spacing w:after="0"/>
            </w:pPr>
            <w:r>
              <w:rPr>
                <w:b w:val="0"/>
                <w:sz w:val="18"/>
              </w:rPr>
              <w:t>18.75%</w:t>
            </w:r>
          </w:p>
        </w:tc>
      </w:tr>
      <w:tr>
        <w:tc>
          <w:tcPr>
            <w:tcW w:type="dxa" w:w="2436"/>
            <w:vAlign w:val="center"/>
          </w:tcPr>
          <w:p>
            <w:pPr>
              <w:spacing w:after="0"/>
            </w:pPr>
            <w:r>
              <w:rPr>
                <w:b w:val="0"/>
                <w:sz w:val="18"/>
              </w:rPr>
              <w:t>糯性长粒</w:t>
            </w:r>
          </w:p>
        </w:tc>
        <w:tc>
          <w:tcPr>
            <w:tcW w:type="dxa" w:w="2436"/>
            <w:vAlign w:val="center"/>
          </w:tcPr>
          <w:p>
            <w:pPr>
              <w:spacing w:after="0"/>
            </w:pPr>
            <w:r>
              <w:rPr>
                <w:b w:val="0"/>
                <w:sz w:val="18"/>
              </w:rPr>
              <w:t>1829</w:t>
            </w:r>
          </w:p>
        </w:tc>
        <w:tc>
          <w:tcPr>
            <w:tcW w:type="dxa" w:w="2436"/>
            <w:vAlign w:val="center"/>
          </w:tcPr>
          <w:p>
            <w:pPr>
              <w:spacing w:after="0"/>
            </w:pPr>
            <w:r>
              <w:rPr>
                <w:b w:val="0"/>
                <w:sz w:val="18"/>
              </w:rPr>
              <w:t>18.29%</w:t>
            </w:r>
          </w:p>
        </w:tc>
        <w:tc>
          <w:tcPr>
            <w:tcW w:type="dxa" w:w="2436"/>
            <w:vAlign w:val="center"/>
          </w:tcPr>
          <w:p>
            <w:pPr>
              <w:spacing w:after="0"/>
            </w:pPr>
            <w:r>
              <w:rPr>
                <w:b w:val="0"/>
                <w:sz w:val="18"/>
              </w:rPr>
              <w:t>18.75%</w:t>
            </w:r>
          </w:p>
        </w:tc>
      </w:tr>
      <w:tr>
        <w:tc>
          <w:tcPr>
            <w:tcW w:type="dxa" w:w="2436"/>
            <w:vAlign w:val="center"/>
          </w:tcPr>
          <w:p>
            <w:pPr>
              <w:spacing w:after="0"/>
            </w:pPr>
            <w:r>
              <w:rPr>
                <w:b w:val="0"/>
                <w:sz w:val="18"/>
              </w:rPr>
              <w:t>糯性短粒</w:t>
            </w:r>
          </w:p>
        </w:tc>
        <w:tc>
          <w:tcPr>
            <w:tcW w:type="dxa" w:w="2436"/>
            <w:vAlign w:val="center"/>
          </w:tcPr>
          <w:p>
            <w:pPr>
              <w:spacing w:after="0"/>
            </w:pPr>
            <w:r>
              <w:rPr>
                <w:b w:val="0"/>
                <w:sz w:val="18"/>
              </w:rPr>
              <w:t>613</w:t>
            </w:r>
          </w:p>
        </w:tc>
        <w:tc>
          <w:tcPr>
            <w:tcW w:type="dxa" w:w="2436"/>
            <w:vAlign w:val="center"/>
          </w:tcPr>
          <w:p>
            <w:pPr>
              <w:spacing w:after="0"/>
            </w:pPr>
            <w:r>
              <w:rPr>
                <w:b w:val="0"/>
                <w:sz w:val="18"/>
              </w:rPr>
              <w:t>6.13%</w:t>
            </w:r>
          </w:p>
        </w:tc>
        <w:tc>
          <w:tcPr>
            <w:tcW w:type="dxa" w:w="2436"/>
            <w:vAlign w:val="center"/>
          </w:tcPr>
          <w:p>
            <w:pPr>
              <w:spacing w:after="0"/>
            </w:pPr>
            <w:r>
              <w:rPr>
                <w:b w:val="0"/>
                <w:sz w:val="18"/>
              </w:rPr>
              <w:t>6.25%</w:t>
            </w:r>
          </w:p>
        </w:tc>
      </w:tr>
    </w:tbl>
    <w:p/>
    <w:p>
      <w:pPr>
        <w:pStyle w:val="Heading1"/>
      </w:pPr>
      <w:r>
        <w:t>六、分析与讨论</w:t>
      </w:r>
    </w:p>
    <w:p>
      <w:pPr>
        <w:pStyle w:val="Heading2"/>
      </w:pPr>
      <w:r>
        <w:t>1. 理论结果分析</w:t>
      </w:r>
    </w:p>
    <w:p>
      <w:r>
        <w:rPr>
          <w:rFonts w:ascii="Consolas" w:hAnsi="Consolas" w:eastAsia="Consolas"/>
          <w:b w:val="0"/>
          <w:color w:val="404040"/>
          <w:sz w:val="19"/>
        </w:rPr>
        <w:t>WwYy</w:t>
      </w:r>
      <w:r>
        <w:rPr>
          <w:b w:val="0"/>
        </w:rPr>
        <w:t xml:space="preserve"> 亲本产生配子时，</w:t>
      </w:r>
      <w:r>
        <w:rPr>
          <w:rFonts w:ascii="Consolas" w:hAnsi="Consolas" w:eastAsia="Consolas"/>
          <w:b w:val="0"/>
          <w:color w:val="404040"/>
          <w:sz w:val="19"/>
        </w:rPr>
        <w:t>W/w</w:t>
      </w:r>
      <w:r>
        <w:rPr>
          <w:b w:val="0"/>
        </w:rPr>
        <w:t xml:space="preserve"> 与 </w:t>
      </w:r>
      <w:r>
        <w:rPr>
          <w:rFonts w:ascii="Consolas" w:hAnsi="Consolas" w:eastAsia="Consolas"/>
          <w:b w:val="0"/>
          <w:color w:val="404040"/>
          <w:sz w:val="19"/>
        </w:rPr>
        <w:t>Y/y</w:t>
      </w:r>
      <w:r>
        <w:rPr>
          <w:b w:val="0"/>
        </w:rPr>
        <w:t xml:space="preserve"> 两对等位基因分别分离，并且自由组合，所以可以形成 </w:t>
      </w:r>
      <w:r>
        <w:rPr>
          <w:rFonts w:ascii="Consolas" w:hAnsi="Consolas" w:eastAsia="Consolas"/>
          <w:b w:val="0"/>
          <w:color w:val="404040"/>
          <w:sz w:val="19"/>
        </w:rPr>
        <w:t>WY</w:t>
      </w:r>
      <w:r>
        <w:rPr>
          <w:b w:val="0"/>
        </w:rPr>
        <w:t>、</w:t>
      </w:r>
      <w:r>
        <w:rPr>
          <w:rFonts w:ascii="Consolas" w:hAnsi="Consolas" w:eastAsia="Consolas"/>
          <w:b w:val="0"/>
          <w:color w:val="404040"/>
          <w:sz w:val="19"/>
        </w:rPr>
        <w:t>Wy</w:t>
      </w:r>
      <w:r>
        <w:rPr>
          <w:b w:val="0"/>
        </w:rPr>
        <w:t>、</w:t>
      </w:r>
      <w:r>
        <w:rPr>
          <w:rFonts w:ascii="Consolas" w:hAnsi="Consolas" w:eastAsia="Consolas"/>
          <w:b w:val="0"/>
          <w:color w:val="404040"/>
          <w:sz w:val="19"/>
        </w:rPr>
        <w:t>wY</w:t>
      </w:r>
      <w:r>
        <w:rPr>
          <w:b w:val="0"/>
        </w:rPr>
        <w:t>、</w:t>
      </w:r>
      <w:r>
        <w:rPr>
          <w:rFonts w:ascii="Consolas" w:hAnsi="Consolas" w:eastAsia="Consolas"/>
          <w:b w:val="0"/>
          <w:color w:val="404040"/>
          <w:sz w:val="19"/>
        </w:rPr>
        <w:t>wy</w:t>
      </w:r>
      <w:r>
        <w:rPr>
          <w:b w:val="0"/>
        </w:rPr>
        <w:t xml:space="preserve"> 四种配子，理论比例为 </w:t>
      </w:r>
      <w:r>
        <w:rPr>
          <w:rFonts w:ascii="Consolas" w:hAnsi="Consolas" w:eastAsia="Consolas"/>
          <w:b w:val="0"/>
          <w:color w:val="404040"/>
          <w:sz w:val="19"/>
        </w:rPr>
        <w:t>1:1:1:1</w:t>
      </w:r>
      <w:r>
        <w:rPr>
          <w:b w:val="0"/>
        </w:rPr>
        <w:t>。</w:t>
      </w:r>
    </w:p>
    <w:p>
      <w:r>
        <w:rPr>
          <w:b w:val="0"/>
        </w:rPr>
        <w:t xml:space="preserve">两个 </w:t>
      </w:r>
      <w:r>
        <w:rPr>
          <w:rFonts w:ascii="Consolas" w:hAnsi="Consolas" w:eastAsia="Consolas"/>
          <w:b w:val="0"/>
          <w:color w:val="404040"/>
          <w:sz w:val="19"/>
        </w:rPr>
        <w:t>WwYy</w:t>
      </w:r>
      <w:r>
        <w:rPr>
          <w:b w:val="0"/>
        </w:rPr>
        <w:t xml:space="preserve"> 亲本自交时，雌雄配子随机结合，共有 16 种等概率组合。由于 </w:t>
      </w:r>
      <w:r>
        <w:rPr>
          <w:rFonts w:ascii="Consolas" w:hAnsi="Consolas" w:eastAsia="Consolas"/>
          <w:b w:val="0"/>
          <w:color w:val="404040"/>
          <w:sz w:val="19"/>
        </w:rPr>
        <w:t>W</w:t>
      </w:r>
      <w:r>
        <w:rPr>
          <w:b w:val="0"/>
        </w:rPr>
        <w:t xml:space="preserve"> 和 </w:t>
      </w:r>
      <w:r>
        <w:rPr>
          <w:rFonts w:ascii="Consolas" w:hAnsi="Consolas" w:eastAsia="Consolas"/>
          <w:b w:val="0"/>
          <w:color w:val="404040"/>
          <w:sz w:val="19"/>
        </w:rPr>
        <w:t>Y</w:t>
      </w:r>
      <w:r>
        <w:rPr>
          <w:b w:val="0"/>
        </w:rPr>
        <w:t xml:space="preserve"> 均为显性，后代会出现四种性状组合：非糯性长粒、非糯性短粒、糯性长粒、糯性短粒，理论比例为 </w:t>
      </w:r>
      <w:r>
        <w:rPr>
          <w:rFonts w:ascii="Consolas" w:hAnsi="Consolas" w:eastAsia="Consolas"/>
          <w:b w:val="0"/>
          <w:color w:val="404040"/>
          <w:sz w:val="19"/>
        </w:rPr>
        <w:t>9:3:3:1</w:t>
      </w:r>
      <w:r>
        <w:rPr>
          <w:b w:val="0"/>
        </w:rPr>
        <w:t>。</w:t>
      </w:r>
    </w:p>
    <w:p>
      <w:pPr>
        <w:pStyle w:val="Heading2"/>
      </w:pPr>
      <w:r>
        <w:t>2. 实际结果与理论结果比较</w:t>
      </w:r>
    </w:p>
    <w:p>
      <w:r>
        <w:rPr>
          <w:b w:val="0"/>
        </w:rPr>
        <w:t>从 10000 次实验结果看：</w:t>
      </w:r>
    </w:p>
    <w:p>
      <w:pPr>
        <w:pStyle w:val="ListBullet"/>
      </w:pPr>
      <w:r>
        <w:rPr>
          <w:b w:val="0"/>
        </w:rPr>
        <w:t>非糯性长粒实际比例为 56.40%，理论比例为 56.25%。</w:t>
      </w:r>
    </w:p>
    <w:p>
      <w:pPr>
        <w:pStyle w:val="ListBullet"/>
      </w:pPr>
      <w:r>
        <w:rPr>
          <w:b w:val="0"/>
        </w:rPr>
        <w:t>非糯性短粒实际比例为 19.18%，理论比例为 18.75%。</w:t>
      </w:r>
    </w:p>
    <w:p>
      <w:pPr>
        <w:pStyle w:val="ListBullet"/>
      </w:pPr>
      <w:r>
        <w:rPr>
          <w:b w:val="0"/>
        </w:rPr>
        <w:t>糯性长粒实际比例为 18.29%，理论比例为 18.75%。</w:t>
      </w:r>
    </w:p>
    <w:p>
      <w:pPr>
        <w:pStyle w:val="ListBullet"/>
      </w:pPr>
      <w:r>
        <w:rPr>
          <w:b w:val="0"/>
        </w:rPr>
        <w:t>糯性短粒实际比例为 6.13%，理论比例为 6.25%。</w:t>
      </w:r>
    </w:p>
    <w:p>
      <w:r>
        <w:rPr>
          <w:b w:val="0"/>
        </w:rPr>
        <w:t>实际结果与理论比例非常接近，说明模拟器能够较好地模拟两对等位基因自由组合和随机受精的过程。</w:t>
      </w:r>
    </w:p>
    <w:p>
      <w:pPr>
        <w:pStyle w:val="Heading2"/>
      </w:pPr>
      <w:r>
        <w:t>3. 偏差原因分析</w:t>
      </w:r>
    </w:p>
    <w:p>
      <w:r>
        <w:rPr>
          <w:b w:val="0"/>
        </w:rPr>
        <w:t>实际结果与理论结果并不完全相同，主要原因包括：</w:t>
      </w:r>
    </w:p>
    <w:p>
      <w:pPr>
        <w:pStyle w:val="ListNumber"/>
      </w:pPr>
      <w:r>
        <w:rPr>
          <w:b w:val="0"/>
        </w:rPr>
        <w:t>随机误差：每次配子产生和受精都是随机事件，有限次数实验不一定刚好等于理论比例。</w:t>
      </w:r>
    </w:p>
    <w:p>
      <w:pPr>
        <w:pStyle w:val="ListNumber"/>
      </w:pPr>
      <w:r>
        <w:rPr>
          <w:b w:val="0"/>
        </w:rPr>
        <w:t>样本量影响：10 次和 100 次实验中偏差较明显；1000 次和 10000 次实验中，结果逐渐接近理论比例。</w:t>
      </w:r>
    </w:p>
    <w:p>
      <w:pPr>
        <w:pStyle w:val="ListNumber"/>
      </w:pPr>
      <w:r>
        <w:rPr>
          <w:b w:val="0"/>
        </w:rPr>
        <w:t>理论比例是概率预测：</w:t>
      </w:r>
      <w:r>
        <w:rPr>
          <w:rFonts w:ascii="Consolas" w:hAnsi="Consolas" w:eastAsia="Consolas"/>
          <w:b w:val="0"/>
          <w:color w:val="404040"/>
          <w:sz w:val="19"/>
        </w:rPr>
        <w:t>9:3:3:1</w:t>
      </w:r>
      <w:r>
        <w:rPr>
          <w:b w:val="0"/>
        </w:rPr>
        <w:t xml:space="preserve"> 是大量重复实验后的期望比例，不要求每一次小样本实验都完全符合。</w:t>
      </w:r>
    </w:p>
    <w:p>
      <w:pPr>
        <w:pStyle w:val="Heading2"/>
      </w:pPr>
      <w:r>
        <w:t>4. 实验结论</w:t>
      </w:r>
    </w:p>
    <w:p>
      <w:r>
        <w:rPr>
          <w:b w:val="0"/>
        </w:rPr>
        <w:t xml:space="preserve">本模拟器成功模拟了 </w:t>
      </w:r>
      <w:r>
        <w:rPr>
          <w:rFonts w:ascii="Consolas" w:hAnsi="Consolas" w:eastAsia="Consolas"/>
          <w:b w:val="0"/>
          <w:color w:val="404040"/>
          <w:sz w:val="19"/>
        </w:rPr>
        <w:t>WwYy x WwYy</w:t>
      </w:r>
      <w:r>
        <w:rPr>
          <w:b w:val="0"/>
        </w:rPr>
        <w:t xml:space="preserve"> 自交过程。实验结果表明，在两对基因独立遗传的条件下，后代四种性状组合的理论比例为：</w:t>
      </w:r>
    </w:p>
    <w:p>
      <w:pPr>
        <w:pStyle w:val="CodeBlock"/>
      </w:pPr>
      <w:r>
        <w:rPr>
          <w:rFonts w:ascii="Consolas" w:hAnsi="Consolas" w:eastAsia="Consolas"/>
          <w:sz w:val="18"/>
        </w:rPr>
        <w:t>非糯性长粒 : 非糯性短粒 : 糯性长粒 : 糯性短粒 = 9 : 3 : 3 : 1</w:t>
      </w:r>
    </w:p>
    <w:p>
      <w:r>
        <w:rPr>
          <w:b w:val="0"/>
        </w:rPr>
        <w:t>随着模拟实验次数增加，实际统计结果越来越接近理论比例。这说明杂合子形成配子时等位基因会分离，不同对基因可以自由组合，受精时雌雄配子随机结合，从而产生符合孟德尔自由组合定律的性状分离现象。</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性状分离模拟器实践报告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Microsoft YaHei" w:hAnsi="Microsoft YaHei" w:eastAsia="Microsoft Ya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60"/>
      <w:contextualSpacing/>
    </w:pPr>
    <w:rPr>
      <w:rFonts w:asciiTheme="majorHAnsi" w:eastAsiaTheme="majorEastAsia" w:hAnsiTheme="majorHAnsi" w:cstheme="majorBidi" w:ascii="Microsoft YaHei" w:hAnsi="Microsoft YaHei" w:eastAsia="Microsoft YaHe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crosoft YaHei" w:hAnsi="Microsoft YaHei" w:eastAsia="Microsoft YaHei"/>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ind w:left="283"/>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segregation_simulator.ipynb" TargetMode="External"/><Relationship Id="rId11" Type="http://schemas.openxmlformats.org/officeDocument/2006/relationships/hyperlink" Target="outputs/experiment_results_n10.csv" TargetMode="External"/><Relationship Id="rId12" Type="http://schemas.openxmlformats.org/officeDocument/2006/relationships/hyperlink" Target="outputs/experiment_results_n100.csv" TargetMode="External"/><Relationship Id="rId13" Type="http://schemas.openxmlformats.org/officeDocument/2006/relationships/hyperlink" Target="outputs/experiment_results_n1000.csv" TargetMode="External"/><Relationship Id="rId14" Type="http://schemas.openxmlformats.org/officeDocument/2006/relationships/hyperlink" Target="outputs/experiment_results_n10000.csv" TargetMode="External"/><Relationship Id="rId15" Type="http://schemas.openxmlformats.org/officeDocument/2006/relationships/hyperlink" Target="outputs/phenotype_summary_n10.csv" TargetMode="External"/><Relationship Id="rId16" Type="http://schemas.openxmlformats.org/officeDocument/2006/relationships/hyperlink" Target="outputs/phenotype_summary_n100.csv" TargetMode="External"/><Relationship Id="rId17" Type="http://schemas.openxmlformats.org/officeDocument/2006/relationships/hyperlink" Target="outputs/phenotype_summary_n1000.csv" TargetMode="External"/><Relationship Id="rId18" Type="http://schemas.openxmlformats.org/officeDocument/2006/relationships/hyperlink" Target="outputs/phenotype_summary_n10000.csv" TargetMode="Externa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