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C28DF">
      <w:pPr>
        <w:pBdr>
          <w:bottom w:val="single" w:color="1F70A9" w:sz="12" w:space="1"/>
        </w:pBdr>
        <w:jc w:val="center"/>
      </w:pPr>
      <w:r>
        <w:rPr>
          <w:rFonts w:ascii="宋体" w:hAnsi="宋体" w:eastAsia="宋体" w:cs="宋体"/>
          <w:b/>
          <w:color w:val="1F70A9"/>
          <w:sz w:val="44"/>
        </w:rPr>
        <w:t>ChatGLM3-6B 模型部署与问答测试详细报告</w:t>
      </w:r>
    </w:p>
    <w:p w14:paraId="6514AC0F">
      <w:pPr>
        <w:jc w:val="center"/>
      </w:pPr>
      <w:r>
        <w:rPr>
          <w:rFonts w:ascii="宋体" w:hAnsi="宋体" w:eastAsia="宋体" w:cs="宋体"/>
          <w:color w:val="363636"/>
          <w:sz w:val="26"/>
        </w:rPr>
        <w:t>AI导论第三次作业 | ModelScope大语言模型部署体验</w:t>
      </w:r>
    </w:p>
    <w:p w14:paraId="358E059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7959"/>
      </w:tblGrid>
      <w:tr w14:paraId="18FA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0C165C1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学生信息</w:t>
            </w:r>
          </w:p>
        </w:tc>
        <w:tc>
          <w:tcPr>
            <w:tcW w:w="7959" w:type="dxa"/>
            <w:vAlign w:val="center"/>
          </w:tcPr>
          <w:p w14:paraId="7DC1205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学号：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2452207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  姓名：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刘相成</w:t>
            </w:r>
          </w:p>
        </w:tc>
      </w:tr>
      <w:tr w14:paraId="3C5D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45C4D23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项目公开链接</w:t>
            </w:r>
          </w:p>
        </w:tc>
        <w:tc>
          <w:tcPr>
            <w:tcW w:w="7959" w:type="dxa"/>
            <w:vAlign w:val="center"/>
          </w:tcPr>
          <w:p w14:paraId="69569220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https://github.com/goagain-qidong/Comparison_of_Large_Language_Models.git</w:t>
            </w:r>
          </w:p>
        </w:tc>
      </w:tr>
      <w:tr w14:paraId="53DF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2B7C725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实验平台</w:t>
            </w:r>
          </w:p>
        </w:tc>
        <w:tc>
          <w:tcPr>
            <w:tcW w:w="7959" w:type="dxa"/>
            <w:vAlign w:val="center"/>
          </w:tcPr>
          <w:p w14:paraId="0638C3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ModelScope CPU Notebook / Terminal</w:t>
            </w:r>
          </w:p>
        </w:tc>
      </w:tr>
      <w:tr w14:paraId="2B0C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1FBEFD4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报告日期</w:t>
            </w:r>
          </w:p>
        </w:tc>
        <w:tc>
          <w:tcPr>
            <w:tcW w:w="7959" w:type="dxa"/>
            <w:vAlign w:val="center"/>
          </w:tcPr>
          <w:p w14:paraId="17AB44E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2026年5月</w:t>
            </w:r>
          </w:p>
        </w:tc>
      </w:tr>
    </w:tbl>
    <w:p w14:paraId="5236ECE0"/>
    <w:p w14:paraId="266B151C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摘要</w:t>
      </w:r>
    </w:p>
    <w:p w14:paraId="6EAE1FF2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本报告记录 ChatGLM3-6B 模型在 ModelScope CPU Notebook 环境中的部署、目录检查、Python 调用和问答测试过程。报告在原有简版基础上补充了模型接口特点、model.chat 调用方式、测试题设计、截图解读、逐题评价以及与其他模型对比时应注意的口径问题，适合作为课程作业的单模型详细说明。</w:t>
      </w:r>
    </w:p>
    <w:p w14:paraId="2494DFF5">
      <w:r>
        <w:rPr>
          <w:rFonts w:ascii="宋体" w:hAnsi="宋体" w:eastAsia="宋体" w:cs="宋体"/>
          <w:b/>
          <w:color w:val="1F70A9"/>
        </w:rPr>
        <w:t>关键词：</w:t>
      </w:r>
      <w:r>
        <w:rPr>
          <w:rFonts w:ascii="宋体" w:hAnsi="宋体" w:eastAsia="宋体" w:cs="宋体"/>
        </w:rPr>
        <w:t>ChatGLM3-6B；智谱AI；ModelScope；model.chat；中文对话模型</w:t>
      </w:r>
    </w:p>
    <w:p w14:paraId="3B9B8DA8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目录</w:t>
      </w:r>
    </w:p>
    <w:p w14:paraId="40F69AC2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一、作业要求与实验目标</w:t>
      </w:r>
    </w:p>
    <w:p w14:paraId="3DAF7385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二、模型基本信息</w:t>
      </w:r>
    </w:p>
    <w:p w14:paraId="6A62C91A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三、部署环境与文件准备</w:t>
      </w:r>
    </w:p>
    <w:p w14:paraId="435E6104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四、部署与配置过程</w:t>
      </w:r>
    </w:p>
    <w:p w14:paraId="11ECC5F7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五、Python推理代码说明</w:t>
      </w:r>
    </w:p>
    <w:p w14:paraId="58146748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六、测试问题设计</w:t>
      </w:r>
    </w:p>
    <w:p w14:paraId="2156F3A9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七、问答测试结果与逐题分析</w:t>
      </w:r>
    </w:p>
    <w:p w14:paraId="6A467361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八、运行表现、问题与改进建议</w:t>
      </w:r>
    </w:p>
    <w:p w14:paraId="739C3814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九、综合评价与适用场景</w:t>
      </w:r>
    </w:p>
    <w:p w14:paraId="3FB38161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附录：完整运行脚本</w:t>
      </w:r>
    </w:p>
    <w:p w14:paraId="536C8081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一、作业要求与实验目标</w:t>
      </w:r>
    </w:p>
    <w:p w14:paraId="07395847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本次实验围绕开源大语言模型的本地部署与推理测试展开，主要任务是在 ModelScope/魔搭平台或同类 Notebook 环境中完成模型下载、环境配置、Python 调用、问题测试与结果截图保存。报告不仅记录能否运行成功，还需要说明模型加载方式、关键参数含义、回答效果和后续改进方向。</w:t>
      </w:r>
    </w:p>
    <w:p w14:paraId="0E775E5B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为了让四个模型之间具有可比性，本实验采用相同或基本相同的五类中文测试题，覆盖语义理解、短文本生成、概念解释、文学常识和编程学习建议。这样既能观察模型的通用能力，也能比较不同模型在中文表达、回答完整度和部署资源占用方面的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1868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3E7A992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评分点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4B827C4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本报告中的体现</w:t>
            </w:r>
          </w:p>
        </w:tc>
      </w:tr>
      <w:tr w14:paraId="7EA9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82A0B7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部署或配置截图</w:t>
            </w:r>
          </w:p>
        </w:tc>
        <w:tc>
          <w:tcPr>
            <w:tcW w:w="6237" w:type="dxa"/>
            <w:vAlign w:val="center"/>
          </w:tcPr>
          <w:p w14:paraId="0E06C5A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插入模型目录、配置文件或下载完成截图，并说明截图能证明的内容。</w:t>
            </w:r>
          </w:p>
        </w:tc>
      </w:tr>
      <w:tr w14:paraId="37DF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29D0E5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问答测试截图</w:t>
            </w:r>
          </w:p>
        </w:tc>
        <w:tc>
          <w:tcPr>
            <w:tcW w:w="6237" w:type="dxa"/>
            <w:vAlign w:val="center"/>
          </w:tcPr>
          <w:p w14:paraId="2E781E9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插入终端运行结果截图，并对五个问题逐题分析。</w:t>
            </w:r>
          </w:p>
        </w:tc>
      </w:tr>
      <w:tr w14:paraId="4472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19B45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Python代码</w:t>
            </w:r>
          </w:p>
        </w:tc>
        <w:tc>
          <w:tcPr>
            <w:tcW w:w="6237" w:type="dxa"/>
            <w:vAlign w:val="center"/>
          </w:tcPr>
          <w:p w14:paraId="1337125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结合 run_chatglm.py 说明模型加载、编码、生成和输出流程。</w:t>
            </w:r>
          </w:p>
        </w:tc>
      </w:tr>
      <w:tr w14:paraId="5B17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A1C65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横向比较支撑</w:t>
            </w:r>
          </w:p>
        </w:tc>
        <w:tc>
          <w:tcPr>
            <w:tcW w:w="6237" w:type="dxa"/>
            <w:vAlign w:val="center"/>
          </w:tcPr>
          <w:p w14:paraId="0D57F35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在最后总结优点、局限和适用场景，便于写总报告时引用。</w:t>
            </w:r>
          </w:p>
        </w:tc>
      </w:tr>
    </w:tbl>
    <w:p w14:paraId="75FD71B1"/>
    <w:p w14:paraId="726348A8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二、模型基本信息</w:t>
      </w:r>
    </w:p>
    <w:p w14:paraId="49021CA7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ChatGLM3-6B 是 6B 级对话模型，使用方式上与普通 CausalLM 模型略有不同，脚本直接调用模型自带的 chat 接口完成问答。本次实验重点观察它在中文短问答、结构化输出和多轮聊天原型中的可用性。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4F86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3765602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6055A15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内容</w:t>
            </w:r>
          </w:p>
        </w:tc>
      </w:tr>
      <w:tr w14:paraId="64F6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ED87D1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模型名称</w:t>
            </w:r>
          </w:p>
        </w:tc>
        <w:tc>
          <w:tcPr>
            <w:tcW w:w="6123" w:type="dxa"/>
            <w:vAlign w:val="center"/>
          </w:tcPr>
          <w:p w14:paraId="6F1A2DC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ChatGLM3-6B</w:t>
            </w:r>
          </w:p>
        </w:tc>
      </w:tr>
      <w:tr w14:paraId="72A4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440F7D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本地模型路径</w:t>
            </w:r>
          </w:p>
        </w:tc>
        <w:tc>
          <w:tcPr>
            <w:tcW w:w="6123" w:type="dxa"/>
            <w:vAlign w:val="center"/>
          </w:tcPr>
          <w:p w14:paraId="0532C2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/mnt/data/chatglm3-6b</w:t>
            </w:r>
          </w:p>
        </w:tc>
      </w:tr>
      <w:tr w14:paraId="4CCD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D6029D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运行脚本</w:t>
            </w:r>
          </w:p>
        </w:tc>
        <w:tc>
          <w:tcPr>
            <w:tcW w:w="6123" w:type="dxa"/>
            <w:vAlign w:val="center"/>
          </w:tcPr>
          <w:p w14:paraId="26C063C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run_chatglm.py</w:t>
            </w:r>
          </w:p>
        </w:tc>
      </w:tr>
      <w:tr w14:paraId="6230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3D28E8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模型加载接口</w:t>
            </w:r>
          </w:p>
        </w:tc>
        <w:tc>
          <w:tcPr>
            <w:tcW w:w="6123" w:type="dxa"/>
            <w:vAlign w:val="center"/>
          </w:tcPr>
          <w:p w14:paraId="3712837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AutoTokenizer + AutoModel + model.chat</w:t>
            </w:r>
          </w:p>
        </w:tc>
      </w:tr>
      <w:tr w14:paraId="3D9D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B262CC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主要测试内容</w:t>
            </w:r>
          </w:p>
        </w:tc>
        <w:tc>
          <w:tcPr>
            <w:tcW w:w="6123" w:type="dxa"/>
            <w:vAlign w:val="center"/>
          </w:tcPr>
          <w:p w14:paraId="0246CE8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中文歧义理解、寓言生成、人工智能定义、经典文学推荐、Python学习建议</w:t>
            </w:r>
          </w:p>
        </w:tc>
      </w:tr>
      <w:tr w14:paraId="3590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4C8941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报告定位</w:t>
            </w:r>
          </w:p>
        </w:tc>
        <w:tc>
          <w:tcPr>
            <w:tcW w:w="6123" w:type="dxa"/>
            <w:vAlign w:val="center"/>
          </w:tcPr>
          <w:p w14:paraId="102866F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展示使用模型内置 chat 接口进行对话推理的部署方式</w:t>
            </w:r>
          </w:p>
        </w:tc>
      </w:tr>
    </w:tbl>
    <w:p w14:paraId="3F52771A"/>
    <w:p w14:paraId="0C0092A4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三、部署环境与文件准备</w:t>
      </w:r>
    </w:p>
    <w:p w14:paraId="28E5208E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实验环境采用云端 Linux Notebook/Terminal 形式，模型文件统一放在 /mnt/data 目录下，便于脚本通过本地路径直接加载。运行前需要确保 transformers、torch 及模型自定义代码可以被正确调用，并在 from_pretrained 中设置 trust_remote_code=True，以允许加载模型仓库中的专用结构定义。</w:t>
      </w:r>
    </w:p>
    <w:p w14:paraId="0F772EA6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模型目录中包含 config.json、configuration_chatglm.py、modeling_chatglm.py、tokenization_chatglm.py、tokenizer.model 以及分片权重文件。</w:t>
      </w:r>
    </w:p>
    <w:p w14:paraId="00D293E2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脚本加载接口为 AutoModel，而不是 AutoModelForCausalLM，说明 ChatGLM3 的调用方式更依赖模型自带封装。</w:t>
      </w:r>
    </w:p>
    <w:p w14:paraId="69900342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推理阶段通过 model.chat(tokenizer, question, max_length=100) 直接得到 response 和 history，代码较短，适合初学者理解。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835"/>
        <w:gridCol w:w="3628"/>
      </w:tblGrid>
      <w:tr w14:paraId="3D65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70A9"/>
            <w:vAlign w:val="center"/>
          </w:tcPr>
          <w:p w14:paraId="33BE928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检查项目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5483804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检查方法</w:t>
            </w:r>
          </w:p>
        </w:tc>
        <w:tc>
          <w:tcPr>
            <w:tcW w:w="3628" w:type="dxa"/>
            <w:shd w:val="clear" w:color="auto" w:fill="1F70A9"/>
            <w:vAlign w:val="center"/>
          </w:tcPr>
          <w:p w14:paraId="45B84EC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意义</w:t>
            </w:r>
          </w:p>
        </w:tc>
      </w:tr>
      <w:tr w14:paraId="579F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951EE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目录结构</w:t>
            </w:r>
          </w:p>
        </w:tc>
        <w:tc>
          <w:tcPr>
            <w:tcW w:w="2835" w:type="dxa"/>
            <w:vAlign w:val="center"/>
          </w:tcPr>
          <w:p w14:paraId="1918A50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ls -la /mnt/data/chatglm3-6b</w:t>
            </w:r>
          </w:p>
        </w:tc>
        <w:tc>
          <w:tcPr>
            <w:tcW w:w="3628" w:type="dxa"/>
            <w:vAlign w:val="center"/>
          </w:tcPr>
          <w:p w14:paraId="7B70330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确认模型权重、tokenizer 与自定义 Python 文件存在</w:t>
            </w:r>
          </w:p>
        </w:tc>
      </w:tr>
      <w:tr w14:paraId="7648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9F0A0A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加载方式</w:t>
            </w:r>
          </w:p>
        </w:tc>
        <w:tc>
          <w:tcPr>
            <w:tcW w:w="2835" w:type="dxa"/>
            <w:vAlign w:val="center"/>
          </w:tcPr>
          <w:p w14:paraId="3E72AED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AutoTokenizer + AutoModel</w:t>
            </w:r>
          </w:p>
        </w:tc>
        <w:tc>
          <w:tcPr>
            <w:tcW w:w="3628" w:type="dxa"/>
            <w:vAlign w:val="center"/>
          </w:tcPr>
          <w:p w14:paraId="68A6A31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验证 ChatGLM3 专用加载接口可用</w:t>
            </w:r>
          </w:p>
        </w:tc>
      </w:tr>
      <w:tr w14:paraId="4670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20723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聊天接口</w:t>
            </w:r>
          </w:p>
        </w:tc>
        <w:tc>
          <w:tcPr>
            <w:tcW w:w="2835" w:type="dxa"/>
            <w:vAlign w:val="center"/>
          </w:tcPr>
          <w:p w14:paraId="5BBC8C2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model.chat(tokenizer, question)</w:t>
            </w:r>
          </w:p>
        </w:tc>
        <w:tc>
          <w:tcPr>
            <w:tcW w:w="3628" w:type="dxa"/>
            <w:vAlign w:val="center"/>
          </w:tcPr>
          <w:p w14:paraId="539DE6F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确认模型能按对话方式返回 response</w:t>
            </w:r>
          </w:p>
        </w:tc>
      </w:tr>
      <w:tr w14:paraId="7A6C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C011F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截图完整性</w:t>
            </w:r>
          </w:p>
        </w:tc>
        <w:tc>
          <w:tcPr>
            <w:tcW w:w="2835" w:type="dxa"/>
            <w:vAlign w:val="center"/>
          </w:tcPr>
          <w:p w14:paraId="173313F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保存目录截图与回答截图</w:t>
            </w:r>
          </w:p>
        </w:tc>
        <w:tc>
          <w:tcPr>
            <w:tcW w:w="3628" w:type="dxa"/>
            <w:vAlign w:val="center"/>
          </w:tcPr>
          <w:p w14:paraId="384DFCC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支撑课程作业中“部署+测试”的评分点</w:t>
            </w:r>
          </w:p>
        </w:tc>
      </w:tr>
    </w:tbl>
    <w:p w14:paraId="2CC50C22"/>
    <w:p w14:paraId="6ABA94A3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四、部署与配置过程</w:t>
      </w:r>
    </w:p>
    <w:p w14:paraId="1AAB2243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配置截图展示了 chatglm3-6b 目录下的模型文件和分片权重，可见 safetensors/bin 权重、配置脚本、tokenizer 文件和 README 等。该截图能够证明模型文件已准备完成，适合作为“模型目录配置截图”。如果提交要求必须展示 config.json 内容，可以再补一张 cat config.json 的截图。</w:t>
      </w:r>
    </w:p>
    <w:p w14:paraId="77682C04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进入 /mnt/data 目录，使用 ls -la /mnt/data/chatglm3-6b 检查模型文件。</w:t>
      </w:r>
    </w:p>
    <w:p w14:paraId="3A4C78C2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确认 configuration_chatglm.py、modeling_chatglm.py、tokenization_chatglm.py 等自定义文件存在。</w:t>
      </w:r>
    </w:p>
    <w:p w14:paraId="14CF8818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运行 run_chatglm.py，通过 AutoTokenizer 和 AutoModel 加载模型。</w:t>
      </w:r>
    </w:p>
    <w:p w14:paraId="14CF89F3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调用 model.chat 接口完成五个问题测试，并保存终端输出截图。</w:t>
      </w:r>
    </w:p>
    <w:p w14:paraId="2D87A529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039995" cy="4463415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7284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图1 ChatGLM3-6B 模型目录截图</w:t>
      </w:r>
    </w:p>
    <w:p w14:paraId="6248BBE0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五、Python推理代码说明</w:t>
      </w:r>
    </w:p>
    <w:p w14:paraId="6966BA39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ChatGLM3 的脚本比其他 CausalLM 模型更简洁，核心原因是它提供了 model.chat 接口。该接口内部完成输入组织、历史记录管理和解码输出，因此脚本不需要手动调用 tokenizer.apply_chat_template 或单独截取 prompt。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73B9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13FE973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代码环节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6535112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作用说明</w:t>
            </w:r>
          </w:p>
        </w:tc>
      </w:tr>
      <w:tr w14:paraId="703E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1600DA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AutoModel</w:t>
            </w:r>
          </w:p>
        </w:tc>
        <w:tc>
          <w:tcPr>
            <w:tcW w:w="6123" w:type="dxa"/>
            <w:vAlign w:val="center"/>
          </w:tcPr>
          <w:p w14:paraId="1B62819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加载 ChatGLM3 自定义模型结构，与 AutoModelForCausalLM 的通用生成接口不同。</w:t>
            </w:r>
          </w:p>
        </w:tc>
      </w:tr>
      <w:tr w14:paraId="1C14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23A721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trust_remote_code=True</w:t>
            </w:r>
          </w:p>
        </w:tc>
        <w:tc>
          <w:tcPr>
            <w:tcW w:w="6123" w:type="dxa"/>
            <w:vAlign w:val="center"/>
          </w:tcPr>
          <w:p w14:paraId="03A352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允许使用模型仓库提供的 ChatGLM 专用实现。</w:t>
            </w:r>
          </w:p>
        </w:tc>
      </w:tr>
      <w:tr w14:paraId="776C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B64E53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model.chat</w:t>
            </w:r>
          </w:p>
        </w:tc>
        <w:tc>
          <w:tcPr>
            <w:tcW w:w="6123" w:type="dxa"/>
            <w:vAlign w:val="center"/>
          </w:tcPr>
          <w:p w14:paraId="3929B85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直接传入 tokenizer 和 question，返回 response 与 history。</w:t>
            </w:r>
          </w:p>
        </w:tc>
      </w:tr>
      <w:tr w14:paraId="7087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023F1A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max_length=100</w:t>
            </w:r>
          </w:p>
        </w:tc>
        <w:tc>
          <w:tcPr>
            <w:tcW w:w="6123" w:type="dxa"/>
            <w:vAlign w:val="center"/>
          </w:tcPr>
          <w:p w14:paraId="1F50886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限制整体生成长度，但与 max_new_tokens 含义不同，需要注意。</w:t>
            </w:r>
          </w:p>
        </w:tc>
      </w:tr>
      <w:tr w14:paraId="23AE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9F035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history</w:t>
            </w:r>
          </w:p>
        </w:tc>
        <w:tc>
          <w:tcPr>
            <w:tcW w:w="6123" w:type="dxa"/>
            <w:vAlign w:val="center"/>
          </w:tcPr>
          <w:p w14:paraId="4E998B1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可保存多轮对话上下文，本次单轮测试未继续使用。</w:t>
            </w:r>
          </w:p>
        </w:tc>
      </w:tr>
    </w:tbl>
    <w:p w14:paraId="19C98F73"/>
    <w:p w14:paraId="0B3B2B1C">
      <w:pPr>
        <w:pStyle w:val="4"/>
      </w:pPr>
      <w:r>
        <w:rPr>
          <w:rFonts w:ascii="宋体" w:hAnsi="宋体" w:eastAsia="宋体" w:cs="宋体"/>
        </w:rPr>
        <w:t>关键代码片段</w:t>
      </w:r>
    </w:p>
    <w:p w14:paraId="1A0B710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model_name = '/mnt/data/chatglm3-6b'</w:t>
      </w:r>
    </w:p>
    <w:p w14:paraId="192BDC4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AutoTokenizer.from_pretrained(model_name, trust_remote_code=True)</w:t>
      </w:r>
    </w:p>
    <w:p w14:paraId="354E7355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AutoModel.from_pretrained(model_name, trust_remote_code=True).eval()</w:t>
      </w:r>
    </w:p>
    <w:p w14:paraId="4B45255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response, history = model.chat(tokenizer, question, max_length=100)</w:t>
      </w:r>
    </w:p>
    <w:p w14:paraId="7E63F61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print(response)</w:t>
      </w:r>
    </w:p>
    <w:p w14:paraId="0F917076"/>
    <w:p w14:paraId="7446F605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六、测试问题设计</w:t>
      </w:r>
    </w:p>
    <w:p w14:paraId="65C78468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五个测试问题尽量选取课堂作业中容易观察差异的任务：第一个问题考查语义理解，第二至第五个问题分别考查生成、概括、知识推荐和学习建议。它们都不需要联网，能够较直接地反映模型本身的中文表达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819"/>
      </w:tblGrid>
      <w:tr w14:paraId="31DB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70A9"/>
            <w:vAlign w:val="center"/>
          </w:tcPr>
          <w:p w14:paraId="51FFCAA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序号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3083333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测试方向</w:t>
            </w:r>
          </w:p>
        </w:tc>
        <w:tc>
          <w:tcPr>
            <w:tcW w:w="4819" w:type="dxa"/>
            <w:shd w:val="clear" w:color="auto" w:fill="1F70A9"/>
            <w:vAlign w:val="center"/>
          </w:tcPr>
          <w:p w14:paraId="58B9AAC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设计目的</w:t>
            </w:r>
          </w:p>
        </w:tc>
      </w:tr>
      <w:tr w14:paraId="3356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49CCF6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74A2DD8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冬天/夏天“能穿多少穿多少”的语义差异</w:t>
            </w:r>
          </w:p>
        </w:tc>
        <w:tc>
          <w:tcPr>
            <w:tcW w:w="4819" w:type="dxa"/>
            <w:vAlign w:val="center"/>
          </w:tcPr>
          <w:p w14:paraId="4C0594E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考查模型对中文语境、反讽式表达和季节常识的理解。</w:t>
            </w:r>
          </w:p>
        </w:tc>
      </w:tr>
      <w:tr w14:paraId="7F94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ABD18C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48EAF91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中国古代寓言故事及寓意</w:t>
            </w:r>
          </w:p>
        </w:tc>
        <w:tc>
          <w:tcPr>
            <w:tcW w:w="4819" w:type="dxa"/>
            <w:vAlign w:val="center"/>
          </w:tcPr>
          <w:p w14:paraId="0B4DECD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考查模型能否在限定字数内完成叙事和道理总结。</w:t>
            </w:r>
          </w:p>
        </w:tc>
      </w:tr>
      <w:tr w14:paraId="6B62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D90339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0156792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一句话解释人工智能</w:t>
            </w:r>
          </w:p>
        </w:tc>
        <w:tc>
          <w:tcPr>
            <w:tcW w:w="4819" w:type="dxa"/>
            <w:vAlign w:val="center"/>
          </w:tcPr>
          <w:p w14:paraId="33E974D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考查概念概括能力和表达简洁性。</w:t>
            </w:r>
          </w:p>
        </w:tc>
      </w:tr>
      <w:tr w14:paraId="7BE2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57B436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1187CB6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中国经典文学作品推荐</w:t>
            </w:r>
          </w:p>
        </w:tc>
        <w:tc>
          <w:tcPr>
            <w:tcW w:w="4819" w:type="dxa"/>
            <w:vAlign w:val="center"/>
          </w:tcPr>
          <w:p w14:paraId="798316F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考查常识知识、条理化输出和推荐理由。</w:t>
            </w:r>
          </w:p>
        </w:tc>
      </w:tr>
      <w:tr w14:paraId="3864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3176D5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067D7C5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Python初学建议</w:t>
            </w:r>
          </w:p>
        </w:tc>
        <w:tc>
          <w:tcPr>
            <w:tcW w:w="4819" w:type="dxa"/>
            <w:vAlign w:val="center"/>
          </w:tcPr>
          <w:p w14:paraId="63288C0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考查学习建议是否具体、可执行、适合新手。</w:t>
            </w:r>
          </w:p>
        </w:tc>
      </w:tr>
    </w:tbl>
    <w:p w14:paraId="40872160"/>
    <w:p w14:paraId="7B06E620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七、问答测试结果与逐题分析</w:t>
      </w:r>
    </w:p>
    <w:p w14:paraId="2381F86B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从运行截图看，ChatGLM3-6B 能够对歧义问题、寓言故事、人工智能定义和文学推荐做出较清楚的回答。需要注意的是，截图底部第五题显示区域较少，正式提交时建议保留完整输出，避免教师看不到最后一个问题的回答。</w:t>
      </w:r>
    </w:p>
    <w:p w14:paraId="37C9BAF9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399405" cy="2719070"/>
            <wp:effectExtent l="0" t="0" r="127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517D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图2 ChatGLM3-6B 问答测试运行结果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649"/>
        <w:gridCol w:w="1984"/>
      </w:tblGrid>
      <w:tr w14:paraId="36F38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71" w:type="dxa"/>
            <w:shd w:val="clear" w:color="auto" w:fill="1F70A9"/>
            <w:vAlign w:val="center"/>
          </w:tcPr>
          <w:p w14:paraId="1A0DA3B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测试题</w:t>
            </w:r>
          </w:p>
        </w:tc>
        <w:tc>
          <w:tcPr>
            <w:tcW w:w="4649" w:type="dxa"/>
            <w:shd w:val="clear" w:color="auto" w:fill="1F70A9"/>
            <w:vAlign w:val="center"/>
          </w:tcPr>
          <w:p w14:paraId="684F8A6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回答表现观察</w:t>
            </w:r>
          </w:p>
        </w:tc>
        <w:tc>
          <w:tcPr>
            <w:tcW w:w="1984" w:type="dxa"/>
            <w:shd w:val="clear" w:color="auto" w:fill="1F70A9"/>
            <w:vAlign w:val="center"/>
          </w:tcPr>
          <w:p w14:paraId="7E21930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12AE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97F448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</w:t>
            </w:r>
          </w:p>
        </w:tc>
        <w:tc>
          <w:tcPr>
            <w:tcW w:w="4649" w:type="dxa"/>
            <w:vAlign w:val="center"/>
          </w:tcPr>
          <w:p w14:paraId="5C782C7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能够说明冬天和夏天语境不同，核心判断正确。</w:t>
            </w:r>
          </w:p>
        </w:tc>
        <w:tc>
          <w:tcPr>
            <w:tcW w:w="1984" w:type="dxa"/>
            <w:vAlign w:val="center"/>
          </w:tcPr>
          <w:p w14:paraId="482E003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0C3C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8220B5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寓言故事</w:t>
            </w:r>
          </w:p>
        </w:tc>
        <w:tc>
          <w:tcPr>
            <w:tcW w:w="4649" w:type="dxa"/>
            <w:vAlign w:val="center"/>
          </w:tcPr>
          <w:p w14:paraId="1DE61AE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能给出简短故事和寓意，满足基础生成要求。</w:t>
            </w:r>
          </w:p>
        </w:tc>
        <w:tc>
          <w:tcPr>
            <w:tcW w:w="1984" w:type="dxa"/>
            <w:vAlign w:val="center"/>
          </w:tcPr>
          <w:p w14:paraId="08B282A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22BA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34F03E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人工智能定义</w:t>
            </w:r>
          </w:p>
        </w:tc>
        <w:tc>
          <w:tcPr>
            <w:tcW w:w="4649" w:type="dxa"/>
            <w:vAlign w:val="center"/>
          </w:tcPr>
          <w:p w14:paraId="0D1AC5D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概念解释较简洁，适合100字以内任务。</w:t>
            </w:r>
          </w:p>
        </w:tc>
        <w:tc>
          <w:tcPr>
            <w:tcW w:w="1984" w:type="dxa"/>
            <w:vAlign w:val="center"/>
          </w:tcPr>
          <w:p w14:paraId="20E49F9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2045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846FBD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经典文学推荐</w:t>
            </w:r>
          </w:p>
        </w:tc>
        <w:tc>
          <w:tcPr>
            <w:tcW w:w="4649" w:type="dxa"/>
            <w:vAlign w:val="center"/>
          </w:tcPr>
          <w:p w14:paraId="7E65EB0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能够列举三部作品，但理由较简略。</w:t>
            </w:r>
          </w:p>
        </w:tc>
        <w:tc>
          <w:tcPr>
            <w:tcW w:w="1984" w:type="dxa"/>
            <w:vAlign w:val="center"/>
          </w:tcPr>
          <w:p w14:paraId="05DFD418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中上</w:t>
            </w:r>
          </w:p>
        </w:tc>
      </w:tr>
      <w:tr w14:paraId="488E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74C367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Python学习建议</w:t>
            </w:r>
          </w:p>
        </w:tc>
        <w:tc>
          <w:tcPr>
            <w:tcW w:w="4649" w:type="dxa"/>
            <w:vAlign w:val="center"/>
          </w:tcPr>
          <w:p w14:paraId="7F77C51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截图显示不够完整，建议重新截取完整回答。</w:t>
            </w:r>
          </w:p>
        </w:tc>
        <w:tc>
          <w:tcPr>
            <w:tcW w:w="1984" w:type="dxa"/>
            <w:vAlign w:val="center"/>
          </w:tcPr>
          <w:p w14:paraId="0D8A0EE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需补充</w:t>
            </w:r>
            <w:bookmarkStart w:id="0" w:name="_GoBack"/>
            <w:bookmarkEnd w:id="0"/>
          </w:p>
        </w:tc>
      </w:tr>
    </w:tbl>
    <w:p w14:paraId="4E6DBF57"/>
    <w:p w14:paraId="5E8DCA67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八、运行表现、问题与改进建议</w:t>
      </w:r>
    </w:p>
    <w:p w14:paraId="2D2AA85F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ChatGLM3-6B 的运行体验特点是代码调用简单，模型.chat接口适合对话应用原型。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  <w:gridCol w:w="3118"/>
      </w:tblGrid>
      <w:tr w14:paraId="6DCD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70A9"/>
            <w:vAlign w:val="center"/>
          </w:tcPr>
          <w:p w14:paraId="0F3FAAC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观察点</w:t>
            </w:r>
          </w:p>
        </w:tc>
        <w:tc>
          <w:tcPr>
            <w:tcW w:w="3572" w:type="dxa"/>
            <w:shd w:val="clear" w:color="auto" w:fill="1F70A9"/>
            <w:vAlign w:val="center"/>
          </w:tcPr>
          <w:p w14:paraId="71B416D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具体表现</w:t>
            </w:r>
          </w:p>
        </w:tc>
        <w:tc>
          <w:tcPr>
            <w:tcW w:w="3118" w:type="dxa"/>
            <w:shd w:val="clear" w:color="auto" w:fill="1F70A9"/>
            <w:vAlign w:val="center"/>
          </w:tcPr>
          <w:p w14:paraId="2AF71EA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改进建议</w:t>
            </w:r>
          </w:p>
        </w:tc>
      </w:tr>
      <w:tr w14:paraId="124D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7C5FBD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接口差异</w:t>
            </w:r>
          </w:p>
        </w:tc>
        <w:tc>
          <w:tcPr>
            <w:tcW w:w="3572" w:type="dxa"/>
            <w:vAlign w:val="center"/>
          </w:tcPr>
          <w:p w14:paraId="2CB81E2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使用 model.chat，代码短但与其他 generate 流程不同。</w:t>
            </w:r>
          </w:p>
        </w:tc>
        <w:tc>
          <w:tcPr>
            <w:tcW w:w="3118" w:type="dxa"/>
            <w:vAlign w:val="center"/>
          </w:tcPr>
          <w:p w14:paraId="3B7226B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报告中单独说明，避免和 CausalLM 代码混淆。</w:t>
            </w:r>
          </w:p>
        </w:tc>
      </w:tr>
      <w:tr w14:paraId="3F7F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7A607C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截图完整度</w:t>
            </w:r>
          </w:p>
        </w:tc>
        <w:tc>
          <w:tcPr>
            <w:tcW w:w="3572" w:type="dxa"/>
            <w:vAlign w:val="center"/>
          </w:tcPr>
          <w:p w14:paraId="7EB6F05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第五题部分内容在截图底部不完整。</w:t>
            </w:r>
          </w:p>
        </w:tc>
        <w:tc>
          <w:tcPr>
            <w:tcW w:w="3118" w:type="dxa"/>
            <w:vAlign w:val="center"/>
          </w:tcPr>
          <w:p w14:paraId="50389B8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重新运行并截取完整终端区域。</w:t>
            </w:r>
          </w:p>
        </w:tc>
      </w:tr>
      <w:tr w14:paraId="53E8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C5A96A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长度参数</w:t>
            </w:r>
          </w:p>
        </w:tc>
        <w:tc>
          <w:tcPr>
            <w:tcW w:w="3572" w:type="dxa"/>
            <w:vAlign w:val="center"/>
          </w:tcPr>
          <w:p w14:paraId="294A371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max_length=100 限制整体长度。</w:t>
            </w:r>
          </w:p>
        </w:tc>
        <w:tc>
          <w:tcPr>
            <w:tcW w:w="3118" w:type="dxa"/>
            <w:vAlign w:val="center"/>
          </w:tcPr>
          <w:p w14:paraId="098BBAF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可尝试 max_new_tokens 或更明确的提示词控制输出。</w:t>
            </w:r>
          </w:p>
        </w:tc>
      </w:tr>
    </w:tbl>
    <w:p w14:paraId="785EF5C8"/>
    <w:p w14:paraId="6726972F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九、综合评价与适用场景</w:t>
      </w:r>
    </w:p>
    <w:p w14:paraId="376F881E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综合来看，ChatGLM3-6B 适合多轮对话、通用问答和轻量级聊天机器人原型。它的优势在于 model.chat 调用方式直观，适合课程展示；不足是与其他模型对比时需要特别说明接口差异和测试题表述差异。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1923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38BEDB5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维度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55116B6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7BD1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B8AD3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中文理解</w:t>
            </w:r>
          </w:p>
        </w:tc>
        <w:tc>
          <w:tcPr>
            <w:tcW w:w="6237" w:type="dxa"/>
            <w:vAlign w:val="center"/>
          </w:tcPr>
          <w:p w14:paraId="60CE761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能完成基础中文语义解释，回答较稳定。</w:t>
            </w:r>
          </w:p>
        </w:tc>
      </w:tr>
      <w:tr w14:paraId="4499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BF4AC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生成质量</w:t>
            </w:r>
          </w:p>
        </w:tc>
        <w:tc>
          <w:tcPr>
            <w:tcW w:w="6237" w:type="dxa"/>
            <w:vAlign w:val="center"/>
          </w:tcPr>
          <w:p w14:paraId="7BCC23B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分段清楚，适合短问答，但截图中的完整性需要加强。</w:t>
            </w:r>
          </w:p>
        </w:tc>
      </w:tr>
      <w:tr w14:paraId="24A16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3C352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部署难度</w:t>
            </w:r>
          </w:p>
        </w:tc>
        <w:tc>
          <w:tcPr>
            <w:tcW w:w="6237" w:type="dxa"/>
            <w:vAlign w:val="center"/>
          </w:tcPr>
          <w:p w14:paraId="6B8B483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目录文件较多，但脚本调用最简洁。</w:t>
            </w:r>
          </w:p>
        </w:tc>
      </w:tr>
      <w:tr w14:paraId="5F3A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45E8E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适用场景</w:t>
            </w:r>
          </w:p>
        </w:tc>
        <w:tc>
          <w:tcPr>
            <w:tcW w:w="6237" w:type="dxa"/>
            <w:vAlign w:val="center"/>
          </w:tcPr>
          <w:p w14:paraId="3FF2E37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多轮对话、聊天机器人原型、课堂模型调用演示。</w:t>
            </w:r>
          </w:p>
        </w:tc>
      </w:tr>
      <w:tr w14:paraId="71DB3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C7BBA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总报告定位</w:t>
            </w:r>
          </w:p>
        </w:tc>
        <w:tc>
          <w:tcPr>
            <w:tcW w:w="6237" w:type="dxa"/>
            <w:vAlign w:val="center"/>
          </w:tcPr>
          <w:p w14:paraId="319EEB7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作为使用专用 chat 接口的模型，与通用 generate 模型形成对比。</w:t>
            </w:r>
          </w:p>
        </w:tc>
      </w:tr>
    </w:tbl>
    <w:p w14:paraId="1925C556"/>
    <w:p w14:paraId="61473D85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附录：完整运行脚本</w:t>
      </w:r>
    </w:p>
    <w:p w14:paraId="59F2DD8A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以下为本模型实验时使用的主要脚本内容，保留在报告中便于教师复现实验流程，也便于后续修改生成参数或统一测试问题。</w:t>
      </w:r>
    </w:p>
    <w:p w14:paraId="2D56A79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from transformers import AutoTokenizer, AutoModel</w:t>
      </w:r>
    </w:p>
    <w:p w14:paraId="43EAAE42">
      <w:pPr>
        <w:pStyle w:val="164"/>
        <w:shd w:val="clear" w:fill="F2F2F2"/>
        <w:spacing w:line="240" w:lineRule="auto"/>
      </w:pPr>
    </w:p>
    <w:p w14:paraId="0A4AB7C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model_name = "/mnt/data/chatglm3-6b"</w:t>
      </w:r>
    </w:p>
    <w:p w14:paraId="7CCF2992">
      <w:pPr>
        <w:pStyle w:val="164"/>
        <w:shd w:val="clear" w:fill="F2F2F2"/>
        <w:spacing w:line="240" w:lineRule="auto"/>
      </w:pPr>
    </w:p>
    <w:p w14:paraId="2968EE49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print("正在加载 ChatGLM3-6B 模型...")</w:t>
      </w:r>
    </w:p>
    <w:p w14:paraId="0276EDE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AutoTokenizer.from_pretrained(model_name, trust_remote_code=True)</w:t>
      </w:r>
    </w:p>
    <w:p w14:paraId="6D04CBF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AutoModel.from_pretrained(model_name, trust_remote_code=True).eval()</w:t>
      </w:r>
    </w:p>
    <w:p w14:paraId="53708F6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print("模型加载完成！\n" + "="*50)</w:t>
      </w:r>
    </w:p>
    <w:p w14:paraId="26A2D0D8">
      <w:pPr>
        <w:pStyle w:val="164"/>
        <w:shd w:val="clear" w:fill="F2F2F2"/>
        <w:spacing w:line="240" w:lineRule="auto"/>
      </w:pPr>
    </w:p>
    <w:p w14:paraId="14ABD1F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# 与 Qwen 相同的测试问题</w:t>
      </w:r>
    </w:p>
    <w:p w14:paraId="4E560DF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questions = [</w:t>
      </w:r>
    </w:p>
    <w:p w14:paraId="155D531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"请说出以下两句话区别在哪里？1、冬天：能穿多少穿多少 2、夏天：能穿多少穿多少，100字以内",</w:t>
      </w:r>
    </w:p>
    <w:p w14:paraId="106EC23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"讲一个简短的中国古代寓言故事，并说明寓意，100字以内",</w:t>
      </w:r>
    </w:p>
    <w:p w14:paraId="2FA73E0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"用一句话解释什么是人工智能，100字以内",</w:t>
      </w:r>
    </w:p>
    <w:p w14:paraId="08ABD8E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"推荐</w:t>
      </w:r>
      <w:r>
        <w:rPr>
          <w:rFonts w:hint="eastAsia" w:cs="宋体"/>
          <w:sz w:val="16"/>
          <w:lang w:val="en-US" w:eastAsia="zh-CN"/>
        </w:rPr>
        <w:t>三</w:t>
      </w:r>
      <w:r>
        <w:rPr>
          <w:rFonts w:ascii="宋体" w:hAnsi="宋体" w:eastAsia="宋体" w:cs="宋体"/>
          <w:sz w:val="16"/>
        </w:rPr>
        <w:t>本值得一读的中国经典文学作品，100字以内",</w:t>
      </w:r>
    </w:p>
    <w:p w14:paraId="3951E66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"如果我是初学者，想学Python编程，你有什么建议？100字以内"</w:t>
      </w:r>
    </w:p>
    <w:p w14:paraId="57D2575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]</w:t>
      </w:r>
    </w:p>
    <w:p w14:paraId="74D20C79">
      <w:pPr>
        <w:pStyle w:val="164"/>
        <w:shd w:val="clear" w:fill="F2F2F2"/>
        <w:spacing w:line="240" w:lineRule="auto"/>
      </w:pPr>
    </w:p>
    <w:p w14:paraId="32FF471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for i, question in enumerate(questions, 1):</w:t>
      </w:r>
    </w:p>
    <w:p w14:paraId="0DB53F9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print(f"\n【问题 {i}】{question}")</w:t>
      </w:r>
    </w:p>
    <w:p w14:paraId="420794C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print("-" * 40)</w:t>
      </w:r>
    </w:p>
    <w:p w14:paraId="77F0993D">
      <w:pPr>
        <w:pStyle w:val="164"/>
        <w:shd w:val="clear" w:fill="F2F2F2"/>
        <w:spacing w:line="240" w:lineRule="auto"/>
      </w:pPr>
    </w:p>
    <w:p w14:paraId="6F392EF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response, history = model.chat(tokenizer, question, max_length=100)</w:t>
      </w:r>
    </w:p>
    <w:p w14:paraId="456E86E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print(response)</w:t>
      </w:r>
    </w:p>
    <w:p w14:paraId="204134C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print("\n" + "="*50)</w:t>
      </w:r>
    </w:p>
    <w:p w14:paraId="52046A68">
      <w:pPr>
        <w:pStyle w:val="164"/>
        <w:shd w:val="clear" w:fill="F2F2F2"/>
        <w:spacing w:line="240" w:lineRule="auto"/>
      </w:pPr>
    </w:p>
    <w:p w14:paraId="4B148FB9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print("\nChatGLM3-6B 所有问题回答完成！")</w:t>
      </w:r>
    </w:p>
    <w:p w14:paraId="7BC0550A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3F17D">
    <w:pPr>
      <w:pStyle w:val="24"/>
      <w:jc w:val="center"/>
    </w:pPr>
    <w:r>
      <w:rPr>
        <w:rFonts w:ascii="宋体" w:hAnsi="宋体" w:eastAsia="宋体" w:cs="宋体"/>
        <w:color w:val="646464"/>
        <w:sz w:val="18"/>
      </w:rPr>
      <w:t>AI导论第三次作业 | ModelScope大语言模型部署体验 | 新版详细报告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7366E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35025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F15DB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62D0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9516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08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70A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70A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363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70A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qFormat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qFormat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qFormat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  <w:style w:type="paragraph" w:customStyle="1" w:styleId="164">
    <w:name w:val="CodeBlock"/>
    <w:uiPriority w:val="0"/>
    <w:pPr>
      <w:spacing w:before="0" w:after="0" w:line="276" w:lineRule="auto"/>
      <w:ind w:left="142" w:right="142"/>
    </w:pPr>
    <w:rPr>
      <w:rFonts w:ascii="宋体" w:hAnsi="宋体" w:eastAsia="宋体" w:cs="宋体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2043</Words>
  <Characters>3357</Characters>
  <Lines>0</Lines>
  <Paragraphs>0</Paragraphs>
  <TotalTime>0</TotalTime>
  <ScaleCrop>false</ScaleCrop>
  <LinksUpToDate>false</LinksUpToDate>
  <CharactersWithSpaces>3501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刘相成</cp:lastModifiedBy>
  <dcterms:modified xsi:type="dcterms:W3CDTF">2026-05-28T13:31:22Z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64651D38FEF34791878D06F5A6397481_12</vt:lpwstr>
  </property>
</Properties>
</file>