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yax2liwhftw" w:id="0"/>
      <w:bookmarkEnd w:id="0"/>
      <w:r w:rsidDel="00000000" w:rsidR="00000000" w:rsidRPr="00000000">
        <w:rPr>
          <w:rtl w:val="0"/>
        </w:rPr>
        <w:t xml:space="preserve">Definition of Done (DoD)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40" w:before="240" w:lineRule="auto"/>
        <w:rPr/>
      </w:pPr>
      <w:bookmarkStart w:colFirst="0" w:colLast="0" w:name="_fiiphwdm2qrz" w:id="1"/>
      <w:bookmarkEnd w:id="1"/>
      <w:r w:rsidDel="00000000" w:rsidR="00000000" w:rsidRPr="00000000">
        <w:rPr>
          <w:rtl w:val="0"/>
        </w:rPr>
        <w:t xml:space="preserve">1. User Registration and Login (Nutzerregistrierung und Anmeldung)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Die Benutzeroberfläche für die Registrierung und Anmeldung ist vollständig implementiert.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Alle Felder sind validiert (E-Mail-Format, Passwortstärke, Pflichtfelder).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Benutzer können sich erfolgreich registrieren und anmelden, und alle Daten werden korrekt im Backend gespeichert.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Fehlerfälle (z. B. falsche Anmeldedaten) werden ordnungsgemäß behandelt, mit entsprechenden Fehlermeldungen.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Unit-Tests und Integrationstests sind abgeschlossen und bestanden.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Die Funktion wurde auf Desktop und mobilen Geräten getestet.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Der Code ist in den Hauptzweig integriert, und es wurde eine Code-Review durchgeführt.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Keine offenen Bugs in Bezug auf Registrierung und Anmeldung.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h85dmni5xrzr" w:id="2"/>
      <w:bookmarkEnd w:id="2"/>
      <w:r w:rsidDel="00000000" w:rsidR="00000000" w:rsidRPr="00000000">
        <w:rPr>
          <w:rtl w:val="0"/>
        </w:rPr>
        <w:t xml:space="preserve">2. Create New Task (Neue Aufgabe erstellen)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vgkb4f9npu3d" w:id="3"/>
      <w:bookmarkEnd w:id="3"/>
      <w:r w:rsidDel="00000000" w:rsidR="00000000" w:rsidRPr="00000000">
        <w:rPr>
          <w:rtl w:val="0"/>
        </w:rPr>
        <w:t xml:space="preserve">3. Set Due Date for Task (Fälligkeitsdatum festlegen)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8b4jz9hmn8eu" w:id="4"/>
      <w:bookmarkEnd w:id="4"/>
      <w:r w:rsidDel="00000000" w:rsidR="00000000" w:rsidRPr="00000000">
        <w:rPr>
          <w:rtl w:val="0"/>
        </w:rPr>
        <w:t xml:space="preserve">…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