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260F9" w14:textId="77777777" w:rsidR="00C1206F" w:rsidRDefault="00000000">
      <w:pPr>
        <w:spacing w:after="0" w:line="259" w:lineRule="auto"/>
        <w:ind w:left="0" w:firstLine="0"/>
      </w:pPr>
      <w:r>
        <w:rPr>
          <w:color w:val="0F4761"/>
          <w:sz w:val="40"/>
        </w:rPr>
        <w:t xml:space="preserve"> Diabetes dataset</w:t>
      </w:r>
      <w:proofErr w:type="gramStart"/>
      <w:r>
        <w:rPr>
          <w:color w:val="0F4761"/>
          <w:sz w:val="40"/>
        </w:rPr>
        <w:t>:  Project</w:t>
      </w:r>
      <w:proofErr w:type="gramEnd"/>
      <w:r>
        <w:rPr>
          <w:color w:val="0F4761"/>
          <w:sz w:val="40"/>
        </w:rPr>
        <w:t xml:space="preserve"> Documentation. </w:t>
      </w:r>
    </w:p>
    <w:p w14:paraId="6E3F324E" w14:textId="77777777" w:rsidR="00C1206F" w:rsidRDefault="00000000">
      <w:pPr>
        <w:spacing w:after="158" w:line="259" w:lineRule="auto"/>
        <w:ind w:left="0" w:firstLine="0"/>
      </w:pPr>
      <w:r>
        <w:t xml:space="preserve"> </w:t>
      </w:r>
    </w:p>
    <w:p w14:paraId="0979D24D" w14:textId="77777777" w:rsidR="00C1206F" w:rsidRDefault="00000000">
      <w:pPr>
        <w:spacing w:line="259" w:lineRule="auto"/>
        <w:ind w:left="0" w:firstLine="0"/>
      </w:pPr>
      <w:r>
        <w:t xml:space="preserve"> </w:t>
      </w:r>
    </w:p>
    <w:p w14:paraId="2185801C" w14:textId="77777777" w:rsidR="00C1206F" w:rsidRDefault="00000000">
      <w:pPr>
        <w:spacing w:after="215" w:line="259" w:lineRule="auto"/>
        <w:ind w:left="0" w:firstLine="0"/>
      </w:pPr>
      <w:r>
        <w:t xml:space="preserve"> </w:t>
      </w:r>
    </w:p>
    <w:p w14:paraId="19906520" w14:textId="77777777" w:rsidR="00C1206F" w:rsidRDefault="00000000">
      <w:pPr>
        <w:pStyle w:val="Heading1"/>
        <w:ind w:left="270" w:hanging="285"/>
      </w:pPr>
      <w:r>
        <w:t xml:space="preserve">Introduction </w:t>
      </w:r>
    </w:p>
    <w:p w14:paraId="538443E2" w14:textId="77777777" w:rsidR="00C1206F" w:rsidRDefault="00000000">
      <w:pPr>
        <w:spacing w:after="158" w:line="259" w:lineRule="auto"/>
        <w:ind w:left="0" w:firstLine="0"/>
      </w:pPr>
      <w:r>
        <w:t xml:space="preserve"> </w:t>
      </w:r>
    </w:p>
    <w:p w14:paraId="142D04FA" w14:textId="77777777" w:rsidR="00C1206F" w:rsidRDefault="00000000">
      <w:pPr>
        <w:ind w:left="-5"/>
      </w:pPr>
      <w:r>
        <w:t xml:space="preserve">Diabetes is a chronic disease that affects millions of people worldwide. Early detection and management of diabetes are crucial for preventing complications and improving the quality of life for affected individuals. In this document, we present a detailed overview of our project aimed at utilizing machine learning techniques for predicting diabetes risk based on relevant clinical data. </w:t>
      </w:r>
    </w:p>
    <w:p w14:paraId="1E24B66D" w14:textId="77777777" w:rsidR="00C1206F" w:rsidRDefault="00000000">
      <w:pPr>
        <w:spacing w:after="215" w:line="259" w:lineRule="auto"/>
        <w:ind w:left="0" w:firstLine="0"/>
      </w:pPr>
      <w:r>
        <w:t xml:space="preserve"> </w:t>
      </w:r>
    </w:p>
    <w:p w14:paraId="017731A4" w14:textId="77777777" w:rsidR="00C1206F" w:rsidRDefault="00000000">
      <w:pPr>
        <w:pStyle w:val="Heading1"/>
        <w:ind w:left="270" w:hanging="285"/>
      </w:pPr>
      <w:r>
        <w:t xml:space="preserve">Project Overview </w:t>
      </w:r>
    </w:p>
    <w:p w14:paraId="54B82357" w14:textId="77777777" w:rsidR="00C1206F" w:rsidRDefault="00000000">
      <w:pPr>
        <w:spacing w:line="259" w:lineRule="auto"/>
        <w:ind w:left="0" w:firstLine="0"/>
      </w:pPr>
      <w:r>
        <w:t xml:space="preserve"> </w:t>
      </w:r>
    </w:p>
    <w:p w14:paraId="37309461" w14:textId="77777777" w:rsidR="00C1206F" w:rsidRDefault="00000000">
      <w:pPr>
        <w:ind w:left="-5"/>
      </w:pPr>
      <w:r>
        <w:t xml:space="preserve">The primary objective of our project is to develop a predictive model that can accurately identify individuals at risk of developing diabetes. To achieve this goal, we leverage a dataset containing various clinical features such as glucose levels, blood pressure, BMI, age, and other relevant parameters. By analyzing this data and applying machine learning algorithms, we aim to build a robust predictive model that can assist healthcare professionals in early diagnosis and intervention. </w:t>
      </w:r>
    </w:p>
    <w:p w14:paraId="5DB90F06" w14:textId="77777777" w:rsidR="00C1206F" w:rsidRDefault="00000000">
      <w:pPr>
        <w:spacing w:after="215" w:line="259" w:lineRule="auto"/>
        <w:ind w:left="0" w:firstLine="0"/>
      </w:pPr>
      <w:r>
        <w:t xml:space="preserve"> </w:t>
      </w:r>
    </w:p>
    <w:p w14:paraId="1F824574" w14:textId="77777777" w:rsidR="00C1206F" w:rsidRDefault="00000000">
      <w:pPr>
        <w:pStyle w:val="Heading1"/>
        <w:ind w:left="270" w:hanging="285"/>
      </w:pPr>
      <w:r>
        <w:t xml:space="preserve">Dataset Description </w:t>
      </w:r>
    </w:p>
    <w:p w14:paraId="63AF38AC" w14:textId="77777777" w:rsidR="00C1206F" w:rsidRDefault="00000000">
      <w:pPr>
        <w:spacing w:after="158" w:line="259" w:lineRule="auto"/>
        <w:ind w:left="0" w:firstLine="0"/>
      </w:pPr>
      <w:r>
        <w:t xml:space="preserve"> </w:t>
      </w:r>
    </w:p>
    <w:p w14:paraId="541E0DE7" w14:textId="77777777" w:rsidR="00C1206F" w:rsidRDefault="00000000">
      <w:pPr>
        <w:ind w:left="-5"/>
      </w:pPr>
      <w:r>
        <w:t xml:space="preserve">The dataset used in this project comprises anonymized patient data collected from healthcare facilities. It includes features such as: </w:t>
      </w:r>
    </w:p>
    <w:p w14:paraId="20083495" w14:textId="77777777" w:rsidR="00C1206F" w:rsidRDefault="00000000">
      <w:pPr>
        <w:spacing w:line="259" w:lineRule="auto"/>
        <w:ind w:left="0" w:firstLine="0"/>
      </w:pPr>
      <w:r>
        <w:t xml:space="preserve"> </w:t>
      </w:r>
    </w:p>
    <w:p w14:paraId="75D5ED8D" w14:textId="77777777" w:rsidR="00C1206F" w:rsidRDefault="00000000">
      <w:pPr>
        <w:numPr>
          <w:ilvl w:val="0"/>
          <w:numId w:val="1"/>
        </w:numPr>
        <w:ind w:hanging="120"/>
      </w:pPr>
      <w:r>
        <w:t xml:space="preserve">Glucose levels </w:t>
      </w:r>
    </w:p>
    <w:p w14:paraId="2B07279F" w14:textId="77777777" w:rsidR="00C1206F" w:rsidRDefault="00000000">
      <w:pPr>
        <w:numPr>
          <w:ilvl w:val="0"/>
          <w:numId w:val="1"/>
        </w:numPr>
        <w:ind w:hanging="120"/>
      </w:pPr>
      <w:r>
        <w:t xml:space="preserve">Blood pressure </w:t>
      </w:r>
    </w:p>
    <w:p w14:paraId="4C87B9BB" w14:textId="77777777" w:rsidR="00C1206F" w:rsidRDefault="00000000">
      <w:pPr>
        <w:numPr>
          <w:ilvl w:val="0"/>
          <w:numId w:val="1"/>
        </w:numPr>
        <w:ind w:hanging="120"/>
      </w:pPr>
      <w:r>
        <w:t xml:space="preserve">BMI (Body Mass Index) </w:t>
      </w:r>
    </w:p>
    <w:p w14:paraId="0DED12E7" w14:textId="77777777" w:rsidR="00C1206F" w:rsidRDefault="00000000">
      <w:pPr>
        <w:numPr>
          <w:ilvl w:val="0"/>
          <w:numId w:val="1"/>
        </w:numPr>
        <w:ind w:hanging="120"/>
      </w:pPr>
      <w:r>
        <w:t xml:space="preserve">Age </w:t>
      </w:r>
    </w:p>
    <w:p w14:paraId="5AFAE4D5" w14:textId="77777777" w:rsidR="00C1206F" w:rsidRDefault="00000000">
      <w:pPr>
        <w:numPr>
          <w:ilvl w:val="0"/>
          <w:numId w:val="1"/>
        </w:numPr>
        <w:ind w:hanging="120"/>
      </w:pPr>
      <w:r>
        <w:t xml:space="preserve">Insulin levels </w:t>
      </w:r>
    </w:p>
    <w:p w14:paraId="6629B311" w14:textId="77777777" w:rsidR="00C1206F" w:rsidRDefault="00000000">
      <w:pPr>
        <w:numPr>
          <w:ilvl w:val="0"/>
          <w:numId w:val="1"/>
        </w:numPr>
        <w:spacing w:after="2" w:line="400" w:lineRule="auto"/>
        <w:ind w:hanging="120"/>
      </w:pPr>
      <w:r>
        <w:t xml:space="preserve">Diabetes pedigree function - And more. </w:t>
      </w:r>
    </w:p>
    <w:p w14:paraId="68C77E65" w14:textId="77777777" w:rsidR="00C1206F" w:rsidRDefault="00000000">
      <w:pPr>
        <w:spacing w:after="158" w:line="259" w:lineRule="auto"/>
        <w:ind w:left="0" w:firstLine="0"/>
      </w:pPr>
      <w:r>
        <w:lastRenderedPageBreak/>
        <w:t xml:space="preserve"> </w:t>
      </w:r>
    </w:p>
    <w:p w14:paraId="4848E61F" w14:textId="77777777" w:rsidR="00C1206F" w:rsidRDefault="00000000">
      <w:pPr>
        <w:ind w:left="-5"/>
      </w:pPr>
      <w:r>
        <w:t xml:space="preserve">Each data point in the dataset is labeled with the patient's diabetes status (0 for non-diabetic, 1 for </w:t>
      </w:r>
      <w:proofErr w:type="gramStart"/>
      <w:r>
        <w:t>diabetic</w:t>
      </w:r>
      <w:proofErr w:type="gramEnd"/>
      <w:r>
        <w:t xml:space="preserve">). </w:t>
      </w:r>
    </w:p>
    <w:p w14:paraId="2FB10FA6" w14:textId="77777777" w:rsidR="00C1206F" w:rsidRDefault="00000000">
      <w:pPr>
        <w:spacing w:after="218" w:line="259" w:lineRule="auto"/>
        <w:ind w:left="0" w:firstLine="0"/>
      </w:pPr>
      <w:r>
        <w:t xml:space="preserve"> </w:t>
      </w:r>
    </w:p>
    <w:p w14:paraId="36B22BB9" w14:textId="77777777" w:rsidR="00C1206F" w:rsidRDefault="00000000">
      <w:pPr>
        <w:pStyle w:val="Heading1"/>
        <w:ind w:left="270" w:hanging="285"/>
      </w:pPr>
      <w:r>
        <w:t xml:space="preserve">Data Preprocessing </w:t>
      </w:r>
    </w:p>
    <w:p w14:paraId="6C441891" w14:textId="77777777" w:rsidR="00C1206F" w:rsidRDefault="00000000">
      <w:pPr>
        <w:spacing w:after="161" w:line="259" w:lineRule="auto"/>
        <w:ind w:left="0" w:firstLine="0"/>
      </w:pPr>
      <w:r>
        <w:t xml:space="preserve"> </w:t>
      </w:r>
    </w:p>
    <w:p w14:paraId="0B6F7401" w14:textId="77777777" w:rsidR="00C1206F" w:rsidRDefault="00000000">
      <w:pPr>
        <w:ind w:left="-5"/>
      </w:pPr>
      <w:r>
        <w:t xml:space="preserve">Before building the predictive model, we perform extensive data preprocessing steps to ensure data quality and suitability for machine learning algorithms. This includes: </w:t>
      </w:r>
    </w:p>
    <w:p w14:paraId="4DC2119F" w14:textId="77777777" w:rsidR="00C1206F" w:rsidRDefault="00000000">
      <w:pPr>
        <w:spacing w:after="158" w:line="259" w:lineRule="auto"/>
        <w:ind w:left="0" w:firstLine="0"/>
      </w:pPr>
      <w:r>
        <w:t xml:space="preserve"> </w:t>
      </w:r>
    </w:p>
    <w:p w14:paraId="292AD0A3" w14:textId="77777777" w:rsidR="00C1206F" w:rsidRDefault="00000000">
      <w:pPr>
        <w:numPr>
          <w:ilvl w:val="0"/>
          <w:numId w:val="2"/>
        </w:numPr>
        <w:ind w:hanging="120"/>
      </w:pPr>
      <w:r>
        <w:t xml:space="preserve">Handling missing values: Imputation techniques such as mean, median, or mode imputation. </w:t>
      </w:r>
    </w:p>
    <w:p w14:paraId="6A92C8D1" w14:textId="77777777" w:rsidR="00C1206F" w:rsidRDefault="00000000">
      <w:pPr>
        <w:numPr>
          <w:ilvl w:val="0"/>
          <w:numId w:val="2"/>
        </w:numPr>
        <w:ind w:hanging="120"/>
      </w:pPr>
      <w:r>
        <w:t xml:space="preserve">Feature scaling: Normalizing or standardizing numerical features to ensure they have similar scales. </w:t>
      </w:r>
    </w:p>
    <w:p w14:paraId="1C2EDE55" w14:textId="77777777" w:rsidR="00C1206F" w:rsidRDefault="00000000">
      <w:pPr>
        <w:numPr>
          <w:ilvl w:val="0"/>
          <w:numId w:val="2"/>
        </w:numPr>
        <w:ind w:hanging="120"/>
      </w:pPr>
      <w:r>
        <w:t xml:space="preserve">Feature encoding: Converting categorical variables into numerical representations using techniques like one-hot encoding. </w:t>
      </w:r>
    </w:p>
    <w:p w14:paraId="4D1425A4" w14:textId="77777777" w:rsidR="00C1206F" w:rsidRDefault="00000000">
      <w:pPr>
        <w:numPr>
          <w:ilvl w:val="0"/>
          <w:numId w:val="2"/>
        </w:numPr>
        <w:ind w:hanging="120"/>
      </w:pPr>
      <w:r>
        <w:t xml:space="preserve">Feature selection: Identifying the most relevant features through techniques such as correlation analysis or feature importance ranking. </w:t>
      </w:r>
    </w:p>
    <w:p w14:paraId="18F4D85A" w14:textId="77777777" w:rsidR="00C1206F" w:rsidRDefault="00000000">
      <w:pPr>
        <w:spacing w:after="218" w:line="259" w:lineRule="auto"/>
        <w:ind w:left="0" w:firstLine="0"/>
      </w:pPr>
      <w:r>
        <w:t xml:space="preserve"> </w:t>
      </w:r>
    </w:p>
    <w:p w14:paraId="041CAB06" w14:textId="77777777" w:rsidR="00C1206F" w:rsidRDefault="00000000">
      <w:pPr>
        <w:pStyle w:val="Heading1"/>
        <w:ind w:left="270" w:hanging="285"/>
      </w:pPr>
      <w:r>
        <w:t xml:space="preserve">Model Selection and Training </w:t>
      </w:r>
    </w:p>
    <w:p w14:paraId="5AD9ACBE" w14:textId="77777777" w:rsidR="00C1206F" w:rsidRDefault="00000000">
      <w:pPr>
        <w:spacing w:after="158" w:line="259" w:lineRule="auto"/>
        <w:ind w:left="0" w:firstLine="0"/>
      </w:pPr>
      <w:r>
        <w:t xml:space="preserve"> </w:t>
      </w:r>
    </w:p>
    <w:p w14:paraId="6BC4CB43" w14:textId="77777777" w:rsidR="00C1206F" w:rsidRDefault="00000000">
      <w:pPr>
        <w:ind w:left="-5"/>
      </w:pPr>
      <w:r>
        <w:t xml:space="preserve">We experiment with various machine learning algorithms to identify the most suitable model for our task. Some of the algorithms we consider include: </w:t>
      </w:r>
    </w:p>
    <w:p w14:paraId="77B6CC29" w14:textId="77777777" w:rsidR="00C1206F" w:rsidRDefault="00000000">
      <w:pPr>
        <w:spacing w:after="158" w:line="259" w:lineRule="auto"/>
        <w:ind w:left="0" w:firstLine="0"/>
      </w:pPr>
      <w:r>
        <w:t xml:space="preserve"> </w:t>
      </w:r>
    </w:p>
    <w:p w14:paraId="3AC346CB" w14:textId="77777777" w:rsidR="00C1206F" w:rsidRDefault="00000000">
      <w:pPr>
        <w:numPr>
          <w:ilvl w:val="0"/>
          <w:numId w:val="3"/>
        </w:numPr>
        <w:ind w:hanging="120"/>
      </w:pPr>
      <w:r>
        <w:t xml:space="preserve">Logistic Regression </w:t>
      </w:r>
    </w:p>
    <w:p w14:paraId="707FA3FF" w14:textId="77777777" w:rsidR="00C1206F" w:rsidRDefault="00000000">
      <w:pPr>
        <w:numPr>
          <w:ilvl w:val="0"/>
          <w:numId w:val="3"/>
        </w:numPr>
        <w:ind w:hanging="120"/>
      </w:pPr>
      <w:r>
        <w:t xml:space="preserve">Decision Trees </w:t>
      </w:r>
    </w:p>
    <w:p w14:paraId="6BC36E10" w14:textId="77777777" w:rsidR="00C1206F" w:rsidRDefault="00000000">
      <w:pPr>
        <w:numPr>
          <w:ilvl w:val="0"/>
          <w:numId w:val="3"/>
        </w:numPr>
        <w:ind w:hanging="120"/>
      </w:pPr>
      <w:r>
        <w:t xml:space="preserve">Random Forest </w:t>
      </w:r>
    </w:p>
    <w:p w14:paraId="4362428A" w14:textId="77777777" w:rsidR="00C1206F" w:rsidRDefault="00000000">
      <w:pPr>
        <w:numPr>
          <w:ilvl w:val="0"/>
          <w:numId w:val="3"/>
        </w:numPr>
        <w:ind w:hanging="120"/>
      </w:pPr>
      <w:r>
        <w:t xml:space="preserve">Support Vector Machines (SVM) </w:t>
      </w:r>
    </w:p>
    <w:p w14:paraId="2B9F832C" w14:textId="77777777" w:rsidR="00C1206F" w:rsidRDefault="00000000">
      <w:pPr>
        <w:numPr>
          <w:ilvl w:val="0"/>
          <w:numId w:val="3"/>
        </w:numPr>
        <w:ind w:hanging="120"/>
      </w:pPr>
      <w:r>
        <w:t xml:space="preserve">Gradient Boosting Machines (GBM) </w:t>
      </w:r>
    </w:p>
    <w:p w14:paraId="2177FD10" w14:textId="77777777" w:rsidR="00C1206F" w:rsidRDefault="00000000">
      <w:pPr>
        <w:spacing w:after="0" w:line="259" w:lineRule="auto"/>
        <w:ind w:left="0" w:firstLine="0"/>
      </w:pPr>
      <w:r>
        <w:t xml:space="preserve"> </w:t>
      </w:r>
    </w:p>
    <w:p w14:paraId="13340CA2" w14:textId="77777777" w:rsidR="00C1206F" w:rsidRDefault="00000000">
      <w:pPr>
        <w:pStyle w:val="Heading1"/>
        <w:ind w:left="270" w:hanging="285"/>
      </w:pPr>
      <w:r>
        <w:t xml:space="preserve">Model Evaluation </w:t>
      </w:r>
    </w:p>
    <w:p w14:paraId="4ED550B5" w14:textId="77777777" w:rsidR="00C1206F" w:rsidRDefault="00000000">
      <w:pPr>
        <w:spacing w:line="259" w:lineRule="auto"/>
        <w:ind w:left="0" w:firstLine="0"/>
      </w:pPr>
      <w:r>
        <w:t xml:space="preserve"> </w:t>
      </w:r>
    </w:p>
    <w:p w14:paraId="68860FE2" w14:textId="77777777" w:rsidR="00C1206F" w:rsidRDefault="00000000">
      <w:pPr>
        <w:ind w:left="-5"/>
      </w:pPr>
      <w:r>
        <w:lastRenderedPageBreak/>
        <w:t xml:space="preserve">After training the models, we evaluate their performance on a separate test dataset to assess their generalization capabilities. We analyze the confusion matrix, ROC curve, and other relevant metrics to measure the model's accuracy and effectiveness in predicting diabetes risk. </w:t>
      </w:r>
    </w:p>
    <w:p w14:paraId="7A1C5306" w14:textId="77777777" w:rsidR="00C1206F" w:rsidRDefault="00000000">
      <w:pPr>
        <w:spacing w:after="215" w:line="259" w:lineRule="auto"/>
        <w:ind w:left="0" w:firstLine="0"/>
      </w:pPr>
      <w:r>
        <w:t xml:space="preserve"> </w:t>
      </w:r>
    </w:p>
    <w:p w14:paraId="2BAA0C09" w14:textId="77777777" w:rsidR="00C1206F" w:rsidRDefault="00000000">
      <w:pPr>
        <w:pStyle w:val="Heading1"/>
        <w:ind w:left="270" w:hanging="285"/>
      </w:pPr>
      <w:r>
        <w:t xml:space="preserve">Results and Discussion </w:t>
      </w:r>
    </w:p>
    <w:p w14:paraId="359C7CAD" w14:textId="77777777" w:rsidR="00C1206F" w:rsidRDefault="00000000">
      <w:pPr>
        <w:spacing w:after="161" w:line="259" w:lineRule="auto"/>
        <w:ind w:left="0" w:firstLine="0"/>
      </w:pPr>
      <w:r>
        <w:t xml:space="preserve"> </w:t>
      </w:r>
    </w:p>
    <w:p w14:paraId="4F67D6A8" w14:textId="77777777" w:rsidR="00C1206F" w:rsidRDefault="00000000">
      <w:pPr>
        <w:ind w:left="-5"/>
      </w:pPr>
      <w:r>
        <w:t xml:space="preserve">Based on our experiments, we identify the most effective machine learning algorithm for diabetes prediction. We discuss the strengths and limitations of our approach and provide insights into the factors that influence the predictive performance of the models. Additionally, we compare our results with existing research and highlight the novelty and contributions of our project. </w:t>
      </w:r>
    </w:p>
    <w:p w14:paraId="5DA2D4C1" w14:textId="77777777" w:rsidR="00C1206F" w:rsidRDefault="00000000">
      <w:pPr>
        <w:spacing w:after="215" w:line="259" w:lineRule="auto"/>
        <w:ind w:left="0" w:firstLine="0"/>
      </w:pPr>
      <w:r>
        <w:t xml:space="preserve"> </w:t>
      </w:r>
    </w:p>
    <w:p w14:paraId="4AC8D544" w14:textId="77777777" w:rsidR="00C1206F" w:rsidRDefault="00000000">
      <w:pPr>
        <w:pStyle w:val="Heading1"/>
        <w:ind w:left="270" w:hanging="285"/>
      </w:pPr>
      <w:r>
        <w:t xml:space="preserve">Conclusion </w:t>
      </w:r>
    </w:p>
    <w:p w14:paraId="15AA73CA" w14:textId="77777777" w:rsidR="00C1206F" w:rsidRDefault="00000000">
      <w:pPr>
        <w:spacing w:line="259" w:lineRule="auto"/>
        <w:ind w:left="0" w:firstLine="0"/>
      </w:pPr>
      <w:r>
        <w:t xml:space="preserve"> </w:t>
      </w:r>
    </w:p>
    <w:p w14:paraId="4728B6F1" w14:textId="77777777" w:rsidR="00C1206F" w:rsidRDefault="00000000">
      <w:pPr>
        <w:ind w:left="-5"/>
      </w:pPr>
      <w:r>
        <w:t xml:space="preserve">In conclusion, our project demonstrates the potential of machine learning techniques in predicting diabetes risk based on clinical data. By developing accurate predictive models, we can assist healthcare professionals in early diagnosis and personalized intervention strategies, ultimately improving patient outcomes and reducing the burden of diabetes-related complications. </w:t>
      </w:r>
    </w:p>
    <w:p w14:paraId="7FFF1BFB" w14:textId="77777777" w:rsidR="00C1206F" w:rsidRDefault="00000000">
      <w:pPr>
        <w:spacing w:after="215" w:line="259" w:lineRule="auto"/>
        <w:ind w:left="0" w:firstLine="0"/>
      </w:pPr>
      <w:r>
        <w:t xml:space="preserve"> </w:t>
      </w:r>
    </w:p>
    <w:p w14:paraId="78E1639E" w14:textId="77777777" w:rsidR="00C1206F" w:rsidRDefault="00000000">
      <w:pPr>
        <w:pStyle w:val="Heading1"/>
        <w:ind w:left="270" w:hanging="285"/>
      </w:pPr>
      <w:r>
        <w:t xml:space="preserve">Future Directions </w:t>
      </w:r>
    </w:p>
    <w:p w14:paraId="79B792EA" w14:textId="77777777" w:rsidR="00C1206F" w:rsidRDefault="00000000">
      <w:pPr>
        <w:spacing w:line="259" w:lineRule="auto"/>
        <w:ind w:left="0" w:firstLine="0"/>
      </w:pPr>
      <w:r>
        <w:t xml:space="preserve"> </w:t>
      </w:r>
    </w:p>
    <w:p w14:paraId="128C1837" w14:textId="77777777" w:rsidR="00C1206F" w:rsidRDefault="00000000">
      <w:pPr>
        <w:ind w:left="-5"/>
      </w:pPr>
      <w:r>
        <w:t xml:space="preserve">Moving forward, we plan to explore advanced machine learning techniques, such as deep learning and ensemble methods, to further improve the predictive performance of our models. Additionally, we aim to collaborate with healthcare institutions to deploy our models in real-world clinical settings and evaluate their impact on patient care and management. </w:t>
      </w:r>
    </w:p>
    <w:p w14:paraId="2389BD8A" w14:textId="77777777" w:rsidR="00C1206F" w:rsidRDefault="00000000">
      <w:pPr>
        <w:spacing w:line="259" w:lineRule="auto"/>
        <w:ind w:left="0" w:firstLine="0"/>
      </w:pPr>
      <w:r>
        <w:t xml:space="preserve"> </w:t>
      </w:r>
    </w:p>
    <w:p w14:paraId="76391C83" w14:textId="5126B12D" w:rsidR="00C1206F" w:rsidRDefault="00000000">
      <w:pPr>
        <w:spacing w:after="0" w:line="259" w:lineRule="auto"/>
        <w:ind w:left="0" w:firstLine="0"/>
      </w:pPr>
      <w:r>
        <w:t xml:space="preserve">  </w:t>
      </w:r>
      <w:r w:rsidR="00212E50">
        <w:br/>
      </w:r>
    </w:p>
    <w:sectPr w:rsidR="00C1206F">
      <w:pgSz w:w="12240" w:h="15840"/>
      <w:pgMar w:top="1439" w:right="1446" w:bottom="17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021ED9"/>
    <w:multiLevelType w:val="hybridMultilevel"/>
    <w:tmpl w:val="68969C68"/>
    <w:lvl w:ilvl="0" w:tplc="A85A0C1C">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3CBC3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48BFF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349F4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E4389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0C558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46CC8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676BF2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A48D1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0DE27C0"/>
    <w:multiLevelType w:val="hybridMultilevel"/>
    <w:tmpl w:val="31F27428"/>
    <w:lvl w:ilvl="0" w:tplc="8224487E">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804D4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AC83D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40B7A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70A71E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5AF31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D8439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9672B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40D4E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47C3594"/>
    <w:multiLevelType w:val="hybridMultilevel"/>
    <w:tmpl w:val="4A9497E2"/>
    <w:lvl w:ilvl="0" w:tplc="2FDC56DA">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4E3F1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DE634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48BF4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821FB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B2FCA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F28927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6CA99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82936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7820651"/>
    <w:multiLevelType w:val="hybridMultilevel"/>
    <w:tmpl w:val="265C0B78"/>
    <w:lvl w:ilvl="0" w:tplc="35207A10">
      <w:start w:val="1"/>
      <w:numFmt w:val="decimal"/>
      <w:pStyle w:val="Heading1"/>
      <w:lvlText w:val="%1."/>
      <w:lvlJc w:val="left"/>
      <w:pPr>
        <w:ind w:left="0"/>
      </w:pPr>
      <w:rPr>
        <w:rFonts w:ascii="Calibri" w:eastAsia="Calibri" w:hAnsi="Calibri" w:cs="Calibri"/>
        <w:b w:val="0"/>
        <w:i w:val="0"/>
        <w:strike w:val="0"/>
        <w:dstrike w:val="0"/>
        <w:color w:val="C00000"/>
        <w:sz w:val="28"/>
        <w:szCs w:val="28"/>
        <w:u w:val="none" w:color="000000"/>
        <w:bdr w:val="none" w:sz="0" w:space="0" w:color="auto"/>
        <w:shd w:val="clear" w:color="auto" w:fill="auto"/>
        <w:vertAlign w:val="baseline"/>
      </w:rPr>
    </w:lvl>
    <w:lvl w:ilvl="1" w:tplc="12A24ED6">
      <w:start w:val="1"/>
      <w:numFmt w:val="lowerLetter"/>
      <w:lvlText w:val="%2"/>
      <w:lvlJc w:val="left"/>
      <w:pPr>
        <w:ind w:left="1080"/>
      </w:pPr>
      <w:rPr>
        <w:rFonts w:ascii="Calibri" w:eastAsia="Calibri" w:hAnsi="Calibri" w:cs="Calibri"/>
        <w:b w:val="0"/>
        <w:i w:val="0"/>
        <w:strike w:val="0"/>
        <w:dstrike w:val="0"/>
        <w:color w:val="C00000"/>
        <w:sz w:val="28"/>
        <w:szCs w:val="28"/>
        <w:u w:val="none" w:color="000000"/>
        <w:bdr w:val="none" w:sz="0" w:space="0" w:color="auto"/>
        <w:shd w:val="clear" w:color="auto" w:fill="auto"/>
        <w:vertAlign w:val="baseline"/>
      </w:rPr>
    </w:lvl>
    <w:lvl w:ilvl="2" w:tplc="B6381CAE">
      <w:start w:val="1"/>
      <w:numFmt w:val="lowerRoman"/>
      <w:lvlText w:val="%3"/>
      <w:lvlJc w:val="left"/>
      <w:pPr>
        <w:ind w:left="1800"/>
      </w:pPr>
      <w:rPr>
        <w:rFonts w:ascii="Calibri" w:eastAsia="Calibri" w:hAnsi="Calibri" w:cs="Calibri"/>
        <w:b w:val="0"/>
        <w:i w:val="0"/>
        <w:strike w:val="0"/>
        <w:dstrike w:val="0"/>
        <w:color w:val="C00000"/>
        <w:sz w:val="28"/>
        <w:szCs w:val="28"/>
        <w:u w:val="none" w:color="000000"/>
        <w:bdr w:val="none" w:sz="0" w:space="0" w:color="auto"/>
        <w:shd w:val="clear" w:color="auto" w:fill="auto"/>
        <w:vertAlign w:val="baseline"/>
      </w:rPr>
    </w:lvl>
    <w:lvl w:ilvl="3" w:tplc="9BDE1E2E">
      <w:start w:val="1"/>
      <w:numFmt w:val="decimal"/>
      <w:lvlText w:val="%4"/>
      <w:lvlJc w:val="left"/>
      <w:pPr>
        <w:ind w:left="2520"/>
      </w:pPr>
      <w:rPr>
        <w:rFonts w:ascii="Calibri" w:eastAsia="Calibri" w:hAnsi="Calibri" w:cs="Calibri"/>
        <w:b w:val="0"/>
        <w:i w:val="0"/>
        <w:strike w:val="0"/>
        <w:dstrike w:val="0"/>
        <w:color w:val="C00000"/>
        <w:sz w:val="28"/>
        <w:szCs w:val="28"/>
        <w:u w:val="none" w:color="000000"/>
        <w:bdr w:val="none" w:sz="0" w:space="0" w:color="auto"/>
        <w:shd w:val="clear" w:color="auto" w:fill="auto"/>
        <w:vertAlign w:val="baseline"/>
      </w:rPr>
    </w:lvl>
    <w:lvl w:ilvl="4" w:tplc="47E6B696">
      <w:start w:val="1"/>
      <w:numFmt w:val="lowerLetter"/>
      <w:lvlText w:val="%5"/>
      <w:lvlJc w:val="left"/>
      <w:pPr>
        <w:ind w:left="3240"/>
      </w:pPr>
      <w:rPr>
        <w:rFonts w:ascii="Calibri" w:eastAsia="Calibri" w:hAnsi="Calibri" w:cs="Calibri"/>
        <w:b w:val="0"/>
        <w:i w:val="0"/>
        <w:strike w:val="0"/>
        <w:dstrike w:val="0"/>
        <w:color w:val="C00000"/>
        <w:sz w:val="28"/>
        <w:szCs w:val="28"/>
        <w:u w:val="none" w:color="000000"/>
        <w:bdr w:val="none" w:sz="0" w:space="0" w:color="auto"/>
        <w:shd w:val="clear" w:color="auto" w:fill="auto"/>
        <w:vertAlign w:val="baseline"/>
      </w:rPr>
    </w:lvl>
    <w:lvl w:ilvl="5" w:tplc="25EA0952">
      <w:start w:val="1"/>
      <w:numFmt w:val="lowerRoman"/>
      <w:lvlText w:val="%6"/>
      <w:lvlJc w:val="left"/>
      <w:pPr>
        <w:ind w:left="3960"/>
      </w:pPr>
      <w:rPr>
        <w:rFonts w:ascii="Calibri" w:eastAsia="Calibri" w:hAnsi="Calibri" w:cs="Calibri"/>
        <w:b w:val="0"/>
        <w:i w:val="0"/>
        <w:strike w:val="0"/>
        <w:dstrike w:val="0"/>
        <w:color w:val="C00000"/>
        <w:sz w:val="28"/>
        <w:szCs w:val="28"/>
        <w:u w:val="none" w:color="000000"/>
        <w:bdr w:val="none" w:sz="0" w:space="0" w:color="auto"/>
        <w:shd w:val="clear" w:color="auto" w:fill="auto"/>
        <w:vertAlign w:val="baseline"/>
      </w:rPr>
    </w:lvl>
    <w:lvl w:ilvl="6" w:tplc="050CFF70">
      <w:start w:val="1"/>
      <w:numFmt w:val="decimal"/>
      <w:lvlText w:val="%7"/>
      <w:lvlJc w:val="left"/>
      <w:pPr>
        <w:ind w:left="4680"/>
      </w:pPr>
      <w:rPr>
        <w:rFonts w:ascii="Calibri" w:eastAsia="Calibri" w:hAnsi="Calibri" w:cs="Calibri"/>
        <w:b w:val="0"/>
        <w:i w:val="0"/>
        <w:strike w:val="0"/>
        <w:dstrike w:val="0"/>
        <w:color w:val="C00000"/>
        <w:sz w:val="28"/>
        <w:szCs w:val="28"/>
        <w:u w:val="none" w:color="000000"/>
        <w:bdr w:val="none" w:sz="0" w:space="0" w:color="auto"/>
        <w:shd w:val="clear" w:color="auto" w:fill="auto"/>
        <w:vertAlign w:val="baseline"/>
      </w:rPr>
    </w:lvl>
    <w:lvl w:ilvl="7" w:tplc="EE8031A4">
      <w:start w:val="1"/>
      <w:numFmt w:val="lowerLetter"/>
      <w:lvlText w:val="%8"/>
      <w:lvlJc w:val="left"/>
      <w:pPr>
        <w:ind w:left="5400"/>
      </w:pPr>
      <w:rPr>
        <w:rFonts w:ascii="Calibri" w:eastAsia="Calibri" w:hAnsi="Calibri" w:cs="Calibri"/>
        <w:b w:val="0"/>
        <w:i w:val="0"/>
        <w:strike w:val="0"/>
        <w:dstrike w:val="0"/>
        <w:color w:val="C00000"/>
        <w:sz w:val="28"/>
        <w:szCs w:val="28"/>
        <w:u w:val="none" w:color="000000"/>
        <w:bdr w:val="none" w:sz="0" w:space="0" w:color="auto"/>
        <w:shd w:val="clear" w:color="auto" w:fill="auto"/>
        <w:vertAlign w:val="baseline"/>
      </w:rPr>
    </w:lvl>
    <w:lvl w:ilvl="8" w:tplc="A5C4E31E">
      <w:start w:val="1"/>
      <w:numFmt w:val="lowerRoman"/>
      <w:lvlText w:val="%9"/>
      <w:lvlJc w:val="left"/>
      <w:pPr>
        <w:ind w:left="6120"/>
      </w:pPr>
      <w:rPr>
        <w:rFonts w:ascii="Calibri" w:eastAsia="Calibri" w:hAnsi="Calibri" w:cs="Calibri"/>
        <w:b w:val="0"/>
        <w:i w:val="0"/>
        <w:strike w:val="0"/>
        <w:dstrike w:val="0"/>
        <w:color w:val="C00000"/>
        <w:sz w:val="28"/>
        <w:szCs w:val="28"/>
        <w:u w:val="none" w:color="000000"/>
        <w:bdr w:val="none" w:sz="0" w:space="0" w:color="auto"/>
        <w:shd w:val="clear" w:color="auto" w:fill="auto"/>
        <w:vertAlign w:val="baseline"/>
      </w:rPr>
    </w:lvl>
  </w:abstractNum>
  <w:num w:numId="1" w16cid:durableId="902519225">
    <w:abstractNumId w:val="2"/>
  </w:num>
  <w:num w:numId="2" w16cid:durableId="1577208594">
    <w:abstractNumId w:val="0"/>
  </w:num>
  <w:num w:numId="3" w16cid:durableId="1178039143">
    <w:abstractNumId w:val="1"/>
  </w:num>
  <w:num w:numId="4" w16cid:durableId="275602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06F"/>
    <w:rsid w:val="00212E50"/>
    <w:rsid w:val="002F7259"/>
    <w:rsid w:val="008F5451"/>
    <w:rsid w:val="00A22F0E"/>
    <w:rsid w:val="00C1206F"/>
    <w:rsid w:val="00CD73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10FA"/>
  <w15:docId w15:val="{B70FBC85-992D-41F4-BFAE-89EB543F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4"/>
      </w:numPr>
      <w:spacing w:after="101" w:line="259" w:lineRule="auto"/>
      <w:ind w:left="10" w:hanging="10"/>
      <w:outlineLvl w:val="0"/>
    </w:pPr>
    <w:rPr>
      <w:rFonts w:ascii="Calibri" w:eastAsia="Calibri" w:hAnsi="Calibri" w:cs="Calibri"/>
      <w:color w:val="C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C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saleh mohamed saleh</dc:creator>
  <cp:keywords/>
  <cp:lastModifiedBy>Ahmed saleh mohamed saleh</cp:lastModifiedBy>
  <cp:revision>6</cp:revision>
  <cp:lastPrinted>2024-05-13T08:02:00Z</cp:lastPrinted>
  <dcterms:created xsi:type="dcterms:W3CDTF">2024-05-13T08:01:00Z</dcterms:created>
  <dcterms:modified xsi:type="dcterms:W3CDTF">2024-10-16T16:15:00Z</dcterms:modified>
</cp:coreProperties>
</file>