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64" w:type="dxa"/>
        <w:tblInd w:w="370" w:type="dxa"/>
        <w:tblCellMar>
          <w:top w:w="0" w:type="dxa"/>
          <w:left w:w="10" w:type="dxa"/>
          <w:bottom w:w="0" w:type="dxa"/>
          <w:right w:w="53" w:type="dxa"/>
        </w:tblCellMar>
        <w:tblLook w:val="04A0" w:firstRow="1" w:lastRow="0" w:firstColumn="1" w:lastColumn="0" w:noHBand="0" w:noVBand="1"/>
      </w:tblPr>
      <w:tblGrid>
        <w:gridCol w:w="9964"/>
      </w:tblGrid>
      <w:tr w:rsidR="00CD35DB">
        <w:trPr>
          <w:trHeight w:val="1430"/>
        </w:trPr>
        <w:tc>
          <w:tcPr>
            <w:tcW w:w="9964" w:type="dxa"/>
            <w:tcBorders>
              <w:top w:val="single" w:sz="8" w:space="0" w:color="41719C"/>
              <w:left w:val="single" w:sz="8" w:space="0" w:color="41719C"/>
              <w:bottom w:val="single" w:sz="8" w:space="0" w:color="41719C"/>
              <w:right w:val="single" w:sz="8" w:space="0" w:color="41719C"/>
            </w:tcBorders>
            <w:vAlign w:val="center"/>
          </w:tcPr>
          <w:p w:rsidR="00CD35DB" w:rsidRDefault="00A706B9">
            <w:pPr>
              <w:spacing w:after="115" w:line="259" w:lineRule="auto"/>
              <w:ind w:left="0" w:right="113" w:firstLine="0"/>
            </w:pPr>
            <w:r>
              <w:rPr>
                <w:noProof/>
              </w:rPr>
              <w:drawing>
                <wp:anchor distT="0" distB="0" distL="114300" distR="114300" simplePos="0" relativeHeight="251658240" behindDoc="0" locked="0" layoutInCell="1" allowOverlap="0">
                  <wp:simplePos x="0" y="0"/>
                  <wp:positionH relativeFrom="column">
                    <wp:posOffset>5641290</wp:posOffset>
                  </wp:positionH>
                  <wp:positionV relativeFrom="paragraph">
                    <wp:posOffset>37100</wp:posOffset>
                  </wp:positionV>
                  <wp:extent cx="580390" cy="748030"/>
                  <wp:effectExtent l="0" t="0" r="0" b="0"/>
                  <wp:wrapSquare wrapText="bothSides"/>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580390" cy="748030"/>
                          </a:xfrm>
                          <a:prstGeom prst="rect">
                            <a:avLst/>
                          </a:prstGeom>
                        </pic:spPr>
                      </pic:pic>
                    </a:graphicData>
                  </a:graphic>
                </wp:anchor>
              </w:drawing>
            </w:r>
            <w:r>
              <w:rPr>
                <w:color w:val="595959"/>
              </w:rPr>
              <w:t xml:space="preserve"> </w:t>
            </w:r>
            <w:r>
              <w:t xml:space="preserve"> </w:t>
            </w:r>
          </w:p>
          <w:p w:rsidR="00CD35DB" w:rsidRDefault="00A706B9">
            <w:pPr>
              <w:spacing w:after="0" w:line="259" w:lineRule="auto"/>
              <w:ind w:left="202" w:right="113" w:firstLine="0"/>
            </w:pPr>
            <w:r>
              <w:rPr>
                <w:b/>
                <w:sz w:val="32"/>
              </w:rPr>
              <w:t xml:space="preserve">Geo Johns Antony </w:t>
            </w:r>
            <w:r>
              <w:rPr>
                <w:sz w:val="32"/>
                <w:vertAlign w:val="subscript"/>
              </w:rPr>
              <w:t xml:space="preserve"> </w:t>
            </w:r>
          </w:p>
          <w:p w:rsidR="00CD35DB" w:rsidRDefault="00A706B9">
            <w:pPr>
              <w:spacing w:after="0" w:line="259" w:lineRule="auto"/>
              <w:ind w:left="0" w:right="113" w:firstLine="0"/>
            </w:pPr>
            <w:r>
              <w:rPr>
                <w:color w:val="595959"/>
              </w:rPr>
              <w:t xml:space="preserve"> </w:t>
            </w:r>
            <w:r>
              <w:t xml:space="preserve"> </w:t>
            </w:r>
          </w:p>
          <w:p w:rsidR="00CD35DB" w:rsidRDefault="00A706B9">
            <w:pPr>
              <w:spacing w:after="0" w:line="259" w:lineRule="auto"/>
              <w:ind w:left="0" w:right="0" w:firstLine="0"/>
            </w:pPr>
            <w:r>
              <w:rPr>
                <w:color w:val="595959"/>
              </w:rPr>
              <w:t xml:space="preserve">                                                                                                                                                                                                      </w:t>
            </w:r>
          </w:p>
          <w:p w:rsidR="00CD35DB" w:rsidRDefault="00A706B9">
            <w:pPr>
              <w:spacing w:after="0" w:line="259" w:lineRule="auto"/>
              <w:ind w:left="0" w:right="113" w:firstLine="0"/>
            </w:pPr>
            <w:r>
              <w:rPr>
                <w:color w:val="595959"/>
              </w:rPr>
              <w:t xml:space="preserve"> </w:t>
            </w:r>
            <w:r>
              <w:rPr>
                <w:color w:val="595959"/>
              </w:rPr>
              <w:tab/>
              <w:t xml:space="preserve"> </w:t>
            </w:r>
            <w:r>
              <w:t xml:space="preserve"> </w:t>
            </w:r>
          </w:p>
        </w:tc>
      </w:tr>
    </w:tbl>
    <w:p w:rsidR="00CD35DB" w:rsidRDefault="00CD35DB">
      <w:pPr>
        <w:spacing w:after="109" w:line="259" w:lineRule="auto"/>
        <w:ind w:left="0" w:right="0" w:firstLine="0"/>
      </w:pPr>
    </w:p>
    <w:p w:rsidR="00CD35DB" w:rsidRDefault="00A706B9">
      <w:pPr>
        <w:tabs>
          <w:tab w:val="center" w:pos="1010"/>
          <w:tab w:val="center" w:pos="5651"/>
        </w:tabs>
        <w:spacing w:after="47" w:line="259" w:lineRule="auto"/>
        <w:ind w:left="0" w:right="0" w:firstLine="0"/>
      </w:pPr>
      <w:r>
        <w:rPr>
          <w:rFonts w:ascii="Calibri" w:eastAsia="Calibri" w:hAnsi="Calibri" w:cs="Calibri"/>
          <w:sz w:val="22"/>
        </w:rPr>
        <w:tab/>
      </w:r>
      <w:r w:rsidR="00170884">
        <w:rPr>
          <w:color w:val="1F4E79"/>
          <w:sz w:val="21"/>
        </w:rPr>
        <w:t>OBJECTIVE</w:t>
      </w:r>
      <w:r w:rsidR="00170884">
        <w:rPr>
          <w:color w:val="595959"/>
        </w:rPr>
        <w:t xml:space="preserve"> </w:t>
      </w:r>
      <w:r w:rsidR="00170884">
        <w:rPr>
          <w:color w:val="595959"/>
        </w:rPr>
        <w:tab/>
      </w:r>
      <w:r>
        <w:t xml:space="preserve">Looking for amazing opportunities and vast technical areas to work on. I am a </w:t>
      </w:r>
    </w:p>
    <w:p w:rsidR="00CD35DB" w:rsidRDefault="00A706B9" w:rsidP="00170884">
      <w:pPr>
        <w:ind w:left="2531" w:right="1531"/>
      </w:pPr>
      <w:r>
        <w:t>fast learner and is able to adopt to technology quick. I am looking to apply my existing knowledge and experience with new experiences to widen my knowledge along with expanding</w:t>
      </w:r>
      <w:r>
        <w:t xml:space="preserve"> the company’s growth. Always interested in working on cutting Edge technologies and is always up to date with technology.  </w:t>
      </w:r>
      <w:r>
        <w:rPr>
          <w:color w:val="595959"/>
        </w:rPr>
        <w:t xml:space="preserve"> </w:t>
      </w:r>
    </w:p>
    <w:tbl>
      <w:tblPr>
        <w:tblStyle w:val="TableGrid"/>
        <w:tblW w:w="9874" w:type="dxa"/>
        <w:tblInd w:w="331" w:type="dxa"/>
        <w:tblCellMar>
          <w:top w:w="157" w:type="dxa"/>
          <w:left w:w="0" w:type="dxa"/>
          <w:bottom w:w="28" w:type="dxa"/>
          <w:right w:w="77" w:type="dxa"/>
        </w:tblCellMar>
        <w:tblLook w:val="04A0" w:firstRow="1" w:lastRow="0" w:firstColumn="1" w:lastColumn="0" w:noHBand="0" w:noVBand="1"/>
      </w:tblPr>
      <w:tblGrid>
        <w:gridCol w:w="2189"/>
        <w:gridCol w:w="7685"/>
      </w:tblGrid>
      <w:tr w:rsidR="00CD35DB" w:rsidTr="004E2BEB">
        <w:trPr>
          <w:trHeight w:val="1779"/>
        </w:trPr>
        <w:tc>
          <w:tcPr>
            <w:tcW w:w="2189" w:type="dxa"/>
            <w:tcBorders>
              <w:top w:val="single" w:sz="4" w:space="0" w:color="7E97AD"/>
              <w:left w:val="nil"/>
              <w:bottom w:val="single" w:sz="4" w:space="0" w:color="7E97AD"/>
              <w:right w:val="nil"/>
            </w:tcBorders>
          </w:tcPr>
          <w:p w:rsidR="00CD35DB" w:rsidRDefault="00A706B9">
            <w:pPr>
              <w:spacing w:after="0" w:line="259" w:lineRule="auto"/>
              <w:ind w:left="254" w:right="0" w:firstLine="0"/>
            </w:pPr>
            <w:r>
              <w:rPr>
                <w:color w:val="1F4E79"/>
                <w:sz w:val="21"/>
              </w:rPr>
              <w:t xml:space="preserve"> </w:t>
            </w:r>
            <w:r>
              <w:t xml:space="preserve"> </w:t>
            </w:r>
          </w:p>
          <w:p w:rsidR="00CD35DB" w:rsidRDefault="00A706B9" w:rsidP="004E2BEB">
            <w:pPr>
              <w:spacing w:after="0" w:line="259" w:lineRule="auto"/>
              <w:ind w:left="0" w:right="0" w:firstLine="0"/>
            </w:pPr>
            <w:r>
              <w:rPr>
                <w:color w:val="1F4E79"/>
                <w:sz w:val="21"/>
              </w:rPr>
              <w:t xml:space="preserve">  SKILLS</w:t>
            </w:r>
            <w:r>
              <w:rPr>
                <w:color w:val="1F4E79"/>
              </w:rPr>
              <w:t xml:space="preserve"> </w:t>
            </w:r>
            <w:r>
              <w:rPr>
                <w:color w:val="1F4E79"/>
                <w:sz w:val="21"/>
              </w:rPr>
              <w:t xml:space="preserve"> </w:t>
            </w:r>
            <w:r>
              <w:rPr>
                <w:color w:val="1F4E79"/>
              </w:rPr>
              <w:t xml:space="preserve"> </w:t>
            </w:r>
            <w:r>
              <w:t xml:space="preserve"> </w:t>
            </w:r>
          </w:p>
        </w:tc>
        <w:tc>
          <w:tcPr>
            <w:tcW w:w="7685" w:type="dxa"/>
            <w:tcBorders>
              <w:top w:val="single" w:sz="4" w:space="0" w:color="7E97AD"/>
              <w:left w:val="nil"/>
              <w:bottom w:val="single" w:sz="4" w:space="0" w:color="7E97AD"/>
              <w:right w:val="nil"/>
            </w:tcBorders>
            <w:vAlign w:val="center"/>
          </w:tcPr>
          <w:p w:rsidR="00CD35DB" w:rsidRDefault="00A706B9" w:rsidP="004E2BEB">
            <w:pPr>
              <w:spacing w:after="60" w:line="259" w:lineRule="auto"/>
              <w:ind w:left="0" w:right="0" w:firstLine="0"/>
            </w:pPr>
            <w:r>
              <w:t>Lang</w:t>
            </w:r>
            <w:r w:rsidR="00170884">
              <w:t>uages: Python, R, Bash, C++, C, CMAKE, MAKE, YAML</w:t>
            </w:r>
          </w:p>
          <w:p w:rsidR="004E2BEB" w:rsidRDefault="00A706B9">
            <w:pPr>
              <w:spacing w:after="0" w:line="326" w:lineRule="auto"/>
              <w:ind w:left="0" w:right="408" w:firstLine="0"/>
            </w:pPr>
            <w:r>
              <w:t xml:space="preserve">Frameworks: Kubernetes, </w:t>
            </w:r>
            <w:proofErr w:type="spellStart"/>
            <w:r>
              <w:t>Kubeflow</w:t>
            </w:r>
            <w:proofErr w:type="spellEnd"/>
            <w:r>
              <w:t xml:space="preserve">. Docker, Hadoop, Spark, Hive, </w:t>
            </w:r>
            <w:proofErr w:type="spellStart"/>
            <w:r>
              <w:t>Numpy</w:t>
            </w:r>
            <w:proofErr w:type="spellEnd"/>
            <w:r>
              <w:t xml:space="preserve">, </w:t>
            </w:r>
            <w:r w:rsidR="004E2BEB">
              <w:t xml:space="preserve">Pandas </w:t>
            </w:r>
          </w:p>
          <w:p w:rsidR="00CD35DB" w:rsidRDefault="004E2BEB">
            <w:pPr>
              <w:spacing w:after="0" w:line="326" w:lineRule="auto"/>
              <w:ind w:left="0" w:right="408" w:firstLine="0"/>
            </w:pPr>
            <w:r>
              <w:t>Tools</w:t>
            </w:r>
            <w:r w:rsidR="00A706B9">
              <w:t xml:space="preserve">: Jenkins, Argo, </w:t>
            </w:r>
            <w:proofErr w:type="spellStart"/>
            <w:r w:rsidR="00A706B9">
              <w:t>GitLab</w:t>
            </w:r>
            <w:proofErr w:type="spellEnd"/>
            <w:r>
              <w:t xml:space="preserve"> Runner</w:t>
            </w:r>
            <w:r w:rsidR="00A706B9">
              <w:t xml:space="preserve">, </w:t>
            </w:r>
            <w:r>
              <w:t>GitHub Actions</w:t>
            </w:r>
          </w:p>
          <w:p w:rsidR="00CD35DB" w:rsidRDefault="00A706B9">
            <w:pPr>
              <w:spacing w:after="65" w:line="259" w:lineRule="auto"/>
              <w:ind w:left="0" w:right="0" w:firstLine="0"/>
            </w:pPr>
            <w:r>
              <w:t xml:space="preserve">Cloud Native: Azure cloud, Google Cloud platform, Amazon Cloud  </w:t>
            </w:r>
          </w:p>
          <w:p w:rsidR="00CD35DB" w:rsidRDefault="00A706B9">
            <w:pPr>
              <w:spacing w:after="65" w:line="259" w:lineRule="auto"/>
              <w:ind w:left="0" w:right="0" w:firstLine="0"/>
            </w:pPr>
            <w:r>
              <w:t>Server: Linux Servers (Ub</w:t>
            </w:r>
            <w:r w:rsidR="004E2BEB">
              <w:t>untu, CentOS), Nginx, Ha Proxy, Load Balancers</w:t>
            </w:r>
          </w:p>
          <w:p w:rsidR="00CD35DB" w:rsidRDefault="00A706B9">
            <w:pPr>
              <w:spacing w:after="0" w:line="259" w:lineRule="auto"/>
              <w:ind w:left="0" w:right="0" w:firstLine="0"/>
            </w:pPr>
            <w:r>
              <w:t xml:space="preserve">Databases: MongoDB, MySQL, </w:t>
            </w:r>
            <w:proofErr w:type="spellStart"/>
            <w:r>
              <w:t>MariaDB</w:t>
            </w:r>
            <w:proofErr w:type="spellEnd"/>
            <w:r>
              <w:t xml:space="preserve">, </w:t>
            </w:r>
            <w:proofErr w:type="spellStart"/>
            <w:r>
              <w:t>Redis</w:t>
            </w:r>
            <w:proofErr w:type="spellEnd"/>
            <w:r>
              <w:t xml:space="preserve">, </w:t>
            </w:r>
            <w:proofErr w:type="spellStart"/>
            <w:r>
              <w:t>MinIO</w:t>
            </w:r>
            <w:proofErr w:type="spellEnd"/>
            <w:r>
              <w:t xml:space="preserve">  </w:t>
            </w:r>
          </w:p>
        </w:tc>
      </w:tr>
      <w:tr w:rsidR="00170884" w:rsidTr="004E2BEB">
        <w:trPr>
          <w:trHeight w:val="3975"/>
        </w:trPr>
        <w:tc>
          <w:tcPr>
            <w:tcW w:w="2189" w:type="dxa"/>
            <w:tcBorders>
              <w:top w:val="single" w:sz="4" w:space="0" w:color="7E97AD"/>
              <w:left w:val="nil"/>
              <w:bottom w:val="single" w:sz="4" w:space="0" w:color="7E97AD"/>
              <w:right w:val="nil"/>
            </w:tcBorders>
          </w:tcPr>
          <w:p w:rsidR="00170884" w:rsidRDefault="00170884" w:rsidP="004E2BEB">
            <w:pPr>
              <w:spacing w:after="0" w:line="259" w:lineRule="auto"/>
              <w:ind w:left="120" w:right="0" w:firstLine="0"/>
              <w:rPr>
                <w:color w:val="1F4E79"/>
                <w:sz w:val="21"/>
              </w:rPr>
            </w:pPr>
            <w:r>
              <w:rPr>
                <w:color w:val="1F4E79"/>
                <w:sz w:val="21"/>
              </w:rPr>
              <w:t>EDUCATION</w:t>
            </w:r>
          </w:p>
        </w:tc>
        <w:tc>
          <w:tcPr>
            <w:tcW w:w="7685" w:type="dxa"/>
            <w:tcBorders>
              <w:top w:val="single" w:sz="4" w:space="0" w:color="7E97AD"/>
              <w:left w:val="nil"/>
              <w:bottom w:val="single" w:sz="4" w:space="0" w:color="7E97AD"/>
              <w:right w:val="nil"/>
            </w:tcBorders>
            <w:vAlign w:val="center"/>
          </w:tcPr>
          <w:tbl>
            <w:tblPr>
              <w:tblStyle w:val="TableGrid"/>
              <w:tblpPr w:vertAnchor="text" w:tblpX="2223" w:tblpY="-55"/>
              <w:tblOverlap w:val="never"/>
              <w:tblW w:w="7466" w:type="dxa"/>
              <w:tblInd w:w="0" w:type="dxa"/>
              <w:tblCellMar>
                <w:top w:w="51" w:type="dxa"/>
                <w:left w:w="0" w:type="dxa"/>
                <w:bottom w:w="0" w:type="dxa"/>
                <w:right w:w="13" w:type="dxa"/>
              </w:tblCellMar>
              <w:tblLook w:val="04A0" w:firstRow="1" w:lastRow="0" w:firstColumn="1" w:lastColumn="0" w:noHBand="0" w:noVBand="1"/>
            </w:tblPr>
            <w:tblGrid>
              <w:gridCol w:w="897"/>
              <w:gridCol w:w="1527"/>
              <w:gridCol w:w="807"/>
              <w:gridCol w:w="1623"/>
              <w:gridCol w:w="1705"/>
              <w:gridCol w:w="907"/>
            </w:tblGrid>
            <w:tr w:rsidR="00170884" w:rsidTr="00170884">
              <w:trPr>
                <w:trHeight w:val="614"/>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10" w:right="0" w:firstLine="0"/>
                  </w:pPr>
                  <w:r>
                    <w:rPr>
                      <w:sz w:val="22"/>
                    </w:rPr>
                    <w:t xml:space="preserve">Degree </w:t>
                  </w:r>
                  <w:r>
                    <w:t xml:space="preserve">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06" w:right="0" w:firstLine="0"/>
                  </w:pPr>
                  <w:r>
                    <w:rPr>
                      <w:sz w:val="22"/>
                    </w:rPr>
                    <w:t xml:space="preserve">Specialization </w:t>
                  </w:r>
                  <w:r>
                    <w:t xml:space="preserve">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0" w:right="183" w:firstLine="0"/>
                    <w:jc w:val="right"/>
                  </w:pPr>
                  <w:r>
                    <w:rPr>
                      <w:sz w:val="22"/>
                    </w:rPr>
                    <w:t xml:space="preserve">Year </w:t>
                  </w:r>
                  <w:r>
                    <w:t xml:space="preserve"> </w:t>
                  </w:r>
                </w:p>
              </w:tc>
              <w:tc>
                <w:tcPr>
                  <w:tcW w:w="1623"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1" w:right="0" w:firstLine="0"/>
                    <w:jc w:val="center"/>
                  </w:pPr>
                  <w:r>
                    <w:rPr>
                      <w:sz w:val="22"/>
                    </w:rPr>
                    <w:t xml:space="preserve">Institution </w:t>
                  </w:r>
                  <w:r>
                    <w:t xml:space="preserve">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7" w:right="0" w:firstLine="0"/>
                    <w:jc w:val="center"/>
                  </w:pPr>
                  <w:r>
                    <w:rPr>
                      <w:sz w:val="22"/>
                    </w:rPr>
                    <w:t xml:space="preserve">Board </w:t>
                  </w:r>
                  <w:r>
                    <w:t xml:space="preserve"> </w:t>
                  </w:r>
                </w:p>
              </w:tc>
              <w:tc>
                <w:tcPr>
                  <w:tcW w:w="907" w:type="dxa"/>
                  <w:tcBorders>
                    <w:top w:val="single" w:sz="8" w:space="0" w:color="000000"/>
                    <w:left w:val="single" w:sz="8" w:space="0" w:color="000000"/>
                    <w:bottom w:val="single" w:sz="8" w:space="0" w:color="000000"/>
                    <w:right w:val="single" w:sz="8" w:space="0" w:color="000000"/>
                  </w:tcBorders>
                </w:tcPr>
                <w:p w:rsidR="00170884" w:rsidRDefault="00170884" w:rsidP="00170884">
                  <w:pPr>
                    <w:spacing w:after="0" w:line="259" w:lineRule="auto"/>
                    <w:ind w:left="57" w:right="0" w:firstLine="0"/>
                    <w:jc w:val="center"/>
                  </w:pPr>
                  <w:r>
                    <w:rPr>
                      <w:sz w:val="22"/>
                    </w:rPr>
                    <w:t xml:space="preserve">Score </w:t>
                  </w:r>
                </w:p>
                <w:p w:rsidR="00170884" w:rsidRDefault="00170884" w:rsidP="00170884">
                  <w:pPr>
                    <w:spacing w:after="0" w:line="259" w:lineRule="auto"/>
                    <w:ind w:left="110" w:right="0" w:firstLine="0"/>
                    <w:jc w:val="both"/>
                  </w:pPr>
                  <w:r>
                    <w:rPr>
                      <w:sz w:val="22"/>
                    </w:rPr>
                    <w:t xml:space="preserve">(CGPA) </w:t>
                  </w:r>
                </w:p>
              </w:tc>
            </w:tr>
            <w:tr w:rsidR="00170884" w:rsidTr="00170884">
              <w:trPr>
                <w:trHeight w:val="567"/>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68" w:right="0" w:firstLine="0"/>
                  </w:pPr>
                  <w:r>
                    <w:t xml:space="preserve">AISSE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93" w:right="0" w:firstLine="0"/>
                    <w:jc w:val="center"/>
                  </w:pPr>
                  <w:r>
                    <w:t xml:space="preserve">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0" w:right="25" w:firstLine="0"/>
                    <w:jc w:val="center"/>
                  </w:pPr>
                  <w:r>
                    <w:t xml:space="preserve">2012  </w:t>
                  </w:r>
                </w:p>
              </w:tc>
              <w:tc>
                <w:tcPr>
                  <w:tcW w:w="1623" w:type="dxa"/>
                  <w:tcBorders>
                    <w:top w:val="single" w:sz="8" w:space="0" w:color="000000"/>
                    <w:left w:val="single" w:sz="8" w:space="0" w:color="000000"/>
                    <w:bottom w:val="single" w:sz="8" w:space="0" w:color="000000"/>
                    <w:right w:val="single" w:sz="8" w:space="0" w:color="000000"/>
                  </w:tcBorders>
                </w:tcPr>
                <w:p w:rsidR="00170884" w:rsidRDefault="00170884" w:rsidP="00170884">
                  <w:pPr>
                    <w:spacing w:after="0" w:line="259" w:lineRule="auto"/>
                    <w:ind w:left="5" w:right="0" w:firstLine="0"/>
                    <w:jc w:val="center"/>
                  </w:pPr>
                  <w:r>
                    <w:t xml:space="preserve">Mar </w:t>
                  </w:r>
                  <w:proofErr w:type="spellStart"/>
                  <w:r>
                    <w:t>Thoma</w:t>
                  </w:r>
                  <w:proofErr w:type="spellEnd"/>
                  <w:r>
                    <w:t xml:space="preserve">  </w:t>
                  </w:r>
                </w:p>
                <w:p w:rsidR="00170884" w:rsidRDefault="00170884" w:rsidP="00170884">
                  <w:pPr>
                    <w:spacing w:after="0" w:line="259" w:lineRule="auto"/>
                    <w:ind w:left="1" w:right="0" w:firstLine="0"/>
                    <w:jc w:val="center"/>
                  </w:pPr>
                  <w:r>
                    <w:t xml:space="preserve">Public School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6" w:right="0" w:firstLine="0"/>
                    <w:jc w:val="center"/>
                  </w:pPr>
                  <w:r>
                    <w:t xml:space="preserve">CBSE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2" w:right="0" w:firstLine="0"/>
                    <w:jc w:val="center"/>
                  </w:pPr>
                  <w:r>
                    <w:t xml:space="preserve">8.6  </w:t>
                  </w:r>
                </w:p>
              </w:tc>
            </w:tr>
            <w:tr w:rsidR="00170884" w:rsidTr="00170884">
              <w:trPr>
                <w:trHeight w:val="658"/>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39" w:right="0" w:firstLine="0"/>
                  </w:pPr>
                  <w:r>
                    <w:t xml:space="preserve">AISSCE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tabs>
                      <w:tab w:val="center" w:pos="760"/>
                    </w:tabs>
                    <w:spacing w:after="0" w:line="259" w:lineRule="auto"/>
                    <w:ind w:left="-19" w:right="0" w:firstLine="0"/>
                  </w:pPr>
                  <w:r>
                    <w:t xml:space="preserve"> </w:t>
                  </w:r>
                  <w:r>
                    <w:tab/>
                    <w:t xml:space="preserve">PCM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0" w:right="25" w:firstLine="0"/>
                    <w:jc w:val="center"/>
                  </w:pPr>
                  <w:r>
                    <w:t xml:space="preserve">2014  </w:t>
                  </w:r>
                </w:p>
              </w:tc>
              <w:tc>
                <w:tcPr>
                  <w:tcW w:w="1623" w:type="dxa"/>
                  <w:tcBorders>
                    <w:top w:val="single" w:sz="8" w:space="0" w:color="000000"/>
                    <w:left w:val="single" w:sz="8" w:space="0" w:color="000000"/>
                    <w:bottom w:val="single" w:sz="8" w:space="0" w:color="000000"/>
                    <w:right w:val="single" w:sz="8" w:space="0" w:color="000000"/>
                  </w:tcBorders>
                </w:tcPr>
                <w:p w:rsidR="00170884" w:rsidRDefault="00170884" w:rsidP="00170884">
                  <w:pPr>
                    <w:spacing w:after="0" w:line="259" w:lineRule="auto"/>
                    <w:ind w:left="0" w:right="0" w:firstLine="0"/>
                    <w:jc w:val="center"/>
                  </w:pPr>
                  <w:proofErr w:type="spellStart"/>
                  <w:r>
                    <w:t>Bhavans</w:t>
                  </w:r>
                  <w:proofErr w:type="spellEnd"/>
                  <w:r>
                    <w:t xml:space="preserve"> </w:t>
                  </w:r>
                  <w:proofErr w:type="spellStart"/>
                  <w:r>
                    <w:t>Varuna</w:t>
                  </w:r>
                  <w:proofErr w:type="spellEnd"/>
                  <w:r>
                    <w:t xml:space="preserve"> </w:t>
                  </w:r>
                  <w:proofErr w:type="spellStart"/>
                  <w:r>
                    <w:t>Vidyalaya</w:t>
                  </w:r>
                  <w:proofErr w:type="spellEnd"/>
                  <w:r>
                    <w:t xml:space="preserve">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6" w:right="0" w:firstLine="0"/>
                    <w:jc w:val="center"/>
                  </w:pPr>
                  <w:r>
                    <w:t xml:space="preserve">CBSE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2" w:right="0" w:firstLine="0"/>
                    <w:jc w:val="center"/>
                  </w:pPr>
                  <w:r>
                    <w:t xml:space="preserve">7.9  </w:t>
                  </w:r>
                </w:p>
              </w:tc>
            </w:tr>
            <w:tr w:rsidR="00170884" w:rsidTr="00170884">
              <w:trPr>
                <w:trHeight w:val="812"/>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54" w:right="0" w:firstLine="0"/>
                  </w:pPr>
                  <w:r>
                    <w:t xml:space="preserve">B Tech  </w:t>
                  </w:r>
                </w:p>
              </w:tc>
              <w:tc>
                <w:tcPr>
                  <w:tcW w:w="1527" w:type="dxa"/>
                  <w:tcBorders>
                    <w:top w:val="single" w:sz="8" w:space="0" w:color="000000"/>
                    <w:left w:val="single" w:sz="8" w:space="0" w:color="000000"/>
                    <w:bottom w:val="single" w:sz="8" w:space="0" w:color="000000"/>
                    <w:right w:val="single" w:sz="8" w:space="0" w:color="000000"/>
                  </w:tcBorders>
                </w:tcPr>
                <w:p w:rsidR="00170884" w:rsidRDefault="00170884" w:rsidP="00170884">
                  <w:pPr>
                    <w:spacing w:after="0" w:line="259" w:lineRule="auto"/>
                    <w:ind w:left="56" w:right="0" w:firstLine="0"/>
                    <w:jc w:val="center"/>
                  </w:pPr>
                  <w:r>
                    <w:t xml:space="preserve">Computer </w:t>
                  </w:r>
                </w:p>
                <w:p w:rsidR="00170884" w:rsidRDefault="00170884" w:rsidP="00170884">
                  <w:pPr>
                    <w:spacing w:after="0" w:line="259" w:lineRule="auto"/>
                    <w:ind w:left="56" w:right="0" w:firstLine="0"/>
                    <w:jc w:val="center"/>
                  </w:pPr>
                  <w:r>
                    <w:t xml:space="preserve">Science and </w:t>
                  </w:r>
                </w:p>
                <w:p w:rsidR="00170884" w:rsidRDefault="00170884" w:rsidP="00170884">
                  <w:pPr>
                    <w:spacing w:after="0" w:line="259" w:lineRule="auto"/>
                    <w:ind w:left="56" w:right="0" w:firstLine="0"/>
                    <w:jc w:val="center"/>
                  </w:pPr>
                  <w:r>
                    <w:t xml:space="preserve">Engineering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0" w:right="25" w:firstLine="0"/>
                    <w:jc w:val="center"/>
                  </w:pPr>
                  <w:r>
                    <w:t xml:space="preserve">2018  </w:t>
                  </w:r>
                </w:p>
              </w:tc>
              <w:tc>
                <w:tcPr>
                  <w:tcW w:w="1623" w:type="dxa"/>
                  <w:tcBorders>
                    <w:top w:val="single" w:sz="8" w:space="0" w:color="000000"/>
                    <w:left w:val="single" w:sz="8" w:space="0" w:color="000000"/>
                    <w:bottom w:val="single" w:sz="8" w:space="0" w:color="000000"/>
                    <w:right w:val="single" w:sz="8" w:space="0" w:color="000000"/>
                  </w:tcBorders>
                </w:tcPr>
                <w:p w:rsidR="00170884" w:rsidRDefault="00170884" w:rsidP="00170884">
                  <w:pPr>
                    <w:spacing w:after="0" w:line="259" w:lineRule="auto"/>
                    <w:ind w:left="0" w:right="0" w:firstLine="0"/>
                    <w:jc w:val="center"/>
                  </w:pPr>
                  <w:r>
                    <w:t xml:space="preserve">Christ Faculty of </w:t>
                  </w:r>
                  <w:proofErr w:type="spellStart"/>
                  <w:r>
                    <w:t>Engineerning</w:t>
                  </w:r>
                  <w:proofErr w:type="spellEnd"/>
                  <w:r>
                    <w:t xml:space="preserve">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25" w:right="0" w:firstLine="0"/>
                  </w:pPr>
                  <w:r>
                    <w:t xml:space="preserve">Christ University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2" w:right="0" w:firstLine="0"/>
                    <w:jc w:val="center"/>
                  </w:pPr>
                  <w:r>
                    <w:t xml:space="preserve">7.5  </w:t>
                  </w:r>
                </w:p>
              </w:tc>
            </w:tr>
            <w:tr w:rsidR="00170884" w:rsidTr="00170884">
              <w:trPr>
                <w:trHeight w:val="768"/>
              </w:trPr>
              <w:tc>
                <w:tcPr>
                  <w:tcW w:w="89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134" w:right="0" w:firstLine="0"/>
                  </w:pPr>
                  <w:r>
                    <w:t xml:space="preserve">M Tech  </w:t>
                  </w:r>
                </w:p>
              </w:tc>
              <w:tc>
                <w:tcPr>
                  <w:tcW w:w="152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41" w:right="0" w:firstLine="0"/>
                    <w:jc w:val="center"/>
                  </w:pPr>
                  <w:r>
                    <w:t xml:space="preserve">Big Data Analytics  </w:t>
                  </w:r>
                </w:p>
              </w:tc>
              <w:tc>
                <w:tcPr>
                  <w:tcW w:w="8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0" w:right="25" w:firstLine="0"/>
                    <w:jc w:val="center"/>
                  </w:pPr>
                  <w:r>
                    <w:t xml:space="preserve">2020  </w:t>
                  </w:r>
                </w:p>
              </w:tc>
              <w:tc>
                <w:tcPr>
                  <w:tcW w:w="1623"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226" w:right="0" w:hanging="48"/>
                    <w:jc w:val="both"/>
                  </w:pPr>
                  <w:r>
                    <w:t xml:space="preserve">Vellore Institute Of Technology  </w:t>
                  </w:r>
                </w:p>
              </w:tc>
              <w:tc>
                <w:tcPr>
                  <w:tcW w:w="1705"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269" w:right="0" w:hanging="48"/>
                    <w:jc w:val="both"/>
                  </w:pPr>
                  <w:r>
                    <w:t xml:space="preserve">Vellore Institute Of Technology  </w:t>
                  </w:r>
                </w:p>
              </w:tc>
              <w:tc>
                <w:tcPr>
                  <w:tcW w:w="907" w:type="dxa"/>
                  <w:tcBorders>
                    <w:top w:val="single" w:sz="8" w:space="0" w:color="000000"/>
                    <w:left w:val="single" w:sz="8" w:space="0" w:color="000000"/>
                    <w:bottom w:val="single" w:sz="8" w:space="0" w:color="000000"/>
                    <w:right w:val="single" w:sz="8" w:space="0" w:color="000000"/>
                  </w:tcBorders>
                  <w:vAlign w:val="center"/>
                </w:tcPr>
                <w:p w:rsidR="00170884" w:rsidRDefault="00170884" w:rsidP="00170884">
                  <w:pPr>
                    <w:spacing w:after="0" w:line="259" w:lineRule="auto"/>
                    <w:ind w:left="3" w:right="0" w:firstLine="0"/>
                    <w:jc w:val="center"/>
                  </w:pPr>
                  <w:r>
                    <w:t xml:space="preserve">8.7  </w:t>
                  </w:r>
                </w:p>
              </w:tc>
            </w:tr>
          </w:tbl>
          <w:p w:rsidR="00170884" w:rsidRDefault="00170884">
            <w:pPr>
              <w:spacing w:after="60" w:line="259" w:lineRule="auto"/>
              <w:ind w:left="0" w:right="0" w:firstLine="0"/>
            </w:pPr>
          </w:p>
        </w:tc>
      </w:tr>
      <w:tr w:rsidR="004E2BEB" w:rsidTr="004E2BEB">
        <w:trPr>
          <w:trHeight w:val="249"/>
        </w:trPr>
        <w:tc>
          <w:tcPr>
            <w:tcW w:w="2189" w:type="dxa"/>
            <w:tcBorders>
              <w:top w:val="single" w:sz="4" w:space="0" w:color="7E97AD"/>
              <w:left w:val="nil"/>
              <w:bottom w:val="single" w:sz="4" w:space="0" w:color="7E97AD"/>
              <w:right w:val="nil"/>
            </w:tcBorders>
          </w:tcPr>
          <w:p w:rsidR="004E2BEB" w:rsidRDefault="004E2BEB" w:rsidP="004E2BEB">
            <w:pPr>
              <w:spacing w:after="0" w:line="259" w:lineRule="auto"/>
              <w:ind w:left="210" w:right="0" w:firstLine="0"/>
              <w:rPr>
                <w:color w:val="1F4E79"/>
                <w:sz w:val="21"/>
              </w:rPr>
            </w:pPr>
            <w:r>
              <w:rPr>
                <w:color w:val="1F4E79"/>
                <w:sz w:val="21"/>
              </w:rPr>
              <w:t>EXPERIENCE</w:t>
            </w:r>
          </w:p>
        </w:tc>
        <w:tc>
          <w:tcPr>
            <w:tcW w:w="7685" w:type="dxa"/>
            <w:tcBorders>
              <w:top w:val="single" w:sz="4" w:space="0" w:color="7E97AD"/>
              <w:left w:val="nil"/>
              <w:bottom w:val="single" w:sz="4" w:space="0" w:color="7E97AD"/>
              <w:right w:val="nil"/>
            </w:tcBorders>
            <w:vAlign w:val="bottom"/>
          </w:tcPr>
          <w:p w:rsidR="004E2BEB" w:rsidRDefault="004E2BEB" w:rsidP="004E2BEB">
            <w:pPr>
              <w:spacing w:after="57" w:line="259" w:lineRule="auto"/>
              <w:ind w:left="0" w:right="0" w:firstLine="0"/>
            </w:pPr>
            <w:r>
              <w:rPr>
                <w:b/>
              </w:rPr>
              <w:t>BIG DATA (I</w:t>
            </w:r>
            <w:r>
              <w:rPr>
                <w:b/>
              </w:rPr>
              <w:t>NTERN), RELIANCE INDUSTRIES LTD (</w:t>
            </w:r>
            <w:r w:rsidRPr="004E2BEB">
              <w:t>June ’19 – May ’20</w:t>
            </w:r>
            <w:r>
              <w:rPr>
                <w:b/>
              </w:rPr>
              <w:t>)</w:t>
            </w:r>
          </w:p>
          <w:p w:rsidR="004E2BEB" w:rsidRDefault="004E2BEB" w:rsidP="004E2BEB">
            <w:pPr>
              <w:spacing w:after="2" w:line="255" w:lineRule="auto"/>
              <w:ind w:left="91" w:right="0" w:firstLine="0"/>
            </w:pPr>
            <w:r>
              <w:t xml:space="preserve">In Reliance my main focus of work was on creating Machine Learning Models on applications related to Oil and gas Industry and Machine Learning Operations (MLOPS) on Cloud native platforms. I have quickly adopted to Machine learning environments and cloud native solutions and started working on multiple projects for model development and deployments. I have worked with multiple real case Machine Learning and Data Science Scenarios which included from Data collection till publishing the model into production. Later on I started implementing multiple open source application onto cloud and creating multiple services for integrating these applications. Working on an MNC and contributing a large portion for developing Models and MLOPS platform in the company gave me a great exposure towards modern Machine Learning, Cloud Native applications and </w:t>
            </w:r>
            <w:r>
              <w:t>DEVOPS</w:t>
            </w:r>
            <w:r>
              <w:t>.</w:t>
            </w:r>
          </w:p>
          <w:p w:rsidR="004E2BEB" w:rsidRDefault="004E2BEB" w:rsidP="004E2BEB">
            <w:pPr>
              <w:spacing w:after="2" w:line="255" w:lineRule="auto"/>
              <w:ind w:left="91" w:right="0" w:firstLine="0"/>
            </w:pPr>
            <w:r>
              <w:rPr>
                <w:color w:val="595959"/>
              </w:rPr>
              <w:t xml:space="preserve">  </w:t>
            </w:r>
          </w:p>
          <w:p w:rsidR="004E2BEB" w:rsidRDefault="004E2BEB" w:rsidP="004E2BEB">
            <w:pPr>
              <w:spacing w:after="0" w:line="255" w:lineRule="auto"/>
              <w:ind w:left="-180" w:right="0" w:firstLine="90"/>
              <w:contextualSpacing/>
              <w:rPr>
                <w:color w:val="auto"/>
              </w:rPr>
            </w:pPr>
            <w:r>
              <w:t xml:space="preserve">  </w:t>
            </w:r>
            <w:r w:rsidRPr="005B2DE0">
              <w:rPr>
                <w:b/>
                <w:color w:val="auto"/>
              </w:rPr>
              <w:t>AIVIDTECHVISION</w:t>
            </w:r>
            <w:r>
              <w:rPr>
                <w:b/>
                <w:color w:val="auto"/>
              </w:rPr>
              <w:t xml:space="preserve"> (</w:t>
            </w:r>
            <w:r w:rsidRPr="005B2DE0">
              <w:rPr>
                <w:color w:val="auto"/>
              </w:rPr>
              <w:t>September ’20 – Present</w:t>
            </w:r>
            <w:r w:rsidRPr="004E2BEB">
              <w:rPr>
                <w:b/>
                <w:color w:val="auto"/>
              </w:rPr>
              <w:t>)</w:t>
            </w:r>
          </w:p>
          <w:p w:rsidR="004E2BEB" w:rsidRDefault="004E2BEB" w:rsidP="004E2BEB">
            <w:pPr>
              <w:spacing w:after="57" w:line="259" w:lineRule="auto"/>
              <w:ind w:left="105" w:right="0" w:firstLine="0"/>
              <w:rPr>
                <w:b/>
              </w:rPr>
            </w:pPr>
            <w:r w:rsidRPr="005B2DE0">
              <w:rPr>
                <w:color w:val="auto"/>
              </w:rPr>
              <w:t xml:space="preserve">AIVIDTECHVISION </w:t>
            </w:r>
            <w:r>
              <w:rPr>
                <w:color w:val="auto"/>
              </w:rPr>
              <w:t xml:space="preserve">is a startup focusing on creating real time Video Analytics using Deep Learning Framework and </w:t>
            </w:r>
            <w:proofErr w:type="spellStart"/>
            <w:r>
              <w:rPr>
                <w:color w:val="auto"/>
              </w:rPr>
              <w:t>OpenCV</w:t>
            </w:r>
            <w:proofErr w:type="spellEnd"/>
            <w:r>
              <w:rPr>
                <w:color w:val="auto"/>
              </w:rPr>
              <w:t xml:space="preserve">. It is a small team. My job profile is MLOPS engineer where I design and create scalable MLOPS cloud native architecture. All Development process are being containerized in an automated fashion including various stages in Deep Learning, from Data Source, Data collection, Development, Training and testing in required </w:t>
            </w:r>
            <w:r>
              <w:rPr>
                <w:color w:val="auto"/>
              </w:rPr>
              <w:lastRenderedPageBreak/>
              <w:t xml:space="preserve">environments (GPU in cases) where high resources are required, Hyper tuning and exposing the code as a service in multiple frameworks and I am responsible for this entire process and in its in progress. Kubernetes ( Development and Management), GitHub API Services, GitHub Actions, </w:t>
            </w:r>
            <w:proofErr w:type="spellStart"/>
            <w:r>
              <w:rPr>
                <w:color w:val="auto"/>
              </w:rPr>
              <w:t>GitLab</w:t>
            </w:r>
            <w:proofErr w:type="spellEnd"/>
            <w:r>
              <w:rPr>
                <w:color w:val="auto"/>
              </w:rPr>
              <w:t xml:space="preserve"> Runner, Azure Platforms, </w:t>
            </w:r>
            <w:proofErr w:type="spellStart"/>
            <w:r>
              <w:rPr>
                <w:color w:val="auto"/>
              </w:rPr>
              <w:t>Seldon</w:t>
            </w:r>
            <w:proofErr w:type="spellEnd"/>
            <w:r>
              <w:rPr>
                <w:color w:val="auto"/>
              </w:rPr>
              <w:t xml:space="preserve">, TF Serve API mechanisms, </w:t>
            </w:r>
            <w:proofErr w:type="spellStart"/>
            <w:r>
              <w:rPr>
                <w:color w:val="auto"/>
              </w:rPr>
              <w:t>OpenCV</w:t>
            </w:r>
            <w:proofErr w:type="spellEnd"/>
            <w:r>
              <w:rPr>
                <w:color w:val="auto"/>
              </w:rPr>
              <w:t xml:space="preserve"> are used heavily along with integration pieces and other tools.</w:t>
            </w:r>
          </w:p>
        </w:tc>
      </w:tr>
    </w:tbl>
    <w:p w:rsidR="00CD35DB" w:rsidRDefault="00A706B9" w:rsidP="00170884">
      <w:pPr>
        <w:spacing w:after="0" w:line="259" w:lineRule="auto"/>
        <w:ind w:left="1128" w:right="435" w:firstLine="0"/>
      </w:pPr>
      <w:r>
        <w:rPr>
          <w:color w:val="1F4E79"/>
          <w:sz w:val="21"/>
        </w:rPr>
        <w:lastRenderedPageBreak/>
        <w:t xml:space="preserve">    </w:t>
      </w:r>
      <w:r>
        <w:rPr>
          <w:color w:val="1F4E79"/>
          <w:sz w:val="21"/>
        </w:rPr>
        <w:t xml:space="preserve"> </w:t>
      </w:r>
    </w:p>
    <w:p w:rsidR="00CD35DB" w:rsidRDefault="00A706B9" w:rsidP="00170884">
      <w:pPr>
        <w:tabs>
          <w:tab w:val="center" w:pos="1045"/>
          <w:tab w:val="center" w:pos="4079"/>
        </w:tabs>
        <w:spacing w:after="38" w:line="259" w:lineRule="auto"/>
        <w:ind w:left="0" w:right="0" w:firstLine="0"/>
      </w:pPr>
      <w:r>
        <w:rPr>
          <w:rFonts w:ascii="Calibri" w:eastAsia="Calibri" w:hAnsi="Calibri" w:cs="Calibri"/>
          <w:sz w:val="22"/>
        </w:rPr>
        <w:tab/>
      </w:r>
      <w:r>
        <w:rPr>
          <w:color w:val="1F4E79"/>
          <w:sz w:val="21"/>
        </w:rPr>
        <w:t>PROJECTS</w:t>
      </w:r>
      <w:r>
        <w:rPr>
          <w:color w:val="7E97AD"/>
          <w:sz w:val="21"/>
        </w:rPr>
        <w:t xml:space="preserve">    </w:t>
      </w:r>
      <w:r>
        <w:rPr>
          <w:color w:val="595959"/>
        </w:rPr>
        <w:t xml:space="preserve">      </w:t>
      </w:r>
      <w:r>
        <w:rPr>
          <w:color w:val="595959"/>
        </w:rPr>
        <w:tab/>
      </w:r>
      <w:r>
        <w:rPr>
          <w:b/>
        </w:rPr>
        <w:t xml:space="preserve">   MACHINE LEARNING USE CASES: </w:t>
      </w:r>
    </w:p>
    <w:p w:rsidR="00CD35DB" w:rsidRDefault="00A706B9">
      <w:pPr>
        <w:spacing w:after="73" w:line="259" w:lineRule="auto"/>
        <w:ind w:right="0"/>
      </w:pPr>
      <w:r>
        <w:rPr>
          <w:b/>
        </w:rPr>
        <w:t xml:space="preserve">                                                  Petrol Bunk Use Case: </w:t>
      </w:r>
    </w:p>
    <w:p w:rsidR="00CD35DB" w:rsidRDefault="00A706B9">
      <w:pPr>
        <w:numPr>
          <w:ilvl w:val="0"/>
          <w:numId w:val="1"/>
        </w:numPr>
        <w:ind w:right="1531" w:hanging="447"/>
      </w:pPr>
      <w:r>
        <w:t>This use case was based on Live Stream Video Analytics. The main    application was to detect the time a car owner spends on the Petrol Bunk based on the CCTV footage. This use case was implemented as a POC.</w:t>
      </w:r>
      <w:r>
        <w:rPr>
          <w:b/>
        </w:rPr>
        <w:t xml:space="preserve"> </w:t>
      </w:r>
    </w:p>
    <w:p w:rsidR="00CD35DB" w:rsidRDefault="00A706B9">
      <w:pPr>
        <w:numPr>
          <w:ilvl w:val="0"/>
          <w:numId w:val="1"/>
        </w:numPr>
        <w:spacing w:after="0" w:line="257" w:lineRule="auto"/>
        <w:ind w:right="1531" w:hanging="447"/>
      </w:pPr>
      <w:r>
        <w:t>It was and Object detection model where each ca</w:t>
      </w:r>
      <w:r>
        <w:t>r movements were analyzed. Open CV was used for detection of various points in the frame and to get information</w:t>
      </w:r>
      <w:r>
        <w:rPr>
          <w:b/>
        </w:rPr>
        <w:t xml:space="preserve"> </w:t>
      </w:r>
    </w:p>
    <w:p w:rsidR="00CD35DB" w:rsidRDefault="00A706B9">
      <w:pPr>
        <w:spacing w:after="60" w:line="259" w:lineRule="auto"/>
        <w:ind w:left="2790" w:right="0" w:firstLine="0"/>
      </w:pPr>
      <w:r>
        <w:rPr>
          <w:b/>
        </w:rPr>
        <w:t xml:space="preserve"> </w:t>
      </w:r>
    </w:p>
    <w:p w:rsidR="00CD35DB" w:rsidRDefault="00A706B9">
      <w:pPr>
        <w:spacing w:after="73" w:line="259" w:lineRule="auto"/>
        <w:ind w:left="2531" w:right="0"/>
      </w:pPr>
      <w:r>
        <w:rPr>
          <w:b/>
        </w:rPr>
        <w:t xml:space="preserve">Logistic Model:  </w:t>
      </w:r>
    </w:p>
    <w:p w:rsidR="00CD35DB" w:rsidRDefault="00A706B9">
      <w:pPr>
        <w:numPr>
          <w:ilvl w:val="0"/>
          <w:numId w:val="1"/>
        </w:numPr>
        <w:ind w:right="1531" w:hanging="447"/>
      </w:pPr>
      <w:r>
        <w:t>This model involved processing huge amount of logistics data related to data on oil and refinery logistics. The data was co</w:t>
      </w:r>
      <w:r>
        <w:t xml:space="preserve">ntinuously getting updated and was streaming and getting stored on a periodic basis. </w:t>
      </w:r>
      <w:r>
        <w:rPr>
          <w:b/>
        </w:rPr>
        <w:t xml:space="preserve"> </w:t>
      </w:r>
    </w:p>
    <w:p w:rsidR="00CD35DB" w:rsidRDefault="00A706B9">
      <w:pPr>
        <w:numPr>
          <w:ilvl w:val="0"/>
          <w:numId w:val="1"/>
        </w:numPr>
        <w:ind w:right="1531" w:hanging="447"/>
      </w:pPr>
      <w:r>
        <w:t xml:space="preserve">Spark Streaming was used for this project, where the data was continuously streamed to the data lake and processed using Spark systems. </w:t>
      </w:r>
      <w:r>
        <w:rPr>
          <w:b/>
        </w:rPr>
        <w:t xml:space="preserve"> </w:t>
      </w:r>
    </w:p>
    <w:p w:rsidR="00CD35DB" w:rsidRDefault="00A706B9">
      <w:pPr>
        <w:numPr>
          <w:ilvl w:val="0"/>
          <w:numId w:val="1"/>
        </w:numPr>
        <w:ind w:right="1531" w:hanging="447"/>
      </w:pPr>
      <w:r>
        <w:t>The data was cleaned and a prediction model was created which helped to predicting some of the logistic outcomes. The model used were classification models, which has multi class classification.</w:t>
      </w:r>
      <w:r>
        <w:rPr>
          <w:b/>
        </w:rPr>
        <w:t xml:space="preserve"> </w:t>
      </w:r>
    </w:p>
    <w:p w:rsidR="00CD35DB" w:rsidRDefault="00A706B9">
      <w:pPr>
        <w:spacing w:after="55" w:line="259" w:lineRule="auto"/>
        <w:ind w:left="2790" w:right="0" w:firstLine="0"/>
      </w:pPr>
      <w:r>
        <w:rPr>
          <w:b/>
        </w:rPr>
        <w:t xml:space="preserve"> </w:t>
      </w:r>
    </w:p>
    <w:p w:rsidR="00CD35DB" w:rsidRDefault="00A706B9">
      <w:pPr>
        <w:spacing w:after="73" w:line="259" w:lineRule="auto"/>
        <w:ind w:left="2531" w:right="0"/>
      </w:pPr>
      <w:r>
        <w:rPr>
          <w:b/>
        </w:rPr>
        <w:t xml:space="preserve">Stock Market Prediction with News Analysis and Historical </w:t>
      </w:r>
      <w:r>
        <w:rPr>
          <w:b/>
        </w:rPr>
        <w:t xml:space="preserve">Data </w:t>
      </w:r>
    </w:p>
    <w:p w:rsidR="00CD35DB" w:rsidRDefault="00A706B9">
      <w:pPr>
        <w:numPr>
          <w:ilvl w:val="0"/>
          <w:numId w:val="1"/>
        </w:numPr>
        <w:ind w:right="1531" w:hanging="447"/>
      </w:pPr>
      <w:r>
        <w:t>This project was one of the project in my Masters, where the historical data was used along with the corresponding newspaper article to find the pattern of the Stock movement, through Regression.</w:t>
      </w:r>
      <w:r>
        <w:rPr>
          <w:b/>
        </w:rPr>
        <w:t xml:space="preserve"> </w:t>
      </w:r>
    </w:p>
    <w:p w:rsidR="00CD35DB" w:rsidRDefault="00A706B9">
      <w:pPr>
        <w:numPr>
          <w:ilvl w:val="0"/>
          <w:numId w:val="1"/>
        </w:numPr>
        <w:ind w:right="1531" w:hanging="447"/>
      </w:pPr>
      <w:r>
        <w:t xml:space="preserve">Sentiment analysis was used for finding the score of </w:t>
      </w:r>
      <w:r>
        <w:t>the Newspaper article, along with the historical data. These were trained under multiple regression model, and the model was tested against the test data.</w:t>
      </w:r>
      <w:r>
        <w:rPr>
          <w:b/>
        </w:rPr>
        <w:t xml:space="preserve"> </w:t>
      </w:r>
    </w:p>
    <w:p w:rsidR="00CD35DB" w:rsidRDefault="00A706B9">
      <w:pPr>
        <w:spacing w:after="60" w:line="259" w:lineRule="auto"/>
        <w:ind w:left="2703" w:right="0" w:firstLine="0"/>
      </w:pPr>
      <w:r>
        <w:rPr>
          <w:b/>
        </w:rPr>
        <w:t xml:space="preserve"> </w:t>
      </w:r>
    </w:p>
    <w:p w:rsidR="00CD35DB" w:rsidRDefault="00A706B9">
      <w:pPr>
        <w:spacing w:after="38" w:line="259" w:lineRule="auto"/>
        <w:ind w:left="2531" w:right="0"/>
      </w:pPr>
      <w:r>
        <w:rPr>
          <w:b/>
        </w:rPr>
        <w:t xml:space="preserve">CLOUD CENTRIC SOLUTIONS:  </w:t>
      </w:r>
    </w:p>
    <w:p w:rsidR="00CD35DB" w:rsidRDefault="00A706B9" w:rsidP="00170884">
      <w:pPr>
        <w:spacing w:after="62"/>
        <w:ind w:left="2622" w:right="1531"/>
      </w:pPr>
      <w:r>
        <w:t>Our platform was undergoing cloud transition of applications from vario</w:t>
      </w:r>
      <w:r>
        <w:t>us traditional services. I have introduced multiple cloud native solutions which are actively running on top of Kubernet</w:t>
      </w:r>
      <w:r w:rsidR="004E2BEB">
        <w:t>e</w:t>
      </w:r>
      <w:r>
        <w:t>s as a Cloud native solution. I was a fresher and have quickly adopted to cloud services. For cloud services both On-premise cloud solut</w:t>
      </w:r>
      <w:r>
        <w:t xml:space="preserve">ions and Azure cloud were utilized. On-premise cloud solutions were implemented on native servers and had multiple open source applications and tools for services and integration. In Azure </w:t>
      </w:r>
      <w:bookmarkStart w:id="0" w:name="_GoBack"/>
      <w:bookmarkEnd w:id="0"/>
      <w:r w:rsidR="004E2BEB">
        <w:t>Services</w:t>
      </w:r>
      <w:r>
        <w:t xml:space="preserve"> Azure pipelines, applications and services were integrated</w:t>
      </w:r>
      <w:r>
        <w:t xml:space="preserve">. </w:t>
      </w:r>
    </w:p>
    <w:p w:rsidR="00170884" w:rsidRDefault="00170884" w:rsidP="00170884">
      <w:pPr>
        <w:spacing w:after="62"/>
        <w:ind w:left="2622" w:right="1531"/>
      </w:pPr>
    </w:p>
    <w:p w:rsidR="00CD35DB" w:rsidRDefault="00A706B9">
      <w:pPr>
        <w:tabs>
          <w:tab w:val="center" w:pos="1821"/>
        </w:tabs>
        <w:spacing w:after="38" w:line="259" w:lineRule="auto"/>
        <w:ind w:left="-91" w:right="0" w:firstLine="0"/>
      </w:pPr>
      <w:r>
        <w:rPr>
          <w:sz w:val="22"/>
        </w:rPr>
        <w:t xml:space="preserve"> </w:t>
      </w:r>
      <w:r>
        <w:rPr>
          <w:sz w:val="22"/>
        </w:rPr>
        <w:tab/>
      </w:r>
      <w:r>
        <w:rPr>
          <w:sz w:val="21"/>
        </w:rPr>
        <w:t xml:space="preserve">                                         </w:t>
      </w:r>
      <w:r>
        <w:rPr>
          <w:b/>
        </w:rPr>
        <w:t>MLOPS</w:t>
      </w:r>
      <w:r>
        <w:t xml:space="preserve">:   </w:t>
      </w:r>
    </w:p>
    <w:p w:rsidR="00CD35DB" w:rsidRDefault="00A706B9" w:rsidP="00170884">
      <w:pPr>
        <w:ind w:left="2608" w:right="1531"/>
      </w:pPr>
      <w:r>
        <w:t>MLOPS Services were created, deployed and integrated for the industry. The solution provided integration of multiple services. It included processing, integrating, deploying and monitoring from deve</w:t>
      </w:r>
      <w:r>
        <w:t xml:space="preserve">lopment till deployment of various machine Learning Models created by developers. Multiple services were attached to a tool called </w:t>
      </w:r>
      <w:proofErr w:type="spellStart"/>
      <w:r>
        <w:t>Kubeflow</w:t>
      </w:r>
      <w:proofErr w:type="spellEnd"/>
      <w:r>
        <w:t xml:space="preserve"> which provided an MLOPS base engine. Multiple services were added, deployed and integrated onto the base engine to c</w:t>
      </w:r>
      <w:r>
        <w:t xml:space="preserve">reate a complete solution. Components ranging from Data collection till Serving Infrastructure consisting of various applications were integrated. Each services were implemented on various clusters and integrated </w:t>
      </w:r>
      <w:r>
        <w:lastRenderedPageBreak/>
        <w:t>for creating a single workflow Engine. Prop</w:t>
      </w:r>
      <w:r>
        <w:t>er monitoring and debugging environments were created for the developers and managers for monitoring each services deployed using this platform. Each u</w:t>
      </w:r>
      <w:r w:rsidR="00170884">
        <w:t xml:space="preserve">ser required various level </w:t>
      </w:r>
      <w:r w:rsidR="004E2BEB">
        <w:t>of debugging</w:t>
      </w:r>
      <w:r>
        <w:t xml:space="preserve">, which was implemented based on their roles and designations. All these services were implemented on top of Kubernetes Infrastructure. </w:t>
      </w:r>
    </w:p>
    <w:p w:rsidR="00170884" w:rsidRDefault="00170884" w:rsidP="00170884">
      <w:pPr>
        <w:ind w:left="2608" w:right="1531"/>
      </w:pPr>
    </w:p>
    <w:p w:rsidR="00CD35DB" w:rsidRDefault="00A706B9">
      <w:pPr>
        <w:spacing w:after="38" w:line="259" w:lineRule="auto"/>
        <w:ind w:left="1902" w:right="0"/>
      </w:pPr>
      <w:r>
        <w:rPr>
          <w:sz w:val="21"/>
        </w:rPr>
        <w:t xml:space="preserve">            </w:t>
      </w:r>
      <w:r>
        <w:rPr>
          <w:b/>
        </w:rPr>
        <w:t>KUBEFLOW</w:t>
      </w:r>
      <w:r>
        <w:t xml:space="preserve">:   </w:t>
      </w:r>
    </w:p>
    <w:p w:rsidR="00CD35DB" w:rsidRDefault="00A706B9" w:rsidP="00170884">
      <w:pPr>
        <w:spacing w:after="48"/>
        <w:ind w:left="2622" w:right="1531"/>
      </w:pPr>
      <w:proofErr w:type="spellStart"/>
      <w:r>
        <w:t>Kubeflow</w:t>
      </w:r>
      <w:proofErr w:type="spellEnd"/>
      <w:r>
        <w:t xml:space="preserve"> is an AI ML </w:t>
      </w:r>
      <w:r>
        <w:t xml:space="preserve">Ops tool which helps in managing the lifecycle of the Machine Learning Models. From Data collection till API, </w:t>
      </w:r>
      <w:proofErr w:type="spellStart"/>
      <w:r>
        <w:t>Kubeflow</w:t>
      </w:r>
      <w:proofErr w:type="spellEnd"/>
      <w:r>
        <w:t xml:space="preserve"> was used as a major framework and multiple services were integrated onto it. Static Data and Streaming data were handled using the </w:t>
      </w:r>
      <w:proofErr w:type="spellStart"/>
      <w:r>
        <w:t>kubefl</w:t>
      </w:r>
      <w:r>
        <w:t>ow</w:t>
      </w:r>
      <w:proofErr w:type="spellEnd"/>
      <w:r>
        <w:t xml:space="preserve"> framework and used for data processing within a Kubernetes cluster. All model outputs and Pickle files were obtained and stored in a Blob storage. These files were used for exposing the Model as an API. </w:t>
      </w:r>
    </w:p>
    <w:p w:rsidR="00170884" w:rsidRDefault="00170884" w:rsidP="00170884">
      <w:pPr>
        <w:spacing w:after="48"/>
        <w:ind w:left="2622" w:right="1531"/>
      </w:pPr>
    </w:p>
    <w:p w:rsidR="00CD35DB" w:rsidRDefault="00A706B9">
      <w:pPr>
        <w:spacing w:after="38" w:line="259" w:lineRule="auto"/>
        <w:ind w:left="537" w:right="0"/>
      </w:pPr>
      <w:r>
        <w:rPr>
          <w:b/>
        </w:rPr>
        <w:t xml:space="preserve">                                       API SERV</w:t>
      </w:r>
      <w:r>
        <w:rPr>
          <w:b/>
        </w:rPr>
        <w:t xml:space="preserve">ICES: </w:t>
      </w:r>
    </w:p>
    <w:p w:rsidR="00CD35DB" w:rsidRDefault="00A706B9" w:rsidP="00170884">
      <w:pPr>
        <w:spacing w:after="47"/>
        <w:ind w:left="2622" w:right="1531"/>
      </w:pPr>
      <w:r>
        <w:t xml:space="preserve">Worked on multiple deployment strategies for Machine Learning Models. The deployment frameworks included </w:t>
      </w:r>
      <w:proofErr w:type="spellStart"/>
      <w:r>
        <w:t>Seldon</w:t>
      </w:r>
      <w:proofErr w:type="spellEnd"/>
      <w:r>
        <w:t xml:space="preserve">, </w:t>
      </w:r>
      <w:proofErr w:type="spellStart"/>
      <w:r>
        <w:t>TFServing</w:t>
      </w:r>
      <w:proofErr w:type="spellEnd"/>
      <w:r>
        <w:t xml:space="preserve">, </w:t>
      </w:r>
      <w:proofErr w:type="spellStart"/>
      <w:r>
        <w:t>PyTorchServe</w:t>
      </w:r>
      <w:proofErr w:type="spellEnd"/>
      <w:r>
        <w:t xml:space="preserve"> and Flask. Some use cases were done on these frameworks to submit the models for production. These API services </w:t>
      </w:r>
      <w:r>
        <w:t xml:space="preserve">were automated such that when a model was built, modified or retrained the changes in code or data will be reflected onto the active service as needed. </w:t>
      </w:r>
      <w:r>
        <w:t xml:space="preserve"> </w:t>
      </w:r>
    </w:p>
    <w:p w:rsidR="00170884" w:rsidRDefault="00170884" w:rsidP="00170884">
      <w:pPr>
        <w:spacing w:after="47"/>
        <w:ind w:left="2622" w:right="1531"/>
      </w:pPr>
    </w:p>
    <w:p w:rsidR="00CD35DB" w:rsidRDefault="00A706B9">
      <w:pPr>
        <w:spacing w:after="38" w:line="259" w:lineRule="auto"/>
        <w:ind w:left="537" w:right="0"/>
      </w:pPr>
      <w:r>
        <w:rPr>
          <w:b/>
        </w:rPr>
        <w:t xml:space="preserve">                                       KUBERNETES:  </w:t>
      </w:r>
    </w:p>
    <w:p w:rsidR="00CD35DB" w:rsidRDefault="00A706B9" w:rsidP="00170884">
      <w:pPr>
        <w:spacing w:after="43"/>
        <w:ind w:left="2612" w:right="1531" w:hanging="2070"/>
      </w:pPr>
      <w:r>
        <w:t xml:space="preserve">                                         Kuberne</w:t>
      </w:r>
      <w:r>
        <w:t>tes was primarily used to leverage Cloud native solutions. I have learned about Kubernetes, containerized industry solutions and cloud application architectures. I have implemented multiple containerized solutions for application deployments, database stor</w:t>
      </w:r>
      <w:r>
        <w:t xml:space="preserve">ages, application processing and backend processing in containerized Docker solution, which was added onto Kubernetes. Custom resources were created and implemented on top of Kubernetes for application integration and processing. </w:t>
      </w:r>
    </w:p>
    <w:p w:rsidR="00170884" w:rsidRDefault="00170884" w:rsidP="00170884">
      <w:pPr>
        <w:spacing w:after="43"/>
        <w:ind w:left="2612" w:right="1531" w:hanging="2070"/>
      </w:pPr>
    </w:p>
    <w:p w:rsidR="00CD35DB" w:rsidRDefault="00A706B9">
      <w:pPr>
        <w:spacing w:after="38" w:line="259" w:lineRule="auto"/>
        <w:ind w:left="2353" w:right="0"/>
      </w:pPr>
      <w:r>
        <w:rPr>
          <w:b/>
        </w:rPr>
        <w:t xml:space="preserve">   DEVOPS:  </w:t>
      </w:r>
    </w:p>
    <w:p w:rsidR="00CD35DB" w:rsidRDefault="00A706B9" w:rsidP="00170884">
      <w:pPr>
        <w:spacing w:after="115"/>
        <w:ind w:left="2608" w:right="1531"/>
      </w:pPr>
      <w:r>
        <w:t>I was part of team which created DevOps workflows which included creating automated pipelines for deploying and monitoring various Micro Services and applications on Kubernetes. Pipelines for multi-language deployments were created and integrated. The lang</w:t>
      </w:r>
      <w:r>
        <w:t xml:space="preserve">uages included R, Python, Java, Node, Angular, etc. For creating and running the deployment, various scripts were written, containerized and ran as a micro service on Kubernetes </w:t>
      </w:r>
      <w:r>
        <w:t xml:space="preserve"> </w:t>
      </w:r>
    </w:p>
    <w:tbl>
      <w:tblPr>
        <w:tblStyle w:val="TableGrid"/>
        <w:tblW w:w="10118" w:type="dxa"/>
        <w:tblInd w:w="331" w:type="dxa"/>
        <w:tblCellMar>
          <w:top w:w="13" w:type="dxa"/>
          <w:left w:w="0" w:type="dxa"/>
          <w:bottom w:w="11" w:type="dxa"/>
          <w:right w:w="0" w:type="dxa"/>
        </w:tblCellMar>
        <w:tblLook w:val="04A0" w:firstRow="1" w:lastRow="0" w:firstColumn="1" w:lastColumn="0" w:noHBand="0" w:noVBand="1"/>
      </w:tblPr>
      <w:tblGrid>
        <w:gridCol w:w="2281"/>
        <w:gridCol w:w="7837"/>
      </w:tblGrid>
      <w:tr w:rsidR="00CD35DB">
        <w:trPr>
          <w:trHeight w:val="456"/>
        </w:trPr>
        <w:tc>
          <w:tcPr>
            <w:tcW w:w="2281" w:type="dxa"/>
            <w:tcBorders>
              <w:top w:val="single" w:sz="5" w:space="0" w:color="7E97AD"/>
              <w:left w:val="nil"/>
              <w:bottom w:val="nil"/>
              <w:right w:val="nil"/>
            </w:tcBorders>
            <w:vAlign w:val="bottom"/>
          </w:tcPr>
          <w:p w:rsidR="00CD35DB" w:rsidRDefault="004E2BEB" w:rsidP="004E2BEB">
            <w:pPr>
              <w:spacing w:after="0" w:line="259" w:lineRule="auto"/>
              <w:ind w:left="-330" w:right="990" w:firstLine="0"/>
              <w:jc w:val="right"/>
            </w:pPr>
            <w:r>
              <w:rPr>
                <w:color w:val="1F4E79"/>
                <w:sz w:val="21"/>
              </w:rPr>
              <w:t xml:space="preserve"> </w:t>
            </w:r>
            <w:r w:rsidR="00A706B9">
              <w:rPr>
                <w:color w:val="1F4E79"/>
                <w:sz w:val="21"/>
              </w:rPr>
              <w:t xml:space="preserve">AWARDS &amp; </w:t>
            </w:r>
            <w:r w:rsidR="00A706B9">
              <w:rPr>
                <w:color w:val="1F4E79"/>
              </w:rPr>
              <w:t xml:space="preserve">            </w:t>
            </w:r>
          </w:p>
        </w:tc>
        <w:tc>
          <w:tcPr>
            <w:tcW w:w="7837" w:type="dxa"/>
            <w:tcBorders>
              <w:top w:val="single" w:sz="5" w:space="0" w:color="7E97AD"/>
              <w:left w:val="nil"/>
              <w:bottom w:val="nil"/>
              <w:right w:val="nil"/>
            </w:tcBorders>
            <w:vAlign w:val="bottom"/>
          </w:tcPr>
          <w:p w:rsidR="00CD35DB" w:rsidRDefault="00A706B9">
            <w:pPr>
              <w:spacing w:after="0" w:line="259" w:lineRule="auto"/>
              <w:ind w:left="5" w:right="0" w:firstLine="0"/>
            </w:pPr>
            <w:r>
              <w:t>Received Star award for outstanding performance in</w:t>
            </w:r>
            <w:r>
              <w:t xml:space="preserve"> MLOPS workflow</w:t>
            </w:r>
            <w:r>
              <w:rPr>
                <w:color w:val="595959"/>
              </w:rPr>
              <w:t xml:space="preserve"> </w:t>
            </w:r>
          </w:p>
        </w:tc>
      </w:tr>
      <w:tr w:rsidR="00CD35DB" w:rsidTr="00170884">
        <w:trPr>
          <w:trHeight w:val="493"/>
        </w:trPr>
        <w:tc>
          <w:tcPr>
            <w:tcW w:w="2281" w:type="dxa"/>
            <w:tcBorders>
              <w:top w:val="nil"/>
              <w:left w:val="nil"/>
              <w:bottom w:val="single" w:sz="4" w:space="0" w:color="7E97AD"/>
              <w:right w:val="nil"/>
            </w:tcBorders>
          </w:tcPr>
          <w:p w:rsidR="00CD35DB" w:rsidRDefault="004E2BEB">
            <w:pPr>
              <w:tabs>
                <w:tab w:val="center" w:pos="807"/>
                <w:tab w:val="center" w:pos="1829"/>
              </w:tabs>
              <w:spacing w:after="0" w:line="259" w:lineRule="auto"/>
              <w:ind w:left="0" w:right="0" w:firstLine="0"/>
            </w:pPr>
            <w:r>
              <w:rPr>
                <w:rFonts w:ascii="Calibri" w:eastAsia="Calibri" w:hAnsi="Calibri" w:cs="Calibri"/>
                <w:sz w:val="22"/>
              </w:rPr>
              <w:t xml:space="preserve">  </w:t>
            </w:r>
            <w:r w:rsidR="00A706B9">
              <w:rPr>
                <w:color w:val="595959"/>
              </w:rPr>
              <w:t xml:space="preserve"> </w:t>
            </w:r>
            <w:r w:rsidR="00A706B9">
              <w:rPr>
                <w:color w:val="1F4E79"/>
                <w:sz w:val="21"/>
              </w:rPr>
              <w:t xml:space="preserve">HONOURS </w:t>
            </w:r>
            <w:r w:rsidR="00A706B9">
              <w:rPr>
                <w:color w:val="595959"/>
              </w:rPr>
              <w:t xml:space="preserve">  </w:t>
            </w:r>
            <w:r w:rsidR="00A706B9">
              <w:rPr>
                <w:color w:val="595959"/>
              </w:rPr>
              <w:tab/>
              <w:t xml:space="preserve">         </w:t>
            </w:r>
          </w:p>
        </w:tc>
        <w:tc>
          <w:tcPr>
            <w:tcW w:w="7837" w:type="dxa"/>
            <w:tcBorders>
              <w:top w:val="nil"/>
              <w:left w:val="nil"/>
              <w:bottom w:val="single" w:sz="4" w:space="0" w:color="7E97AD"/>
              <w:right w:val="nil"/>
            </w:tcBorders>
          </w:tcPr>
          <w:p w:rsidR="00CD35DB" w:rsidRDefault="00170884">
            <w:pPr>
              <w:spacing w:after="0" w:line="259" w:lineRule="auto"/>
              <w:ind w:left="5" w:right="0" w:firstLine="0"/>
            </w:pPr>
            <w:r>
              <w:t>creation and model execution from Reliance.</w:t>
            </w:r>
          </w:p>
        </w:tc>
      </w:tr>
      <w:tr w:rsidR="00CD35DB" w:rsidTr="00170884">
        <w:trPr>
          <w:trHeight w:val="2256"/>
        </w:trPr>
        <w:tc>
          <w:tcPr>
            <w:tcW w:w="2281" w:type="dxa"/>
            <w:tcBorders>
              <w:top w:val="single" w:sz="4" w:space="0" w:color="7E97AD"/>
              <w:left w:val="nil"/>
              <w:bottom w:val="single" w:sz="4" w:space="0" w:color="7E97AD"/>
              <w:right w:val="nil"/>
            </w:tcBorders>
            <w:vAlign w:val="center"/>
          </w:tcPr>
          <w:p w:rsidR="00CD35DB" w:rsidRDefault="00A706B9">
            <w:pPr>
              <w:spacing w:after="0" w:line="259" w:lineRule="auto"/>
              <w:ind w:left="182" w:right="0" w:firstLine="0"/>
            </w:pPr>
            <w:r>
              <w:rPr>
                <w:color w:val="1F4E79"/>
                <w:sz w:val="21"/>
              </w:rPr>
              <w:t xml:space="preserve"> </w:t>
            </w:r>
            <w:r>
              <w:t xml:space="preserve"> </w:t>
            </w:r>
          </w:p>
          <w:p w:rsidR="00CD35DB" w:rsidRDefault="00A706B9">
            <w:pPr>
              <w:spacing w:after="1" w:line="259" w:lineRule="auto"/>
              <w:ind w:left="182" w:right="0" w:firstLine="0"/>
            </w:pPr>
            <w:r>
              <w:rPr>
                <w:color w:val="1F4E79"/>
                <w:sz w:val="21"/>
              </w:rPr>
              <w:t xml:space="preserve">PERSONAL </w:t>
            </w:r>
            <w:r>
              <w:t xml:space="preserve"> </w:t>
            </w:r>
          </w:p>
          <w:p w:rsidR="00CD35DB" w:rsidRDefault="00A706B9">
            <w:pPr>
              <w:spacing w:after="0" w:line="259" w:lineRule="auto"/>
              <w:ind w:left="182" w:right="0" w:firstLine="0"/>
            </w:pPr>
            <w:r>
              <w:rPr>
                <w:color w:val="1F4E79"/>
                <w:sz w:val="21"/>
              </w:rPr>
              <w:t>DETAILS</w:t>
            </w:r>
            <w:r>
              <w:rPr>
                <w:color w:val="1F4E79"/>
              </w:rPr>
              <w:t xml:space="preserve"> </w:t>
            </w:r>
            <w:r>
              <w:rPr>
                <w:color w:val="1F4E79"/>
                <w:sz w:val="21"/>
              </w:rPr>
              <w:t xml:space="preserve"> </w:t>
            </w:r>
            <w:r>
              <w:rPr>
                <w:color w:val="1F4E79"/>
              </w:rPr>
              <w:t xml:space="preserve"> </w:t>
            </w:r>
            <w:r>
              <w:t xml:space="preserve"> </w:t>
            </w:r>
          </w:p>
          <w:p w:rsidR="00CD35DB" w:rsidRDefault="00A706B9">
            <w:pPr>
              <w:spacing w:after="0" w:line="259" w:lineRule="auto"/>
              <w:ind w:left="14" w:right="0" w:firstLine="0"/>
            </w:pPr>
            <w:r>
              <w:t xml:space="preserve"> </w:t>
            </w:r>
          </w:p>
          <w:p w:rsidR="00CD35DB" w:rsidRDefault="00A706B9">
            <w:pPr>
              <w:spacing w:after="12" w:line="259" w:lineRule="auto"/>
              <w:ind w:left="14" w:right="0" w:firstLine="0"/>
            </w:pPr>
            <w:r>
              <w:t xml:space="preserve"> </w:t>
            </w:r>
          </w:p>
          <w:p w:rsidR="00CD35DB" w:rsidRDefault="00A706B9">
            <w:pPr>
              <w:spacing w:after="12" w:line="259" w:lineRule="auto"/>
              <w:ind w:left="14" w:right="0" w:firstLine="0"/>
            </w:pPr>
            <w:r>
              <w:t xml:space="preserve"> </w:t>
            </w:r>
          </w:p>
          <w:p w:rsidR="00CD35DB" w:rsidRDefault="00A706B9">
            <w:pPr>
              <w:spacing w:after="12" w:line="259" w:lineRule="auto"/>
              <w:ind w:left="14" w:right="0" w:firstLine="0"/>
            </w:pPr>
            <w:r>
              <w:t xml:space="preserve"> </w:t>
            </w:r>
          </w:p>
          <w:p w:rsidR="00CD35DB" w:rsidRDefault="00A706B9">
            <w:pPr>
              <w:spacing w:after="12" w:line="259" w:lineRule="auto"/>
              <w:ind w:left="14" w:right="0" w:firstLine="0"/>
            </w:pPr>
            <w:r>
              <w:t xml:space="preserve"> </w:t>
            </w:r>
          </w:p>
          <w:p w:rsidR="00CD35DB" w:rsidRDefault="00A706B9">
            <w:pPr>
              <w:spacing w:after="0" w:line="259" w:lineRule="auto"/>
              <w:ind w:left="14" w:right="0" w:firstLine="0"/>
            </w:pPr>
            <w:r>
              <w:t xml:space="preserve"> </w:t>
            </w:r>
          </w:p>
        </w:tc>
        <w:tc>
          <w:tcPr>
            <w:tcW w:w="7837" w:type="dxa"/>
            <w:tcBorders>
              <w:top w:val="single" w:sz="4" w:space="0" w:color="7E97AD"/>
              <w:left w:val="nil"/>
              <w:bottom w:val="single" w:sz="4" w:space="0" w:color="7E97AD"/>
              <w:right w:val="nil"/>
            </w:tcBorders>
            <w:vAlign w:val="bottom"/>
          </w:tcPr>
          <w:p w:rsidR="00CD35DB" w:rsidRDefault="00A706B9">
            <w:pPr>
              <w:spacing w:after="5" w:line="259" w:lineRule="auto"/>
              <w:ind w:left="0" w:right="0" w:firstLine="0"/>
            </w:pPr>
            <w:r>
              <w:t xml:space="preserve">Date of Birth:               20/09/1996  </w:t>
            </w:r>
          </w:p>
          <w:p w:rsidR="00CD35DB" w:rsidRDefault="00A706B9">
            <w:pPr>
              <w:spacing w:after="0" w:line="259" w:lineRule="auto"/>
              <w:ind w:left="0" w:right="0" w:firstLine="0"/>
            </w:pPr>
            <w:r>
              <w:t xml:space="preserve">Gender:                        Male   </w:t>
            </w:r>
          </w:p>
          <w:p w:rsidR="00CD35DB" w:rsidRDefault="00A706B9">
            <w:pPr>
              <w:spacing w:after="0" w:line="259" w:lineRule="auto"/>
              <w:ind w:left="0" w:right="0" w:firstLine="0"/>
            </w:pPr>
            <w:r>
              <w:t xml:space="preserve">Languages Known:      English, Hindi, Malayalam, Tamil   </w:t>
            </w:r>
          </w:p>
          <w:p w:rsidR="00CD35DB" w:rsidRDefault="00A706B9">
            <w:pPr>
              <w:spacing w:after="12" w:line="259" w:lineRule="auto"/>
              <w:ind w:left="0" w:right="0" w:firstLine="0"/>
            </w:pPr>
            <w:r>
              <w:t xml:space="preserve">Native:                         Kochi, Kerala, India   </w:t>
            </w:r>
          </w:p>
          <w:p w:rsidR="00CD35DB" w:rsidRDefault="00A706B9">
            <w:pPr>
              <w:spacing w:after="12" w:line="259" w:lineRule="auto"/>
              <w:ind w:left="0" w:right="0" w:firstLine="0"/>
            </w:pPr>
            <w:r>
              <w:t xml:space="preserve">Passport:                      Yes   </w:t>
            </w:r>
          </w:p>
          <w:p w:rsidR="00CD35DB" w:rsidRDefault="00A706B9">
            <w:pPr>
              <w:spacing w:after="12" w:line="259" w:lineRule="auto"/>
              <w:ind w:left="0" w:right="0" w:firstLine="0"/>
            </w:pPr>
            <w:r>
              <w:t xml:space="preserve">Contact Number:         7907730534, 8281221412   </w:t>
            </w:r>
          </w:p>
          <w:p w:rsidR="00CD35DB" w:rsidRDefault="00A706B9">
            <w:pPr>
              <w:spacing w:after="12" w:line="259" w:lineRule="auto"/>
              <w:ind w:left="0" w:right="0" w:firstLine="0"/>
            </w:pPr>
            <w:r>
              <w:t xml:space="preserve">Contact Mail:               geojohnsantony@gmail.com   </w:t>
            </w:r>
          </w:p>
          <w:p w:rsidR="00CD35DB" w:rsidRDefault="00A706B9">
            <w:pPr>
              <w:spacing w:after="0" w:line="259" w:lineRule="auto"/>
              <w:ind w:left="0" w:right="0" w:firstLine="0"/>
            </w:pPr>
            <w:r>
              <w:t>LinkedIn Profile:         www.linkedin.com/in/geo-j-</w:t>
            </w:r>
            <w:r>
              <w:t xml:space="preserve">antony </w:t>
            </w:r>
            <w:r>
              <w:rPr>
                <w:color w:val="595959"/>
              </w:rPr>
              <w:t xml:space="preserve"> </w:t>
            </w:r>
            <w:r>
              <w:t xml:space="preserve"> </w:t>
            </w:r>
          </w:p>
        </w:tc>
      </w:tr>
    </w:tbl>
    <w:p w:rsidR="00CD35DB" w:rsidRDefault="00CD35DB">
      <w:pPr>
        <w:spacing w:after="0" w:line="259" w:lineRule="auto"/>
        <w:ind w:left="360" w:right="0" w:firstLine="0"/>
      </w:pPr>
    </w:p>
    <w:sectPr w:rsidR="00CD35DB">
      <w:pgSz w:w="12240" w:h="15840"/>
      <w:pgMar w:top="718" w:right="1025" w:bottom="86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6B9" w:rsidRDefault="00A706B9" w:rsidP="004E2BEB">
      <w:pPr>
        <w:spacing w:after="0" w:line="240" w:lineRule="auto"/>
      </w:pPr>
      <w:r>
        <w:separator/>
      </w:r>
    </w:p>
  </w:endnote>
  <w:endnote w:type="continuationSeparator" w:id="0">
    <w:p w:rsidR="00A706B9" w:rsidRDefault="00A706B9" w:rsidP="004E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6B9" w:rsidRDefault="00A706B9" w:rsidP="004E2BEB">
      <w:pPr>
        <w:spacing w:after="0" w:line="240" w:lineRule="auto"/>
      </w:pPr>
      <w:r>
        <w:separator/>
      </w:r>
    </w:p>
  </w:footnote>
  <w:footnote w:type="continuationSeparator" w:id="0">
    <w:p w:rsidR="00A706B9" w:rsidRDefault="00A706B9" w:rsidP="004E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54EA9"/>
    <w:multiLevelType w:val="hybridMultilevel"/>
    <w:tmpl w:val="D37CE236"/>
    <w:lvl w:ilvl="0" w:tplc="CA92DFBA">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32CB3C">
      <w:start w:val="1"/>
      <w:numFmt w:val="bullet"/>
      <w:lvlText w:val="o"/>
      <w:lvlJc w:val="left"/>
      <w:pPr>
        <w:ind w:left="35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A81554">
      <w:start w:val="1"/>
      <w:numFmt w:val="bullet"/>
      <w:lvlText w:val="▪"/>
      <w:lvlJc w:val="left"/>
      <w:pPr>
        <w:ind w:left="4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98DE0A">
      <w:start w:val="1"/>
      <w:numFmt w:val="bullet"/>
      <w:lvlText w:val="•"/>
      <w:lvlJc w:val="left"/>
      <w:pPr>
        <w:ind w:left="4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587F8A">
      <w:start w:val="1"/>
      <w:numFmt w:val="bullet"/>
      <w:lvlText w:val="o"/>
      <w:lvlJc w:val="left"/>
      <w:pPr>
        <w:ind w:left="56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E2BCC2">
      <w:start w:val="1"/>
      <w:numFmt w:val="bullet"/>
      <w:lvlText w:val="▪"/>
      <w:lvlJc w:val="left"/>
      <w:pPr>
        <w:ind w:left="6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7EAF64">
      <w:start w:val="1"/>
      <w:numFmt w:val="bullet"/>
      <w:lvlText w:val="•"/>
      <w:lvlJc w:val="left"/>
      <w:pPr>
        <w:ind w:left="7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E3F0C">
      <w:start w:val="1"/>
      <w:numFmt w:val="bullet"/>
      <w:lvlText w:val="o"/>
      <w:lvlJc w:val="left"/>
      <w:pPr>
        <w:ind w:left="78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F632A0">
      <w:start w:val="1"/>
      <w:numFmt w:val="bullet"/>
      <w:lvlText w:val="▪"/>
      <w:lvlJc w:val="left"/>
      <w:pPr>
        <w:ind w:left="8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DB"/>
    <w:rsid w:val="00170884"/>
    <w:rsid w:val="004E2BEB"/>
    <w:rsid w:val="00A706B9"/>
    <w:rsid w:val="00CD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7A65"/>
  <w15:docId w15:val="{ACC8EEEA-B299-4B33-A6D4-FC2044FF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58" w:lineRule="auto"/>
      <w:ind w:left="10" w:right="1263"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046"/>
      <w:ind w:left="542" w:right="435"/>
      <w:outlineLvl w:val="0"/>
    </w:pPr>
    <w:rPr>
      <w:rFonts w:ascii="Times New Roman" w:eastAsia="Times New Roman" w:hAnsi="Times New Roman" w:cs="Times New Roman"/>
      <w:color w:val="1F4E79"/>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4E79"/>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2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E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E2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EB"/>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johns Antony</dc:creator>
  <cp:keywords/>
  <cp:lastModifiedBy>Tech</cp:lastModifiedBy>
  <cp:revision>2</cp:revision>
  <dcterms:created xsi:type="dcterms:W3CDTF">2020-09-17T08:21:00Z</dcterms:created>
  <dcterms:modified xsi:type="dcterms:W3CDTF">2020-09-17T08:21:00Z</dcterms:modified>
</cp:coreProperties>
</file>