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АРИОКЕ</w:t>
      </w:r>
      <w:r>
        <w:t xml:space="preserve"> </w:t>
      </w:r>
      <w:r>
        <w:t xml:space="preserve">ГАБРИЭЛЬ</w:t>
      </w:r>
      <w:r>
        <w:t xml:space="preserve"> </w:t>
      </w:r>
      <w:r>
        <w:t xml:space="preserve">ОДАфЕ</w:t>
      </w:r>
      <w:r>
        <w:t xml:space="preserve"> </w:t>
      </w:r>
      <w:r>
        <w:t xml:space="preserve">-;</w:t>
      </w:r>
      <w:r>
        <w:t xml:space="preserve"> </w:t>
      </w:r>
      <w:r>
        <w:t xml:space="preserve">Нкабд-05-22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</w:t>
      </w:r>
      <w:r>
        <w:t xml:space="preserve"> </w:t>
      </w:r>
      <w:r>
        <w:t xml:space="preserve">[</w:t>
      </w:r>
      <w:r>
        <w:rPr>
          <w:bCs/>
          <w:b/>
        </w:rPr>
        <w:t xml:space="preserve">Struct:bash?</w:t>
      </w:r>
      <w:r>
        <w:t xml:space="preserve">]</w:t>
      </w:r>
      <w:r>
        <w:t xml:space="preserve"> </w:t>
      </w:r>
      <w:r>
        <w:t xml:space="preserve">. 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</w:t>
      </w:r>
      <w:r>
        <w:t xml:space="preserve"> </w:t>
      </w:r>
      <w:r>
        <w:t xml:space="preserve">[</w:t>
      </w:r>
      <w:r>
        <w:rPr>
          <w:bCs/>
          <w:b/>
        </w:rPr>
        <w:t xml:space="preserve">File:bash?</w:t>
      </w:r>
      <w:r>
        <w:t xml:space="preserve">]</w:t>
      </w:r>
      <w:r>
        <w:t xml:space="preserve">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лабораторной работы. (рис. fig. 1 ;fig. 2 ;fig. 3).</w:t>
      </w:r>
    </w:p>
    <w:p>
      <w:pPr>
        <w:pStyle w:val="CaptionedFigure"/>
      </w:pPr>
      <w:bookmarkStart w:id="26" w:name="fig:001"/>
      <w:r>
        <w:drawing>
          <wp:inline>
            <wp:extent cx="5334000" cy="2581330"/>
            <wp:effectExtent b="0" l="0" r="0" t="0"/>
            <wp:docPr descr="Рис. 1: комад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комада</w:t>
      </w:r>
    </w:p>
    <w:p>
      <w:pPr>
        <w:pStyle w:val="CaptionedFigure"/>
      </w:pPr>
      <w:bookmarkStart w:id="30" w:name="fig:002"/>
      <w:r>
        <w:drawing>
          <wp:inline>
            <wp:extent cx="5334000" cy="2581330"/>
            <wp:effectExtent b="0" l="0" r="0" t="0"/>
            <wp:docPr descr="Рис. 2: комад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комада</w:t>
      </w:r>
    </w:p>
    <w:p>
      <w:pPr>
        <w:pStyle w:val="CaptionedFigure"/>
      </w:pPr>
      <w:bookmarkStart w:id="34" w:name="fig:003"/>
      <w:r>
        <w:drawing>
          <wp:inline>
            <wp:extent cx="5334000" cy="2581330"/>
            <wp:effectExtent b="0" l="0" r="0" t="0"/>
            <wp:docPr descr="Рис. 3: комад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комада</w:t>
      </w:r>
    </w:p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него.(рис. fig. 4)</w:t>
      </w:r>
    </w:p>
    <w:p>
      <w:pPr>
        <w:pStyle w:val="CaptionedFigure"/>
      </w:pPr>
      <w:bookmarkStart w:id="38" w:name="fig:004"/>
      <w:r>
        <w:drawing>
          <wp:inline>
            <wp:extent cx="5334000" cy="2663567"/>
            <wp:effectExtent b="0" l="0" r="0" t="0"/>
            <wp:docPr descr="Рис. 4: комад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комада</w:t>
      </w:r>
    </w:p>
    <w:p>
      <w:pPr>
        <w:pStyle w:val="BodyText"/>
      </w:pPr>
      <w:r>
        <w:t xml:space="preserve">2.2. В домашнем каталоге создадим директорию ~/ski.plases. 2.3. Переместим файл equipment в каталог ~/ski.plases. 2.4. Переименуем файл ~/ski.plases/equipment в ~/ski.plases/equiplist.(рис. fig. 5)</w:t>
      </w:r>
    </w:p>
    <w:p>
      <w:pPr>
        <w:pStyle w:val="CaptionedFigure"/>
      </w:pPr>
      <w:bookmarkStart w:id="42" w:name="fig:005"/>
      <w:r>
        <w:drawing>
          <wp:inline>
            <wp:extent cx="5334000" cy="700919"/>
            <wp:effectExtent b="0" l="0" r="0" t="0"/>
            <wp:docPr descr="Рис. 5: комад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комада</w:t>
      </w:r>
    </w:p>
    <w:p>
      <w:pPr>
        <w:pStyle w:val="BodyText"/>
      </w:pPr>
      <w:r>
        <w:t xml:space="preserve">2.5. Создадим в домашнем каталоге файл abc1 и скопируйте его в каталог ~/ski.plases, назовите его equiplist2. 2.6. Создадим каталог с именем equipment в каталоге ~/ski.plases. 2.7. Переместим файлы ~/ski.plases/equiplist и equiplist2 в каталог ~/ski.plases/equipment. (рис. fig. 6; fig. 7)</w:t>
      </w:r>
    </w:p>
    <w:p>
      <w:pPr>
        <w:pStyle w:val="CaptionedFigure"/>
      </w:pPr>
      <w:bookmarkStart w:id="46" w:name="fig:006"/>
      <w:r>
        <w:drawing>
          <wp:inline>
            <wp:extent cx="5334000" cy="1336744"/>
            <wp:effectExtent b="0" l="0" r="0" t="0"/>
            <wp:docPr descr="Рис. 6: комад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комада</w:t>
      </w:r>
    </w:p>
    <w:p>
      <w:pPr>
        <w:pStyle w:val="CaptionedFigure"/>
      </w:pPr>
      <w:bookmarkStart w:id="50" w:name="fig:007"/>
      <w:r>
        <w:drawing>
          <wp:inline>
            <wp:extent cx="4510527" cy="2174581"/>
            <wp:effectExtent b="0" l="0" r="0" t="0"/>
            <wp:docPr descr="Рис. 7: комад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217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комада</w:t>
      </w:r>
    </w:p>
    <w:p>
      <w:pPr>
        <w:pStyle w:val="BodyText"/>
      </w:pPr>
      <w:r>
        <w:t xml:space="preserve">2.8. Создадим и переместим каталог ~/newdir в каталог ~/ski.plases и назовите его plans. (рис. fig. 8)</w:t>
      </w:r>
    </w:p>
    <w:p>
      <w:pPr>
        <w:pStyle w:val="CaptionedFigure"/>
      </w:pPr>
      <w:bookmarkStart w:id="54" w:name="fig:008"/>
      <w:r>
        <w:drawing>
          <wp:inline>
            <wp:extent cx="5334000" cy="2121553"/>
            <wp:effectExtent b="0" l="0" r="0" t="0"/>
            <wp:docPr descr="Рис. 8: комад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комада</w:t>
      </w:r>
    </w:p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 3.1. drwxr–r– … australia 3.2. drwx–x–x … play 3.3. -r-xr–r– … my_os 3.4. -rw-rw-r– … feathers При необходимости создадим нужные файлы. (рис. fig. 9; fig. 10)</w:t>
      </w:r>
    </w:p>
    <w:p>
      <w:pPr>
        <w:pStyle w:val="CaptionedFigure"/>
      </w:pPr>
      <w:bookmarkStart w:id="58" w:name="fig:009"/>
      <w:r>
        <w:drawing>
          <wp:inline>
            <wp:extent cx="5334000" cy="4342190"/>
            <wp:effectExtent b="0" l="0" r="0" t="0"/>
            <wp:docPr descr="Рис. 9: комад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комада</w:t>
      </w:r>
    </w:p>
    <w:p>
      <w:pPr>
        <w:pStyle w:val="CaptionedFigure"/>
      </w:pPr>
      <w:bookmarkStart w:id="62" w:name="fig:010"/>
      <w:r>
        <w:drawing>
          <wp:inline>
            <wp:extent cx="4940833" cy="4356847"/>
            <wp:effectExtent b="0" l="0" r="0" t="0"/>
            <wp:docPr descr="Рис. 10: комад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435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комада</w:t>
      </w:r>
    </w:p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лабораторной работе используемые при этом команды: 4.1. Просмотрим содержимое файла /etc/password. (рис. fig. 11)</w:t>
      </w:r>
    </w:p>
    <w:p>
      <w:pPr>
        <w:pStyle w:val="CaptionedFigure"/>
      </w:pPr>
      <w:bookmarkStart w:id="66" w:name="fig:011"/>
      <w:r>
        <w:drawing>
          <wp:inline>
            <wp:extent cx="5334000" cy="2589881"/>
            <wp:effectExtent b="0" l="0" r="0" t="0"/>
            <wp:docPr descr="Рис. 11: комад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комада</w:t>
      </w:r>
    </w:p>
    <w:p>
      <w:pPr>
        <w:pStyle w:val="BodyText"/>
      </w:pPr>
      <w:r>
        <w:t xml:space="preserve">4.2. Скопируем файл ~/feathers в файл ~/file.old. 4.3. Переместим файл ~/file.old в каталог ~/play. 4.4. Скопируем каталог ~/play в каталог ~/fun.(рис. fig. 12)</w:t>
      </w:r>
    </w:p>
    <w:p>
      <w:pPr>
        <w:pStyle w:val="CaptionedFigure"/>
      </w:pPr>
      <w:bookmarkStart w:id="70" w:name="fig:012"/>
      <w:r>
        <w:drawing>
          <wp:inline>
            <wp:extent cx="5334000" cy="2441786"/>
            <wp:effectExtent b="0" l="0" r="0" t="0"/>
            <wp:docPr descr="Рис. 12: комад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комада</w:t>
      </w:r>
    </w:p>
    <w:p>
      <w:pPr>
        <w:pStyle w:val="BodyText"/>
      </w:pPr>
      <w:r>
        <w:t xml:space="preserve">4.5. Переместим каталог ~/fun в каталог ~/play и назовем его games. (рис. fig. 13)</w:t>
      </w:r>
    </w:p>
    <w:p>
      <w:pPr>
        <w:pStyle w:val="CaptionedFigure"/>
      </w:pPr>
      <w:bookmarkStart w:id="74" w:name="fig:013"/>
      <w:r>
        <w:drawing>
          <wp:inline>
            <wp:extent cx="5334000" cy="705800"/>
            <wp:effectExtent b="0" l="0" r="0" t="0"/>
            <wp:docPr descr="Рис. 13: комад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комада</w:t>
      </w:r>
    </w:p>
    <w:p>
      <w:pPr>
        <w:pStyle w:val="BodyText"/>
      </w:pPr>
      <w:r>
        <w:t xml:space="preserve">4.6. Лишим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Дадим владельцу файла ~/feathers право на чтение. 4.10. Лишим владельца каталога ~/play права на выполнение. (рис. fig. 14)</w:t>
      </w:r>
    </w:p>
    <w:p>
      <w:pPr>
        <w:pStyle w:val="CaptionedFigure"/>
      </w:pPr>
      <w:bookmarkStart w:id="78" w:name="fig:014"/>
      <w:r>
        <w:drawing>
          <wp:inline>
            <wp:extent cx="5334000" cy="2635250"/>
            <wp:effectExtent b="0" l="0" r="0" t="0"/>
            <wp:docPr descr="Рис. 14: комад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комада</w:t>
      </w:r>
    </w:p>
    <w:p>
      <w:pPr>
        <w:pStyle w:val="BodyText"/>
      </w:pPr>
      <w:r>
        <w:t xml:space="preserve">4.11. Перейдем в каталог ~/play. Что произошло? 4.12. Дадим владельцу каталога ~/play право на выполнение. (рис. fig. 15)</w:t>
      </w:r>
    </w:p>
    <w:p>
      <w:pPr>
        <w:pStyle w:val="CaptionedFigure"/>
      </w:pPr>
      <w:bookmarkStart w:id="82" w:name="fig:015"/>
      <w:r>
        <w:drawing>
          <wp:inline>
            <wp:extent cx="4510527" cy="860611"/>
            <wp:effectExtent b="0" l="0" r="0" t="0"/>
            <wp:docPr descr="Рис. 15: комад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комада</w:t>
      </w:r>
    </w:p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 (рис. fig. 16; fig. 17; fig. 18; fig. 19)</w:t>
      </w:r>
    </w:p>
    <w:p>
      <w:pPr>
        <w:pStyle w:val="CaptionedFigure"/>
      </w:pPr>
      <w:bookmarkStart w:id="86" w:name="fig:016"/>
      <w:r>
        <w:drawing>
          <wp:inline>
            <wp:extent cx="5334000" cy="2517233"/>
            <wp:effectExtent b="0" l="0" r="0" t="0"/>
            <wp:docPr descr="Рис. 16: комада moun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комада mount</w:t>
      </w:r>
    </w:p>
    <w:p>
      <w:pPr>
        <w:pStyle w:val="CaptionedFigure"/>
      </w:pPr>
      <w:bookmarkStart w:id="90" w:name="fig:017"/>
      <w:r>
        <w:drawing>
          <wp:inline>
            <wp:extent cx="5334000" cy="3199230"/>
            <wp:effectExtent b="0" l="0" r="0" t="0"/>
            <wp:docPr descr="Рис. 17: комада fsck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комада fsck</w:t>
      </w:r>
    </w:p>
    <w:p>
      <w:pPr>
        <w:pStyle w:val="CaptionedFigure"/>
      </w:pPr>
      <w:bookmarkStart w:id="94" w:name="fig:018"/>
      <w:r>
        <w:drawing>
          <wp:inline>
            <wp:extent cx="5334000" cy="3694623"/>
            <wp:effectExtent b="0" l="0" r="0" t="0"/>
            <wp:docPr descr="Рис. 18: комада mkfs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комада mkfs</w:t>
      </w:r>
    </w:p>
    <w:p>
      <w:pPr>
        <w:pStyle w:val="CaptionedFigure"/>
      </w:pPr>
      <w:bookmarkStart w:id="98" w:name="fig:019"/>
      <w:r>
        <w:drawing>
          <wp:inline>
            <wp:extent cx="5334000" cy="3648645"/>
            <wp:effectExtent b="0" l="0" r="0" t="0"/>
            <wp:docPr descr="Рис. 19: комада kill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комада kill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100"/>
    <w:bookmarkStart w:id="10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9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АРИОКЕ ГАБРИЭЛЬ ОДАфЕ -; Нкабд-05-22</dc:creator>
  <dc:language>ru-RU</dc:language>
  <cp:keywords/>
  <dcterms:created xsi:type="dcterms:W3CDTF">2023-03-10T13:10:28Z</dcterms:created>
  <dcterms:modified xsi:type="dcterms:W3CDTF">2023-03-10T13:10:28Z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Анализ файловой системы Linux Команды для работы с файлами и каталогами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