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A14E67" w14:textId="77777777" w:rsidR="0058407A" w:rsidRDefault="00453500">
      <w:pPr>
        <w:spacing w:after="0"/>
      </w:pPr>
      <w:r>
        <w:rPr>
          <w:b/>
          <w:sz w:val="26"/>
        </w:rPr>
        <w:t>Vasquez Orchard Products, Traverse City, Michigan</w:t>
      </w:r>
    </w:p>
    <w:p w14:paraId="2849A622" w14:textId="77777777" w:rsidR="0058407A" w:rsidRDefault="00453500">
      <w:pPr>
        <w:spacing w:after="160"/>
      </w:pPr>
      <w:r>
        <w:rPr>
          <w:b/>
          <w:sz w:val="24"/>
        </w:rPr>
        <w:t>Product specification S-3301, revision 5: Infused dried tart cherries, whole, item 3301</w:t>
      </w:r>
    </w:p>
    <w:tbl>
      <w:tblPr>
        <w:tblStyle w:val="TableGrid"/>
        <w:tblW w:w="0" w:type="auto"/>
        <w:tblLook w:val="04A0" w:firstRow="1" w:lastRow="0" w:firstColumn="1" w:lastColumn="0" w:noHBand="0" w:noVBand="1"/>
      </w:tblPr>
      <w:tblGrid>
        <w:gridCol w:w="4680"/>
        <w:gridCol w:w="4680"/>
      </w:tblGrid>
      <w:tr w:rsidR="0058407A" w14:paraId="299A40F8" w14:textId="77777777">
        <w:tc>
          <w:tcPr>
            <w:tcW w:w="4680" w:type="dxa"/>
            <w:shd w:val="clear" w:color="auto" w:fill="F3DEE0"/>
          </w:tcPr>
          <w:p w14:paraId="2C7734CE" w14:textId="77777777" w:rsidR="0058407A" w:rsidRDefault="00453500">
            <w:r>
              <w:rPr>
                <w:b/>
              </w:rPr>
              <w:t>Attribute</w:t>
            </w:r>
          </w:p>
        </w:tc>
        <w:tc>
          <w:tcPr>
            <w:tcW w:w="4680" w:type="dxa"/>
            <w:shd w:val="clear" w:color="auto" w:fill="F3DEE0"/>
          </w:tcPr>
          <w:p w14:paraId="74317D21" w14:textId="77777777" w:rsidR="0058407A" w:rsidRDefault="00453500">
            <w:r>
              <w:rPr>
                <w:b/>
              </w:rPr>
              <w:t>Specification</w:t>
            </w:r>
          </w:p>
        </w:tc>
      </w:tr>
      <w:tr w:rsidR="0058407A" w14:paraId="1EC30E7B" w14:textId="77777777">
        <w:tc>
          <w:tcPr>
            <w:tcW w:w="4680" w:type="dxa"/>
          </w:tcPr>
          <w:p w14:paraId="1DBB25D0" w14:textId="77777777" w:rsidR="0058407A" w:rsidRDefault="00453500">
            <w:r>
              <w:t>Description</w:t>
            </w:r>
          </w:p>
        </w:tc>
        <w:tc>
          <w:tcPr>
            <w:tcW w:w="4680" w:type="dxa"/>
          </w:tcPr>
          <w:p w14:paraId="2FA66D7D" w14:textId="77777777" w:rsidR="0058407A" w:rsidRDefault="00453500">
            <w:r>
              <w:t>Whole Montmorency tart cherries, pitted, infused with sucrose syrup, dried, lightly coated with sunflower oil to prevent clumping</w:t>
            </w:r>
          </w:p>
        </w:tc>
      </w:tr>
      <w:tr w:rsidR="0058407A" w14:paraId="147A4CE1" w14:textId="77777777">
        <w:tc>
          <w:tcPr>
            <w:tcW w:w="4680" w:type="dxa"/>
          </w:tcPr>
          <w:p w14:paraId="3C0F55C2" w14:textId="77777777" w:rsidR="0058407A" w:rsidRDefault="00453500">
            <w:r>
              <w:t>Ingredients as supplied</w:t>
            </w:r>
          </w:p>
        </w:tc>
        <w:tc>
          <w:tcPr>
            <w:tcW w:w="4680" w:type="dxa"/>
          </w:tcPr>
          <w:p w14:paraId="3359BB7C" w14:textId="77777777" w:rsidR="0058407A" w:rsidRDefault="00453500">
            <w:r>
              <w:t>Tart cherries, sugar, sunflower oil</w:t>
            </w:r>
          </w:p>
        </w:tc>
      </w:tr>
      <w:tr w:rsidR="0058407A" w14:paraId="6F584B01" w14:textId="77777777">
        <w:tc>
          <w:tcPr>
            <w:tcW w:w="4680" w:type="dxa"/>
          </w:tcPr>
          <w:p w14:paraId="32E41C7F" w14:textId="77777777" w:rsidR="0058407A" w:rsidRDefault="00453500">
            <w:r>
              <w:t>Ingredient proportions, as supplied</w:t>
            </w:r>
          </w:p>
        </w:tc>
        <w:tc>
          <w:tcPr>
            <w:tcW w:w="4680" w:type="dxa"/>
          </w:tcPr>
          <w:p w14:paraId="7425F5EC" w14:textId="77777777" w:rsidR="0058407A" w:rsidRDefault="00453500">
            <w:r>
              <w:t>Cherries 66 percent, sugar 30 percent, sunflower oil 4 percent, by weight of the finished dried product</w:t>
            </w:r>
          </w:p>
        </w:tc>
      </w:tr>
      <w:tr w:rsidR="0058407A" w14:paraId="0DE08A1E" w14:textId="77777777">
        <w:tc>
          <w:tcPr>
            <w:tcW w:w="4680" w:type="dxa"/>
          </w:tcPr>
          <w:p w14:paraId="29425156" w14:textId="77777777" w:rsidR="0058407A" w:rsidRDefault="00453500">
            <w:r>
              <w:t>Moisture</w:t>
            </w:r>
          </w:p>
        </w:tc>
        <w:tc>
          <w:tcPr>
            <w:tcW w:w="4680" w:type="dxa"/>
          </w:tcPr>
          <w:p w14:paraId="70372057" w14:textId="77777777" w:rsidR="0058407A" w:rsidRDefault="00453500">
            <w:r>
              <w:t>16 to 19 percent</w:t>
            </w:r>
          </w:p>
        </w:tc>
      </w:tr>
      <w:tr w:rsidR="0058407A" w14:paraId="56BEBEDF" w14:textId="77777777">
        <w:tc>
          <w:tcPr>
            <w:tcW w:w="4680" w:type="dxa"/>
          </w:tcPr>
          <w:p w14:paraId="7A1F5293" w14:textId="77777777" w:rsidR="0058407A" w:rsidRDefault="00453500">
            <w:r>
              <w:t>Water activity</w:t>
            </w:r>
          </w:p>
        </w:tc>
        <w:tc>
          <w:tcPr>
            <w:tcW w:w="4680" w:type="dxa"/>
          </w:tcPr>
          <w:p w14:paraId="1EAFBBA7" w14:textId="77777777" w:rsidR="0058407A" w:rsidRDefault="00453500">
            <w:r>
              <w:t>0.55 to 0.62</w:t>
            </w:r>
          </w:p>
        </w:tc>
      </w:tr>
      <w:tr w:rsidR="0058407A" w14:paraId="5DFD4C33" w14:textId="77777777">
        <w:tc>
          <w:tcPr>
            <w:tcW w:w="4680" w:type="dxa"/>
          </w:tcPr>
          <w:p w14:paraId="6EAD5C9B" w14:textId="77777777" w:rsidR="0058407A" w:rsidRDefault="00453500">
            <w:r>
              <w:t>Count</w:t>
            </w:r>
          </w:p>
        </w:tc>
        <w:tc>
          <w:tcPr>
            <w:tcW w:w="4680" w:type="dxa"/>
          </w:tcPr>
          <w:p w14:paraId="0BC6A038" w14:textId="77777777" w:rsidR="0058407A" w:rsidRDefault="00453500">
            <w:r>
              <w:t>160 to 200 per 100 g</w:t>
            </w:r>
          </w:p>
        </w:tc>
      </w:tr>
      <w:tr w:rsidR="0058407A" w14:paraId="5AE699DA" w14:textId="77777777">
        <w:tc>
          <w:tcPr>
            <w:tcW w:w="4680" w:type="dxa"/>
          </w:tcPr>
          <w:p w14:paraId="596121C8" w14:textId="77777777" w:rsidR="0058407A" w:rsidRDefault="00453500">
            <w:r>
              <w:t>Shelf life</w:t>
            </w:r>
          </w:p>
        </w:tc>
        <w:tc>
          <w:tcPr>
            <w:tcW w:w="4680" w:type="dxa"/>
          </w:tcPr>
          <w:p w14:paraId="7E59ED03" w14:textId="77777777" w:rsidR="0058407A" w:rsidRDefault="00453500">
            <w:r>
              <w:t>12 months from pack date at 21 C or below, sealed</w:t>
            </w:r>
          </w:p>
        </w:tc>
      </w:tr>
      <w:tr w:rsidR="0058407A" w14:paraId="350E45C4" w14:textId="77777777">
        <w:tc>
          <w:tcPr>
            <w:tcW w:w="4680" w:type="dxa"/>
          </w:tcPr>
          <w:p w14:paraId="5BA93382" w14:textId="77777777" w:rsidR="0058407A" w:rsidRDefault="00453500">
            <w:r>
              <w:t>Allergens</w:t>
            </w:r>
          </w:p>
        </w:tc>
        <w:tc>
          <w:tcPr>
            <w:tcW w:w="4680" w:type="dxa"/>
          </w:tcPr>
          <w:p w14:paraId="0529F0F9" w14:textId="77777777" w:rsidR="0058407A" w:rsidRDefault="00453500">
            <w:r>
              <w:t>None of the major food allergens are present in the product or on the line</w:t>
            </w:r>
          </w:p>
        </w:tc>
      </w:tr>
    </w:tbl>
    <w:p w14:paraId="7F974AB7" w14:textId="77777777" w:rsidR="0058407A" w:rsidRDefault="0058407A">
      <w:pPr>
        <w:spacing w:after="80"/>
      </w:pPr>
    </w:p>
    <w:p w14:paraId="6A1A3880" w14:textId="77777777" w:rsidR="0058407A" w:rsidRDefault="00453500">
      <w:pPr>
        <w:pStyle w:val="Heading1"/>
      </w:pPr>
      <w:r>
        <w:t>Nutrition, per 100 g</w:t>
      </w:r>
    </w:p>
    <w:tbl>
      <w:tblPr>
        <w:tblStyle w:val="TableGrid"/>
        <w:tblW w:w="0" w:type="auto"/>
        <w:tblLook w:val="04A0" w:firstRow="1" w:lastRow="0" w:firstColumn="1" w:lastColumn="0" w:noHBand="0" w:noVBand="1"/>
      </w:tblPr>
      <w:tblGrid>
        <w:gridCol w:w="2340"/>
        <w:gridCol w:w="2340"/>
        <w:gridCol w:w="2340"/>
        <w:gridCol w:w="2340"/>
      </w:tblGrid>
      <w:tr w:rsidR="0058407A" w14:paraId="23D4CC15" w14:textId="77777777">
        <w:tc>
          <w:tcPr>
            <w:tcW w:w="2340" w:type="dxa"/>
            <w:shd w:val="clear" w:color="auto" w:fill="F3DEE0"/>
          </w:tcPr>
          <w:p w14:paraId="0AF6879B" w14:textId="77777777" w:rsidR="0058407A" w:rsidRDefault="00453500">
            <w:r>
              <w:rPr>
                <w:b/>
              </w:rPr>
              <w:t>Nutrient</w:t>
            </w:r>
          </w:p>
        </w:tc>
        <w:tc>
          <w:tcPr>
            <w:tcW w:w="2340" w:type="dxa"/>
            <w:shd w:val="clear" w:color="auto" w:fill="F3DEE0"/>
          </w:tcPr>
          <w:p w14:paraId="2EBCF783" w14:textId="77777777" w:rsidR="0058407A" w:rsidRDefault="00453500">
            <w:r>
              <w:rPr>
                <w:b/>
              </w:rPr>
              <w:t>Per 100 g</w:t>
            </w:r>
          </w:p>
        </w:tc>
        <w:tc>
          <w:tcPr>
            <w:tcW w:w="2340" w:type="dxa"/>
            <w:shd w:val="clear" w:color="auto" w:fill="F3DEE0"/>
          </w:tcPr>
          <w:p w14:paraId="22702AE4" w14:textId="77777777" w:rsidR="0058407A" w:rsidRDefault="00453500">
            <w:r>
              <w:rPr>
                <w:b/>
              </w:rPr>
              <w:t>Nutrient</w:t>
            </w:r>
          </w:p>
        </w:tc>
        <w:tc>
          <w:tcPr>
            <w:tcW w:w="2340" w:type="dxa"/>
            <w:shd w:val="clear" w:color="auto" w:fill="F3DEE0"/>
          </w:tcPr>
          <w:p w14:paraId="442A3F8D" w14:textId="77777777" w:rsidR="0058407A" w:rsidRDefault="00453500">
            <w:r>
              <w:rPr>
                <w:b/>
              </w:rPr>
              <w:t>Per 100 g</w:t>
            </w:r>
          </w:p>
        </w:tc>
      </w:tr>
      <w:tr w:rsidR="0058407A" w14:paraId="7B829045" w14:textId="77777777">
        <w:tc>
          <w:tcPr>
            <w:tcW w:w="2340" w:type="dxa"/>
          </w:tcPr>
          <w:p w14:paraId="35A5FC86" w14:textId="77777777" w:rsidR="0058407A" w:rsidRDefault="00453500">
            <w:r>
              <w:t>Calories</w:t>
            </w:r>
          </w:p>
        </w:tc>
        <w:tc>
          <w:tcPr>
            <w:tcW w:w="2340" w:type="dxa"/>
          </w:tcPr>
          <w:p w14:paraId="3BD571AE" w14:textId="77777777" w:rsidR="0058407A" w:rsidRDefault="00453500">
            <w:r>
              <w:t>333 kcal</w:t>
            </w:r>
          </w:p>
        </w:tc>
        <w:tc>
          <w:tcPr>
            <w:tcW w:w="2340" w:type="dxa"/>
          </w:tcPr>
          <w:p w14:paraId="0676E141" w14:textId="77777777" w:rsidR="0058407A" w:rsidRDefault="00453500">
            <w:r>
              <w:t>Total sugars</w:t>
            </w:r>
          </w:p>
        </w:tc>
        <w:tc>
          <w:tcPr>
            <w:tcW w:w="2340" w:type="dxa"/>
          </w:tcPr>
          <w:p w14:paraId="19AC2134" w14:textId="77777777" w:rsidR="0058407A" w:rsidRDefault="00453500">
            <w:r>
              <w:t>60.0 g</w:t>
            </w:r>
          </w:p>
        </w:tc>
      </w:tr>
      <w:tr w:rsidR="0058407A" w14:paraId="2A646E21" w14:textId="77777777">
        <w:tc>
          <w:tcPr>
            <w:tcW w:w="2340" w:type="dxa"/>
          </w:tcPr>
          <w:p w14:paraId="5AE592BD" w14:textId="77777777" w:rsidR="0058407A" w:rsidRDefault="00453500">
            <w:r>
              <w:t>Total fat</w:t>
            </w:r>
          </w:p>
        </w:tc>
        <w:tc>
          <w:tcPr>
            <w:tcW w:w="2340" w:type="dxa"/>
          </w:tcPr>
          <w:p w14:paraId="343B3740" w14:textId="77777777" w:rsidR="0058407A" w:rsidRDefault="00453500">
            <w:r>
              <w:t>1.0 g</w:t>
            </w:r>
          </w:p>
        </w:tc>
        <w:tc>
          <w:tcPr>
            <w:tcW w:w="2340" w:type="dxa"/>
          </w:tcPr>
          <w:p w14:paraId="5EC35CE1" w14:textId="77777777" w:rsidR="0058407A" w:rsidRDefault="00453500">
            <w:r>
              <w:t>of which added sugars</w:t>
            </w:r>
          </w:p>
        </w:tc>
        <w:tc>
          <w:tcPr>
            <w:tcW w:w="2340" w:type="dxa"/>
          </w:tcPr>
          <w:p w14:paraId="07CEFA49" w14:textId="77777777" w:rsidR="0058407A" w:rsidRDefault="00453500">
            <w:r>
              <w:t>30.0 g</w:t>
            </w:r>
          </w:p>
        </w:tc>
      </w:tr>
      <w:tr w:rsidR="0058407A" w14:paraId="236504E8" w14:textId="77777777">
        <w:tc>
          <w:tcPr>
            <w:tcW w:w="2340" w:type="dxa"/>
          </w:tcPr>
          <w:p w14:paraId="69E1B6E3" w14:textId="77777777" w:rsidR="0058407A" w:rsidRDefault="00453500">
            <w:r>
              <w:t>Saturated fat</w:t>
            </w:r>
          </w:p>
        </w:tc>
        <w:tc>
          <w:tcPr>
            <w:tcW w:w="2340" w:type="dxa"/>
          </w:tcPr>
          <w:p w14:paraId="13320692" w14:textId="77777777" w:rsidR="0058407A" w:rsidRDefault="00453500">
            <w:r>
              <w:t>0.1 g</w:t>
            </w:r>
          </w:p>
        </w:tc>
        <w:tc>
          <w:tcPr>
            <w:tcW w:w="2340" w:type="dxa"/>
          </w:tcPr>
          <w:p w14:paraId="0132DC4B" w14:textId="77777777" w:rsidR="0058407A" w:rsidRDefault="00453500">
            <w:r>
              <w:t>Protein</w:t>
            </w:r>
          </w:p>
        </w:tc>
        <w:tc>
          <w:tcPr>
            <w:tcW w:w="2340" w:type="dxa"/>
          </w:tcPr>
          <w:p w14:paraId="1739E724" w14:textId="77777777" w:rsidR="0058407A" w:rsidRDefault="00453500">
            <w:r>
              <w:t>1.5 g</w:t>
            </w:r>
          </w:p>
        </w:tc>
      </w:tr>
      <w:tr w:rsidR="0058407A" w14:paraId="227F29FB" w14:textId="77777777">
        <w:tc>
          <w:tcPr>
            <w:tcW w:w="2340" w:type="dxa"/>
          </w:tcPr>
          <w:p w14:paraId="7579F96E" w14:textId="77777777" w:rsidR="0058407A" w:rsidRDefault="00453500">
            <w:r>
              <w:t>Trans fat</w:t>
            </w:r>
          </w:p>
        </w:tc>
        <w:tc>
          <w:tcPr>
            <w:tcW w:w="2340" w:type="dxa"/>
          </w:tcPr>
          <w:p w14:paraId="6362DB8B" w14:textId="77777777" w:rsidR="0058407A" w:rsidRDefault="00453500">
            <w:r>
              <w:t>0 g</w:t>
            </w:r>
          </w:p>
        </w:tc>
        <w:tc>
          <w:tcPr>
            <w:tcW w:w="2340" w:type="dxa"/>
          </w:tcPr>
          <w:p w14:paraId="628D5F33" w14:textId="77777777" w:rsidR="0058407A" w:rsidRDefault="00453500">
            <w:r>
              <w:t>Vitamin D</w:t>
            </w:r>
          </w:p>
        </w:tc>
        <w:tc>
          <w:tcPr>
            <w:tcW w:w="2340" w:type="dxa"/>
          </w:tcPr>
          <w:p w14:paraId="648A2375" w14:textId="77777777" w:rsidR="0058407A" w:rsidRDefault="00453500">
            <w:r>
              <w:t>0 mcg</w:t>
            </w:r>
          </w:p>
        </w:tc>
      </w:tr>
      <w:tr w:rsidR="0058407A" w14:paraId="7E2127B4" w14:textId="77777777">
        <w:tc>
          <w:tcPr>
            <w:tcW w:w="2340" w:type="dxa"/>
          </w:tcPr>
          <w:p w14:paraId="037A39EF" w14:textId="77777777" w:rsidR="0058407A" w:rsidRDefault="00453500">
            <w:r>
              <w:t>Cholesterol</w:t>
            </w:r>
          </w:p>
        </w:tc>
        <w:tc>
          <w:tcPr>
            <w:tcW w:w="2340" w:type="dxa"/>
          </w:tcPr>
          <w:p w14:paraId="030D3EB3" w14:textId="77777777" w:rsidR="0058407A" w:rsidRDefault="00453500">
            <w:r>
              <w:t>0 mg</w:t>
            </w:r>
          </w:p>
        </w:tc>
        <w:tc>
          <w:tcPr>
            <w:tcW w:w="2340" w:type="dxa"/>
          </w:tcPr>
          <w:p w14:paraId="2E2B0756" w14:textId="77777777" w:rsidR="0058407A" w:rsidRDefault="00453500">
            <w:r>
              <w:t>Calcium</w:t>
            </w:r>
          </w:p>
        </w:tc>
        <w:tc>
          <w:tcPr>
            <w:tcW w:w="2340" w:type="dxa"/>
          </w:tcPr>
          <w:p w14:paraId="43C52B76" w14:textId="77777777" w:rsidR="0058407A" w:rsidRDefault="00453500">
            <w:r>
              <w:t>26 mg</w:t>
            </w:r>
          </w:p>
        </w:tc>
      </w:tr>
      <w:tr w:rsidR="0058407A" w14:paraId="6D3CAF08" w14:textId="77777777">
        <w:tc>
          <w:tcPr>
            <w:tcW w:w="2340" w:type="dxa"/>
          </w:tcPr>
          <w:p w14:paraId="58FD1C6D" w14:textId="77777777" w:rsidR="0058407A" w:rsidRDefault="00453500">
            <w:r>
              <w:t>Sodium</w:t>
            </w:r>
          </w:p>
        </w:tc>
        <w:tc>
          <w:tcPr>
            <w:tcW w:w="2340" w:type="dxa"/>
          </w:tcPr>
          <w:p w14:paraId="01385AFE" w14:textId="77777777" w:rsidR="0058407A" w:rsidRDefault="00453500">
            <w:r>
              <w:t>12 mg</w:t>
            </w:r>
          </w:p>
        </w:tc>
        <w:tc>
          <w:tcPr>
            <w:tcW w:w="2340" w:type="dxa"/>
          </w:tcPr>
          <w:p w14:paraId="6A076A22" w14:textId="77777777" w:rsidR="0058407A" w:rsidRDefault="00453500">
            <w:r>
              <w:t>Iron</w:t>
            </w:r>
          </w:p>
        </w:tc>
        <w:tc>
          <w:tcPr>
            <w:tcW w:w="2340" w:type="dxa"/>
          </w:tcPr>
          <w:p w14:paraId="397F8C78" w14:textId="77777777" w:rsidR="0058407A" w:rsidRDefault="00453500">
            <w:r>
              <w:t>0.9 mg</w:t>
            </w:r>
          </w:p>
        </w:tc>
      </w:tr>
      <w:tr w:rsidR="0058407A" w14:paraId="4C835FD6" w14:textId="77777777">
        <w:tc>
          <w:tcPr>
            <w:tcW w:w="2340" w:type="dxa"/>
          </w:tcPr>
          <w:p w14:paraId="4C13C522" w14:textId="77777777" w:rsidR="0058407A" w:rsidRDefault="00453500">
            <w:r>
              <w:t>Total carbohydrate</w:t>
            </w:r>
          </w:p>
        </w:tc>
        <w:tc>
          <w:tcPr>
            <w:tcW w:w="2340" w:type="dxa"/>
          </w:tcPr>
          <w:p w14:paraId="2D7E9387" w14:textId="77777777" w:rsidR="0058407A" w:rsidRDefault="00453500">
            <w:r>
              <w:t>80.0 g</w:t>
            </w:r>
          </w:p>
        </w:tc>
        <w:tc>
          <w:tcPr>
            <w:tcW w:w="2340" w:type="dxa"/>
          </w:tcPr>
          <w:p w14:paraId="6BEE6447" w14:textId="77777777" w:rsidR="0058407A" w:rsidRDefault="00453500">
            <w:r>
              <w:t>Potassium</w:t>
            </w:r>
          </w:p>
        </w:tc>
        <w:tc>
          <w:tcPr>
            <w:tcW w:w="2340" w:type="dxa"/>
          </w:tcPr>
          <w:p w14:paraId="3389E783" w14:textId="77777777" w:rsidR="0058407A" w:rsidRDefault="00453500">
            <w:r>
              <w:t>380 mg</w:t>
            </w:r>
          </w:p>
        </w:tc>
      </w:tr>
      <w:tr w:rsidR="0058407A" w14:paraId="5BD79126" w14:textId="77777777">
        <w:tc>
          <w:tcPr>
            <w:tcW w:w="2340" w:type="dxa"/>
          </w:tcPr>
          <w:p w14:paraId="67006703" w14:textId="77777777" w:rsidR="0058407A" w:rsidRDefault="00453500">
            <w:r>
              <w:t>Dietary fiber</w:t>
            </w:r>
          </w:p>
        </w:tc>
        <w:tc>
          <w:tcPr>
            <w:tcW w:w="2340" w:type="dxa"/>
          </w:tcPr>
          <w:p w14:paraId="157CC8DE" w14:textId="77777777" w:rsidR="0058407A" w:rsidRDefault="00453500">
            <w:r>
              <w:t>3.0 g</w:t>
            </w:r>
          </w:p>
        </w:tc>
        <w:tc>
          <w:tcPr>
            <w:tcW w:w="2340" w:type="dxa"/>
          </w:tcPr>
          <w:p w14:paraId="6F3299E7" w14:textId="77777777" w:rsidR="0058407A" w:rsidRDefault="0058407A"/>
        </w:tc>
        <w:tc>
          <w:tcPr>
            <w:tcW w:w="2340" w:type="dxa"/>
          </w:tcPr>
          <w:p w14:paraId="03472809" w14:textId="77777777" w:rsidR="0058407A" w:rsidRDefault="0058407A"/>
        </w:tc>
      </w:tr>
    </w:tbl>
    <w:p w14:paraId="77E83B44" w14:textId="77777777" w:rsidR="0058407A" w:rsidRDefault="0058407A">
      <w:pPr>
        <w:spacing w:after="80"/>
      </w:pPr>
    </w:p>
    <w:p w14:paraId="23369618" w14:textId="77777777" w:rsidR="0058407A" w:rsidRDefault="00453500">
      <w:pPr>
        <w:spacing w:after="120"/>
      </w:pPr>
      <w:r>
        <w:t>Added sugars are the sucrose taken up in the infusion. The sugars native to the cherry are not added sugars. Values are from a composite analysis of three production lots by an accredited laboratory and are updated at each revision of this specification.</w:t>
      </w:r>
    </w:p>
    <w:p w14:paraId="0028C9E6" w14:textId="77777777" w:rsidR="0058407A" w:rsidRDefault="00453500">
      <w:pPr>
        <w:pStyle w:val="Heading1"/>
      </w:pPr>
      <w:r>
        <w:t>Handling, storage and testing</w:t>
      </w:r>
    </w:p>
    <w:p w14:paraId="37D6325B" w14:textId="77777777" w:rsidR="0058407A" w:rsidRDefault="00453500">
      <w:pPr>
        <w:spacing w:after="120"/>
      </w:pPr>
      <w:r>
        <w:t>Store sealed cartons at 21 C or below and below 60 percent relative humidity. Once a carton is opened, use the contents within 30 days or reseal the liner and store under refrigeration. The product is packed in 11.34 kg (25 lb) cartons with a food-grade polyethylene liner, four cartons to a layer and forty cartons to a pallet.</w:t>
      </w:r>
    </w:p>
    <w:p w14:paraId="2F569092" w14:textId="77777777" w:rsidR="0058407A" w:rsidRDefault="00453500">
      <w:pPr>
        <w:spacing w:after="120"/>
      </w:pPr>
      <w:r>
        <w:t>Moisture is tested by vacuum oven at 70 C to constant weight, water activity by chilled-mirror dew point at 25 C, and count by hand on a 100 g sample. Sugars are tested by high-performance liquid chromatography on a composite of three lots, and the added sugars figure is the sucrose taken up in infusion as computed from the infusion syrup uptake on each lot. Sodium and minerals are tested by inductively coupled plasma spectrometry.</w:t>
      </w:r>
    </w:p>
    <w:p w14:paraId="26F50C27" w14:textId="77777777" w:rsidR="0058407A" w:rsidRDefault="00453500">
      <w:pPr>
        <w:pStyle w:val="Heading1"/>
      </w:pPr>
      <w:r>
        <w:lastRenderedPageBreak/>
        <w:t>Notes for the customer</w:t>
      </w:r>
    </w:p>
    <w:p w14:paraId="21E00937" w14:textId="77777777" w:rsidR="0058407A" w:rsidRDefault="00453500">
      <w:pPr>
        <w:spacing w:after="120"/>
      </w:pPr>
      <w:r>
        <w:t>The infusion syrup is sucrose only. No juice concentrate, sulfites, artificial color or artificial flavor is used. The sunflower oil is high oleic and is applied at the end of drying at the proportion stated above. Customers declaring this item as a compound ingredient list its sub-ingredients in the order shown under Ingredients as supplied.</w:t>
      </w:r>
    </w:p>
    <w:p w14:paraId="2ACE3CAD" w14:textId="77777777" w:rsidR="0058407A" w:rsidRDefault="00453500">
      <w:pPr>
        <w:spacing w:after="120"/>
      </w:pPr>
      <w:r>
        <w:t>This specification supersedes revision 4 dated November 2024, which stated total sugars at 58.0 g per 100 g from a two-lot composite. Revision 5 reflects the three-lot composite of 2025 production and is the specification in force for lots packed after January 1, 2026.</w:t>
      </w:r>
    </w:p>
    <w:p w14:paraId="44FA8D71" w14:textId="77777777" w:rsidR="0058407A" w:rsidRDefault="00453500">
      <w:pPr>
        <w:spacing w:after="120"/>
      </w:pPr>
      <w:r>
        <w:t>Questions on this specification go to the quality office at the address above. A certificate of analysis accompanies each lot and states the lot moisture, water activity and count against this specification. The nutrition table is not repeated on the certificate, and the values above stand for every lot packed under this revision.</w:t>
      </w:r>
    </w:p>
    <w:sectPr w:rsidR="0058407A"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381927">
    <w:abstractNumId w:val="8"/>
  </w:num>
  <w:num w:numId="2" w16cid:durableId="468596685">
    <w:abstractNumId w:val="6"/>
  </w:num>
  <w:num w:numId="3" w16cid:durableId="923100984">
    <w:abstractNumId w:val="5"/>
  </w:num>
  <w:num w:numId="4" w16cid:durableId="1347052792">
    <w:abstractNumId w:val="4"/>
  </w:num>
  <w:num w:numId="5" w16cid:durableId="401952478">
    <w:abstractNumId w:val="7"/>
  </w:num>
  <w:num w:numId="6" w16cid:durableId="1785805516">
    <w:abstractNumId w:val="3"/>
  </w:num>
  <w:num w:numId="7" w16cid:durableId="1068528304">
    <w:abstractNumId w:val="2"/>
  </w:num>
  <w:num w:numId="8" w16cid:durableId="1159805173">
    <w:abstractNumId w:val="1"/>
  </w:num>
  <w:num w:numId="9" w16cid:durableId="5365034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326F90"/>
    <w:rsid w:val="00453500"/>
    <w:rsid w:val="0058407A"/>
    <w:rsid w:val="008469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DD09F"/>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1F2B"/>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1F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S-3301 revision 5</dc:title>
  <dc:subject/>
  <dc:creator>Vasquez Orchard Products</dc:creator>
  <cp:keywords/>
  <dc:description/>
  <cp:lastModifiedBy>Vasquez Orchard Products</cp:lastModifiedBy>
  <cp:revision>1</cp:revision>
  <dcterms:created xsi:type="dcterms:W3CDTF">2026-01-08T11:02:40Z</dcterms:created>
  <dcterms:modified xsi:type="dcterms:W3CDTF">2026-01-12T15:30:09Z</dcterms:modified>
  <cp:category/>
</cp:coreProperties>
</file>